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B" w:rsidRDefault="007E3443" w:rsidP="007E3443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Pieniężno, dn. 27</w:t>
      </w:r>
      <w:r w:rsidRPr="00042B41">
        <w:rPr>
          <w:sz w:val="24"/>
          <w:szCs w:val="24"/>
        </w:rPr>
        <w:t>.06.2012</w:t>
      </w:r>
    </w:p>
    <w:p w:rsidR="007E3443" w:rsidRDefault="007E3443" w:rsidP="007E3443">
      <w:r>
        <w:rPr>
          <w:rFonts w:cs="Courier New"/>
          <w:b/>
          <w:bCs/>
          <w:i/>
          <w:iCs/>
        </w:rPr>
        <w:t>Do wszystkich Wykonawców nr post</w:t>
      </w:r>
      <w:r w:rsidRPr="00F4782D">
        <w:rPr>
          <w:rFonts w:cs="Courier New"/>
          <w:bCs/>
          <w:i/>
          <w:iCs/>
        </w:rPr>
        <w:t xml:space="preserve">.: </w:t>
      </w:r>
      <w:r>
        <w:rPr>
          <w:rFonts w:cs="Courier New"/>
          <w:bCs/>
          <w:i/>
          <w:iCs/>
        </w:rPr>
        <w:t xml:space="preserve"> </w:t>
      </w:r>
      <w:r w:rsidR="00721E00">
        <w:rPr>
          <w:sz w:val="24"/>
          <w:szCs w:val="24"/>
        </w:rPr>
        <w:t>MGOPS.POKL.271.8.2012</w:t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  <w:r w:rsidR="00721E00">
        <w:rPr>
          <w:sz w:val="24"/>
          <w:szCs w:val="24"/>
        </w:rPr>
        <w:tab/>
      </w:r>
    </w:p>
    <w:p w:rsidR="007E3443" w:rsidRDefault="007E3443" w:rsidP="007E3443">
      <w:pPr>
        <w:jc w:val="both"/>
        <w:rPr>
          <w:b/>
        </w:rPr>
      </w:pPr>
      <w:r>
        <w:t>Informuję</w:t>
      </w:r>
      <w:r w:rsidRPr="00933E0C">
        <w:t xml:space="preserve">, że </w:t>
      </w:r>
      <w:r>
        <w:t xml:space="preserve">w sprawie </w:t>
      </w:r>
      <w:r w:rsidRPr="00AE6F7F">
        <w:t xml:space="preserve">udzielenia zamówienia publicznego na </w:t>
      </w:r>
      <w:r w:rsidRPr="00AE6F7F">
        <w:rPr>
          <w:b/>
        </w:rPr>
        <w:t xml:space="preserve">usługi – </w:t>
      </w:r>
      <w:r>
        <w:rPr>
          <w:b/>
        </w:rPr>
        <w:t>Trening kompetencji Społecznych</w:t>
      </w:r>
    </w:p>
    <w:p w:rsidR="007E3443" w:rsidRDefault="007E3443" w:rsidP="007E3443">
      <w:pPr>
        <w:jc w:val="both"/>
        <w:rPr>
          <w:b/>
        </w:rPr>
      </w:pPr>
      <w:r w:rsidRPr="00AE6F7F">
        <w:rPr>
          <w:b/>
        </w:rPr>
        <w:t>W POSTĘPOWANIU O UDZIELENIE ZAMÓWIENIA PONIŻEJ KWOT OKREŚLONYCH W ART. 4 UST 8 USTAWY ZAMÓWIENIA PUBLICZNE</w:t>
      </w:r>
    </w:p>
    <w:p w:rsidR="00556955" w:rsidRPr="00556955" w:rsidRDefault="007E3443" w:rsidP="007E3443">
      <w:pPr>
        <w:jc w:val="both"/>
        <w:rPr>
          <w:b/>
          <w:sz w:val="24"/>
          <w:szCs w:val="24"/>
        </w:rPr>
      </w:pPr>
      <w:r>
        <w:rPr>
          <w:b/>
        </w:rPr>
        <w:t xml:space="preserve"> </w:t>
      </w:r>
      <w:r>
        <w:t xml:space="preserve"> wpłynęły oferty: </w:t>
      </w:r>
    </w:p>
    <w:tbl>
      <w:tblPr>
        <w:tblStyle w:val="Tabela-Siatka"/>
        <w:tblW w:w="0" w:type="auto"/>
        <w:tblLook w:val="04A0"/>
      </w:tblPr>
      <w:tblGrid>
        <w:gridCol w:w="514"/>
        <w:gridCol w:w="2702"/>
        <w:gridCol w:w="2497"/>
        <w:gridCol w:w="1673"/>
        <w:gridCol w:w="1902"/>
      </w:tblGrid>
      <w:tr w:rsidR="00AB03FB" w:rsidTr="009C5FE5">
        <w:tc>
          <w:tcPr>
            <w:tcW w:w="514" w:type="dxa"/>
          </w:tcPr>
          <w:p w:rsidR="00AB03FB" w:rsidRPr="0094435E" w:rsidRDefault="00AB03FB" w:rsidP="00A92183">
            <w:pPr>
              <w:jc w:val="center"/>
              <w:rPr>
                <w:b/>
              </w:rPr>
            </w:pPr>
            <w:r w:rsidRPr="0094435E">
              <w:rPr>
                <w:b/>
              </w:rPr>
              <w:t>Lp.</w:t>
            </w:r>
          </w:p>
        </w:tc>
        <w:tc>
          <w:tcPr>
            <w:tcW w:w="2702" w:type="dxa"/>
          </w:tcPr>
          <w:p w:rsidR="00AB03FB" w:rsidRPr="0094435E" w:rsidRDefault="00AB03FB" w:rsidP="00A92183">
            <w:pPr>
              <w:jc w:val="center"/>
              <w:rPr>
                <w:b/>
              </w:rPr>
            </w:pPr>
            <w:r w:rsidRPr="0094435E">
              <w:rPr>
                <w:b/>
              </w:rPr>
              <w:t>Nazwa instytucji</w:t>
            </w:r>
            <w:r>
              <w:rPr>
                <w:b/>
              </w:rPr>
              <w:t>/oferenta</w:t>
            </w:r>
          </w:p>
        </w:tc>
        <w:tc>
          <w:tcPr>
            <w:tcW w:w="2497" w:type="dxa"/>
          </w:tcPr>
          <w:p w:rsidR="00AB03FB" w:rsidRPr="0094435E" w:rsidRDefault="00AB03FB" w:rsidP="00A92183">
            <w:pPr>
              <w:jc w:val="center"/>
              <w:rPr>
                <w:b/>
              </w:rPr>
            </w:pPr>
            <w:r w:rsidRPr="0094435E">
              <w:rPr>
                <w:b/>
              </w:rPr>
              <w:t>adres</w:t>
            </w:r>
          </w:p>
        </w:tc>
        <w:tc>
          <w:tcPr>
            <w:tcW w:w="1673" w:type="dxa"/>
          </w:tcPr>
          <w:p w:rsidR="00AB03FB" w:rsidRPr="0094435E" w:rsidRDefault="00AB03FB" w:rsidP="00A92183">
            <w:pPr>
              <w:jc w:val="center"/>
              <w:rPr>
                <w:b/>
              </w:rPr>
            </w:pPr>
            <w:r w:rsidRPr="0094435E">
              <w:rPr>
                <w:b/>
              </w:rPr>
              <w:t>Cena</w:t>
            </w:r>
            <w:r>
              <w:rPr>
                <w:b/>
              </w:rPr>
              <w:t xml:space="preserve"> brutto w zł</w:t>
            </w:r>
          </w:p>
        </w:tc>
        <w:tc>
          <w:tcPr>
            <w:tcW w:w="1902" w:type="dxa"/>
          </w:tcPr>
          <w:p w:rsidR="00AB03FB" w:rsidRPr="0094435E" w:rsidRDefault="00AB03FB" w:rsidP="00A92183">
            <w:pPr>
              <w:jc w:val="center"/>
              <w:rPr>
                <w:b/>
              </w:rPr>
            </w:pPr>
            <w:r w:rsidRPr="0094435E">
              <w:rPr>
                <w:b/>
              </w:rPr>
              <w:t>Ocena merytoryczna</w:t>
            </w:r>
            <w:r>
              <w:rPr>
                <w:b/>
              </w:rPr>
              <w:t xml:space="preserve"> w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(max 100)</w:t>
            </w:r>
          </w:p>
        </w:tc>
      </w:tr>
      <w:tr w:rsidR="00AB03FB" w:rsidTr="009C5FE5">
        <w:tc>
          <w:tcPr>
            <w:tcW w:w="514" w:type="dxa"/>
          </w:tcPr>
          <w:p w:rsidR="00AB03FB" w:rsidRDefault="00AB03FB" w:rsidP="00A92183">
            <w:r>
              <w:t>1.</w:t>
            </w:r>
          </w:p>
        </w:tc>
        <w:tc>
          <w:tcPr>
            <w:tcW w:w="2702" w:type="dxa"/>
          </w:tcPr>
          <w:p w:rsidR="00721E00" w:rsidRDefault="00721E00" w:rsidP="00721E00">
            <w:r>
              <w:t>CTS Centrum Terapeutyczno-Szkoleniowe Niepubliczna Poradnia Psychologiczno Pedagogiczna</w:t>
            </w:r>
          </w:p>
          <w:p w:rsidR="00AB03FB" w:rsidRDefault="00AB03FB" w:rsidP="00A92183"/>
        </w:tc>
        <w:tc>
          <w:tcPr>
            <w:tcW w:w="2497" w:type="dxa"/>
          </w:tcPr>
          <w:p w:rsidR="00721E00" w:rsidRDefault="00721E00" w:rsidP="00721E00">
            <w:r>
              <w:t>Ul. Krótka 5</w:t>
            </w:r>
          </w:p>
          <w:p w:rsidR="00AB03FB" w:rsidRDefault="00721E00" w:rsidP="00721E00">
            <w:r>
              <w:t>82-300 Elbląg</w:t>
            </w:r>
          </w:p>
        </w:tc>
        <w:tc>
          <w:tcPr>
            <w:tcW w:w="1673" w:type="dxa"/>
          </w:tcPr>
          <w:p w:rsidR="00AB03FB" w:rsidRDefault="00721E00" w:rsidP="00A92183">
            <w:r>
              <w:t>13</w:t>
            </w:r>
            <w:r w:rsidR="00085D57">
              <w:t> </w:t>
            </w:r>
            <w:r>
              <w:t>870</w:t>
            </w:r>
            <w:r w:rsidR="00085D57">
              <w:t xml:space="preserve"> zł</w:t>
            </w:r>
          </w:p>
        </w:tc>
        <w:tc>
          <w:tcPr>
            <w:tcW w:w="1902" w:type="dxa"/>
          </w:tcPr>
          <w:p w:rsidR="00AB03FB" w:rsidRDefault="00721E00" w:rsidP="00A92183">
            <w:r>
              <w:t>100</w:t>
            </w:r>
          </w:p>
        </w:tc>
      </w:tr>
      <w:tr w:rsidR="00721E00" w:rsidTr="009C5FE5">
        <w:tc>
          <w:tcPr>
            <w:tcW w:w="514" w:type="dxa"/>
          </w:tcPr>
          <w:p w:rsidR="00721E00" w:rsidRDefault="00721E00" w:rsidP="00A92183">
            <w:r>
              <w:t>2.</w:t>
            </w:r>
          </w:p>
        </w:tc>
        <w:tc>
          <w:tcPr>
            <w:tcW w:w="2702" w:type="dxa"/>
          </w:tcPr>
          <w:p w:rsidR="00721E00" w:rsidRDefault="00721E00" w:rsidP="00721E00">
            <w:r>
              <w:t>Elbląski Uniwersytet Robotniczy</w:t>
            </w:r>
          </w:p>
          <w:p w:rsidR="00721E00" w:rsidRDefault="00721E00" w:rsidP="00721E00"/>
        </w:tc>
        <w:tc>
          <w:tcPr>
            <w:tcW w:w="2497" w:type="dxa"/>
          </w:tcPr>
          <w:p w:rsidR="00721E00" w:rsidRDefault="00721E00" w:rsidP="00E025F3">
            <w:r>
              <w:t>Ul. 1 Maja 54</w:t>
            </w:r>
          </w:p>
          <w:p w:rsidR="00721E00" w:rsidRDefault="00721E00" w:rsidP="00E025F3">
            <w:r>
              <w:t>82-300 Elbląg</w:t>
            </w:r>
          </w:p>
        </w:tc>
        <w:tc>
          <w:tcPr>
            <w:tcW w:w="1673" w:type="dxa"/>
          </w:tcPr>
          <w:p w:rsidR="00721E00" w:rsidRDefault="00721E00" w:rsidP="00A92183">
            <w:r>
              <w:t>7200</w:t>
            </w:r>
            <w:r w:rsidR="00085D57">
              <w:t xml:space="preserve"> zł</w:t>
            </w:r>
          </w:p>
        </w:tc>
        <w:tc>
          <w:tcPr>
            <w:tcW w:w="1902" w:type="dxa"/>
          </w:tcPr>
          <w:p w:rsidR="00721E00" w:rsidRDefault="00721E00" w:rsidP="00A92183">
            <w:r>
              <w:t>100</w:t>
            </w:r>
          </w:p>
        </w:tc>
      </w:tr>
      <w:tr w:rsidR="00721E00" w:rsidTr="009C5FE5">
        <w:tc>
          <w:tcPr>
            <w:tcW w:w="514" w:type="dxa"/>
          </w:tcPr>
          <w:p w:rsidR="00721E00" w:rsidRDefault="00721E00" w:rsidP="00A92183">
            <w:r>
              <w:t>3.</w:t>
            </w:r>
          </w:p>
        </w:tc>
        <w:tc>
          <w:tcPr>
            <w:tcW w:w="2702" w:type="dxa"/>
          </w:tcPr>
          <w:p w:rsidR="00721E00" w:rsidRDefault="00721E00" w:rsidP="00721E00">
            <w:r>
              <w:t>Warmińsko Mazurski Zakład Doskonalenia Zawodowego</w:t>
            </w:r>
          </w:p>
          <w:p w:rsidR="00721E00" w:rsidRDefault="00721E00" w:rsidP="00721E00">
            <w:r>
              <w:t xml:space="preserve">Centrum Edukacji </w:t>
            </w:r>
          </w:p>
          <w:p w:rsidR="00721E00" w:rsidRDefault="00721E00" w:rsidP="00721E00"/>
        </w:tc>
        <w:tc>
          <w:tcPr>
            <w:tcW w:w="2497" w:type="dxa"/>
          </w:tcPr>
          <w:p w:rsidR="00721E00" w:rsidRDefault="00721E00" w:rsidP="00721E00">
            <w:r>
              <w:t>Ul. Katedralna 9</w:t>
            </w:r>
          </w:p>
          <w:p w:rsidR="00721E00" w:rsidRDefault="00721E00" w:rsidP="00721E00">
            <w:r>
              <w:t>14-500 Braniewo</w:t>
            </w:r>
          </w:p>
        </w:tc>
        <w:tc>
          <w:tcPr>
            <w:tcW w:w="1673" w:type="dxa"/>
          </w:tcPr>
          <w:p w:rsidR="00721E00" w:rsidRDefault="00721E00" w:rsidP="00A92183">
            <w:r>
              <w:t>7199</w:t>
            </w:r>
            <w:r w:rsidR="00085D57">
              <w:t xml:space="preserve"> zł</w:t>
            </w:r>
          </w:p>
        </w:tc>
        <w:tc>
          <w:tcPr>
            <w:tcW w:w="1902" w:type="dxa"/>
          </w:tcPr>
          <w:p w:rsidR="00721E00" w:rsidRDefault="00721E00" w:rsidP="00A92183">
            <w:r>
              <w:t>100</w:t>
            </w:r>
          </w:p>
        </w:tc>
      </w:tr>
      <w:tr w:rsidR="00721E00" w:rsidTr="009C5FE5">
        <w:tc>
          <w:tcPr>
            <w:tcW w:w="514" w:type="dxa"/>
          </w:tcPr>
          <w:p w:rsidR="00721E00" w:rsidRDefault="00721E00" w:rsidP="00A92183">
            <w:r>
              <w:t>4.</w:t>
            </w:r>
          </w:p>
        </w:tc>
        <w:tc>
          <w:tcPr>
            <w:tcW w:w="2702" w:type="dxa"/>
          </w:tcPr>
          <w:p w:rsidR="00721E00" w:rsidRDefault="00721E00" w:rsidP="00721E00">
            <w:r>
              <w:t>Ośrodek Kształcenia Edukacja Sp. z o.o.</w:t>
            </w:r>
          </w:p>
        </w:tc>
        <w:tc>
          <w:tcPr>
            <w:tcW w:w="2497" w:type="dxa"/>
          </w:tcPr>
          <w:p w:rsidR="00721E00" w:rsidRDefault="00721E00" w:rsidP="00721E00">
            <w:r>
              <w:t>Ul. Kornela Makuszyńskiego 20</w:t>
            </w:r>
          </w:p>
          <w:p w:rsidR="00721E00" w:rsidRDefault="00721E00" w:rsidP="00721E00">
            <w:r>
              <w:t>82-300 Elbląg</w:t>
            </w:r>
          </w:p>
          <w:p w:rsidR="00085D57" w:rsidRDefault="00085D57" w:rsidP="00721E00"/>
        </w:tc>
        <w:tc>
          <w:tcPr>
            <w:tcW w:w="1673" w:type="dxa"/>
          </w:tcPr>
          <w:p w:rsidR="00721E00" w:rsidRDefault="00085D57" w:rsidP="00A92183">
            <w:r>
              <w:t>6650 zł</w:t>
            </w:r>
          </w:p>
        </w:tc>
        <w:tc>
          <w:tcPr>
            <w:tcW w:w="1902" w:type="dxa"/>
          </w:tcPr>
          <w:p w:rsidR="00721E00" w:rsidRDefault="00085D57" w:rsidP="00A92183">
            <w:r>
              <w:t>100</w:t>
            </w:r>
          </w:p>
        </w:tc>
      </w:tr>
      <w:tr w:rsidR="00085D57" w:rsidTr="009C5FE5">
        <w:tc>
          <w:tcPr>
            <w:tcW w:w="514" w:type="dxa"/>
          </w:tcPr>
          <w:p w:rsidR="00085D57" w:rsidRDefault="00085D57" w:rsidP="00A92183">
            <w:r>
              <w:t>5.</w:t>
            </w:r>
          </w:p>
        </w:tc>
        <w:tc>
          <w:tcPr>
            <w:tcW w:w="2702" w:type="dxa"/>
          </w:tcPr>
          <w:p w:rsidR="00085D57" w:rsidRDefault="00085D57" w:rsidP="00721E00">
            <w:r>
              <w:t>Center Consulting</w:t>
            </w:r>
          </w:p>
          <w:p w:rsidR="00085D57" w:rsidRDefault="00085D57" w:rsidP="00721E00">
            <w:r>
              <w:t>Piotr Piaseczny</w:t>
            </w:r>
          </w:p>
        </w:tc>
        <w:tc>
          <w:tcPr>
            <w:tcW w:w="2497" w:type="dxa"/>
          </w:tcPr>
          <w:p w:rsidR="00085D57" w:rsidRDefault="00085D57" w:rsidP="00721E00">
            <w:r>
              <w:t>Ul. Piłsudskiego 11/17/700</w:t>
            </w:r>
          </w:p>
          <w:p w:rsidR="00085D57" w:rsidRDefault="00085D57" w:rsidP="00721E00">
            <w:r>
              <w:t>10-575 Olsztyn</w:t>
            </w:r>
          </w:p>
        </w:tc>
        <w:tc>
          <w:tcPr>
            <w:tcW w:w="1673" w:type="dxa"/>
          </w:tcPr>
          <w:p w:rsidR="00085D57" w:rsidRDefault="00085D57" w:rsidP="00A92183">
            <w:r>
              <w:t>8140 zł</w:t>
            </w:r>
          </w:p>
        </w:tc>
        <w:tc>
          <w:tcPr>
            <w:tcW w:w="1902" w:type="dxa"/>
          </w:tcPr>
          <w:p w:rsidR="00085D57" w:rsidRDefault="00085D57" w:rsidP="00A92183">
            <w:r>
              <w:t>100</w:t>
            </w:r>
          </w:p>
        </w:tc>
      </w:tr>
      <w:tr w:rsidR="00085D57" w:rsidTr="009C5FE5">
        <w:tc>
          <w:tcPr>
            <w:tcW w:w="514" w:type="dxa"/>
          </w:tcPr>
          <w:p w:rsidR="00085D57" w:rsidRDefault="00085D57" w:rsidP="00A92183">
            <w:r>
              <w:t>6.</w:t>
            </w:r>
          </w:p>
        </w:tc>
        <w:tc>
          <w:tcPr>
            <w:tcW w:w="2702" w:type="dxa"/>
          </w:tcPr>
          <w:p w:rsidR="00085D57" w:rsidRDefault="00085D57" w:rsidP="00721E00">
            <w:proofErr w:type="spellStart"/>
            <w:r>
              <w:t>Badania-Doradztwo-Szkolenia</w:t>
            </w:r>
            <w:proofErr w:type="spellEnd"/>
          </w:p>
          <w:p w:rsidR="00085D57" w:rsidRDefault="00085D57" w:rsidP="00721E00">
            <w:r>
              <w:t>Katarzyna Kamieniecka i Karolina Michniewicz-Szczepańska spółka jawna</w:t>
            </w:r>
          </w:p>
        </w:tc>
        <w:tc>
          <w:tcPr>
            <w:tcW w:w="2497" w:type="dxa"/>
          </w:tcPr>
          <w:p w:rsidR="00085D57" w:rsidRDefault="00085D57" w:rsidP="00721E00"/>
          <w:p w:rsidR="00085D57" w:rsidRDefault="00085D57" w:rsidP="00721E00">
            <w:r>
              <w:t>Ul. Dworcowa 59/122</w:t>
            </w:r>
          </w:p>
          <w:p w:rsidR="00085D57" w:rsidRDefault="00085D57" w:rsidP="00721E00">
            <w:r>
              <w:t>10-437 Olsztyn</w:t>
            </w:r>
          </w:p>
        </w:tc>
        <w:tc>
          <w:tcPr>
            <w:tcW w:w="1673" w:type="dxa"/>
          </w:tcPr>
          <w:p w:rsidR="00085D57" w:rsidRDefault="00085D57" w:rsidP="00A92183">
            <w:r>
              <w:t>6897 zł</w:t>
            </w:r>
          </w:p>
        </w:tc>
        <w:tc>
          <w:tcPr>
            <w:tcW w:w="1902" w:type="dxa"/>
          </w:tcPr>
          <w:p w:rsidR="00085D57" w:rsidRDefault="00085D57" w:rsidP="00A92183">
            <w:r>
              <w:t>100</w:t>
            </w:r>
          </w:p>
        </w:tc>
      </w:tr>
    </w:tbl>
    <w:p w:rsidR="007E3443" w:rsidRDefault="007E3443" w:rsidP="007E3443">
      <w:pPr>
        <w:pStyle w:val="Zawartotabeli"/>
        <w:snapToGrid w:val="0"/>
      </w:pPr>
      <w:r>
        <w:t>Wobec powyższego, jako ofertę najkorzystniejsza wybrano ofertę nr 4 firmy:</w:t>
      </w:r>
    </w:p>
    <w:p w:rsidR="007E3443" w:rsidRDefault="007E3443" w:rsidP="007E3443">
      <w:r>
        <w:t xml:space="preserve">Ośrodek Kształcenia Edukacja Sp. z o.o., Ul. Kornela Makuszyńskiego 20 82-300 Elbląg </w:t>
      </w:r>
    </w:p>
    <w:p w:rsidR="002E2D77" w:rsidRPr="002E2D77" w:rsidRDefault="007E3443" w:rsidP="007E3443">
      <w:pPr>
        <w:jc w:val="right"/>
      </w:pPr>
      <w:r>
        <w:t>Dziękujemy za złożenie ofert.</w:t>
      </w:r>
    </w:p>
    <w:sectPr w:rsidR="002E2D77" w:rsidRPr="002E2D77" w:rsidSect="007E3443">
      <w:headerReference w:type="default" r:id="rId7"/>
      <w:footerReference w:type="default" r:id="rId8"/>
      <w:pgSz w:w="11906" w:h="16838"/>
      <w:pgMar w:top="1417" w:right="1417" w:bottom="709" w:left="1417" w:header="708" w:footer="2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2A" w:rsidRDefault="0046422A" w:rsidP="00042B41">
      <w:pPr>
        <w:spacing w:after="0" w:line="240" w:lineRule="auto"/>
      </w:pPr>
      <w:r>
        <w:separator/>
      </w:r>
    </w:p>
  </w:endnote>
  <w:endnote w:type="continuationSeparator" w:id="0">
    <w:p w:rsidR="0046422A" w:rsidRDefault="0046422A" w:rsidP="0004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7E3443">
    <w:pPr>
      <w:jc w:val="center"/>
    </w:pPr>
    <w:r>
      <w:rPr>
        <w:sz w:val="20"/>
        <w:szCs w:val="20"/>
      </w:rPr>
      <w:t xml:space="preserve">Projekt systemowy „Poprzez aktywną integrację do rozwoju i usamodzielnienia” współfinansowany przez      Unię Europejską ze środków Europejskiego Funduszu Społecznego                                                                                          w ramach </w:t>
    </w:r>
    <w:proofErr w:type="spellStart"/>
    <w:r>
      <w:rPr>
        <w:sz w:val="20"/>
        <w:szCs w:val="20"/>
      </w:rPr>
      <w:t>Poddziałania</w:t>
    </w:r>
    <w:proofErr w:type="spellEnd"/>
    <w:r>
      <w:rPr>
        <w:sz w:val="20"/>
        <w:szCs w:val="20"/>
      </w:rPr>
      <w:t xml:space="preserve"> 7.1.1 Programu Operacyjnego  Kapitał Ludzki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2A" w:rsidRDefault="0046422A" w:rsidP="00042B41">
      <w:pPr>
        <w:spacing w:after="0" w:line="240" w:lineRule="auto"/>
      </w:pPr>
      <w:r>
        <w:separator/>
      </w:r>
    </w:p>
  </w:footnote>
  <w:footnote w:type="continuationSeparator" w:id="0">
    <w:p w:rsidR="0046422A" w:rsidRDefault="0046422A" w:rsidP="0004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41" w:rsidRDefault="00042B41" w:rsidP="00042B41">
    <w:pPr>
      <w:pStyle w:val="Nagwek"/>
      <w:tabs>
        <w:tab w:val="clear" w:pos="9072"/>
      </w:tabs>
    </w:pPr>
    <w:r w:rsidRPr="00042B41">
      <w:rPr>
        <w:noProof/>
      </w:rPr>
      <w:drawing>
        <wp:inline distT="0" distB="0" distL="0" distR="0">
          <wp:extent cx="1800398" cy="876300"/>
          <wp:effectExtent l="19050" t="0" r="9352" b="0"/>
          <wp:docPr id="2" name="Obraz 7" descr="C:\Documents and Settings\test\Pulpit\projekt materialy\efs_podpis\KAPITAL_LUDZKI_PO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test\Pulpit\projekt materialy\efs_podpis\KAPITAL_LUDZKI_PO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98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42B41">
      <w:rPr>
        <w:noProof/>
      </w:rPr>
      <w:drawing>
        <wp:inline distT="0" distB="0" distL="0" distR="0">
          <wp:extent cx="1747568" cy="647700"/>
          <wp:effectExtent l="19050" t="0" r="5032" b="0"/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68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80D"/>
    <w:multiLevelType w:val="hybridMultilevel"/>
    <w:tmpl w:val="A332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03FB"/>
    <w:rsid w:val="00042B41"/>
    <w:rsid w:val="00085D57"/>
    <w:rsid w:val="00110392"/>
    <w:rsid w:val="00115E56"/>
    <w:rsid w:val="002E2D77"/>
    <w:rsid w:val="00301012"/>
    <w:rsid w:val="00383BA8"/>
    <w:rsid w:val="0046422A"/>
    <w:rsid w:val="00556955"/>
    <w:rsid w:val="00657ECB"/>
    <w:rsid w:val="00662BFF"/>
    <w:rsid w:val="006912B5"/>
    <w:rsid w:val="006B63C6"/>
    <w:rsid w:val="00721E00"/>
    <w:rsid w:val="007A06B9"/>
    <w:rsid w:val="007E3443"/>
    <w:rsid w:val="009C5FE5"/>
    <w:rsid w:val="00AB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0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B41"/>
  </w:style>
  <w:style w:type="paragraph" w:styleId="Stopka">
    <w:name w:val="footer"/>
    <w:basedOn w:val="Normalny"/>
    <w:link w:val="StopkaZnak"/>
    <w:uiPriority w:val="99"/>
    <w:semiHidden/>
    <w:unhideWhenUsed/>
    <w:rsid w:val="0004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B41"/>
  </w:style>
  <w:style w:type="paragraph" w:styleId="Tekstdymka">
    <w:name w:val="Balloon Text"/>
    <w:basedOn w:val="Normalny"/>
    <w:link w:val="TekstdymkaZnak"/>
    <w:uiPriority w:val="99"/>
    <w:semiHidden/>
    <w:unhideWhenUsed/>
    <w:rsid w:val="0004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955"/>
    <w:pPr>
      <w:ind w:left="720"/>
      <w:contextualSpacing/>
    </w:pPr>
  </w:style>
  <w:style w:type="paragraph" w:customStyle="1" w:styleId="Zawartotabeli">
    <w:name w:val="Zawartość tabeli"/>
    <w:basedOn w:val="Normalny"/>
    <w:rsid w:val="007E34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Mateusz</cp:lastModifiedBy>
  <cp:revision>2</cp:revision>
  <cp:lastPrinted>2012-06-14T12:02:00Z</cp:lastPrinted>
  <dcterms:created xsi:type="dcterms:W3CDTF">2012-06-27T06:51:00Z</dcterms:created>
  <dcterms:modified xsi:type="dcterms:W3CDTF">2012-06-27T06:51:00Z</dcterms:modified>
</cp:coreProperties>
</file>