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FC" w:rsidRPr="001C50FC" w:rsidRDefault="001C50FC" w:rsidP="001C50FC">
      <w:pPr>
        <w:widowControl w:val="0"/>
        <w:suppressAutoHyphens/>
        <w:spacing w:after="0" w:line="240" w:lineRule="auto"/>
        <w:jc w:val="center"/>
        <w:rPr>
          <w:rFonts w:ascii="Times New Roman" w:eastAsia="Arial Unicode MS" w:hAnsi="Times New Roman" w:cs="Times New Roman"/>
          <w:b/>
          <w:color w:val="000000"/>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kern w:val="2"/>
          <w:sz w:val="24"/>
          <w:szCs w:val="24"/>
          <w:lang w:eastAsia="pl-PL"/>
        </w:rPr>
      </w:pPr>
    </w:p>
    <w:p w:rsidR="001C50FC" w:rsidRPr="001C50FC" w:rsidRDefault="001C50FC" w:rsidP="001C50FC">
      <w:pPr>
        <w:widowControl w:val="0"/>
        <w:suppressAutoHyphens/>
        <w:spacing w:after="0" w:line="240" w:lineRule="auto"/>
        <w:rPr>
          <w:rFonts w:ascii="Times New Roman" w:eastAsia="Arial Unicode MS" w:hAnsi="Times New Roman" w:cs="Times New Roman"/>
          <w:b/>
          <w:kern w:val="2"/>
          <w:sz w:val="28"/>
          <w:szCs w:val="24"/>
          <w:lang w:eastAsia="pl-PL"/>
        </w:rPr>
      </w:pPr>
    </w:p>
    <w:p w:rsidR="001C50FC" w:rsidRPr="001C50FC" w:rsidRDefault="001C50FC" w:rsidP="001C50FC">
      <w:pPr>
        <w:widowControl w:val="0"/>
        <w:suppressAutoHyphens/>
        <w:spacing w:after="0" w:line="240" w:lineRule="auto"/>
        <w:rPr>
          <w:rFonts w:ascii="Times New Roman" w:eastAsia="Arial Unicode MS" w:hAnsi="Times New Roman" w:cs="Times New Roman"/>
          <w:b/>
          <w:kern w:val="2"/>
          <w:sz w:val="28"/>
          <w:szCs w:val="24"/>
          <w:lang w:eastAsia="pl-PL"/>
        </w:rPr>
      </w:pPr>
    </w:p>
    <w:p w:rsidR="001C50FC" w:rsidRPr="001C50FC" w:rsidRDefault="001C50FC" w:rsidP="001C50FC">
      <w:pPr>
        <w:widowControl w:val="0"/>
        <w:suppressAutoHyphens/>
        <w:spacing w:after="0" w:line="240" w:lineRule="auto"/>
        <w:rPr>
          <w:rFonts w:ascii="Times New Roman" w:eastAsia="Arial Unicode MS" w:hAnsi="Times New Roman" w:cs="Times New Roman"/>
          <w:b/>
          <w:color w:val="000000"/>
          <w:kern w:val="2"/>
          <w:sz w:val="28"/>
          <w:szCs w:val="28"/>
          <w:lang w:eastAsia="pl-PL"/>
        </w:rPr>
      </w:pPr>
      <w:r w:rsidRPr="001C50FC">
        <w:rPr>
          <w:rFonts w:ascii="Times New Roman" w:eastAsia="Arial Unicode MS" w:hAnsi="Times New Roman" w:cs="Times New Roman"/>
          <w:b/>
          <w:color w:val="000000"/>
          <w:kern w:val="2"/>
          <w:sz w:val="28"/>
          <w:szCs w:val="28"/>
          <w:lang w:eastAsia="pl-PL"/>
        </w:rPr>
        <w:t>Zawartość:</w:t>
      </w:r>
    </w:p>
    <w:p w:rsidR="001C50FC" w:rsidRPr="001C50FC" w:rsidRDefault="001C50FC" w:rsidP="001C50FC">
      <w:pPr>
        <w:widowControl w:val="0"/>
        <w:suppressAutoHyphens/>
        <w:spacing w:after="0" w:line="240" w:lineRule="auto"/>
        <w:rPr>
          <w:rFonts w:ascii="Times New Roman" w:eastAsia="Arial Unicode MS" w:hAnsi="Times New Roman" w:cs="Times New Roman"/>
          <w:b/>
          <w:color w:val="000000"/>
          <w:kern w:val="2"/>
          <w:sz w:val="28"/>
          <w:szCs w:val="28"/>
          <w:lang w:eastAsia="pl-PL"/>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87"/>
        <w:gridCol w:w="2537"/>
        <w:gridCol w:w="6447"/>
      </w:tblGrid>
      <w:tr w:rsidR="001C50FC" w:rsidRPr="001C50FC" w:rsidTr="001C50FC">
        <w:trPr>
          <w:trHeight w:val="659"/>
        </w:trPr>
        <w:tc>
          <w:tcPr>
            <w:tcW w:w="687" w:type="dxa"/>
            <w:tcBorders>
              <w:top w:val="single" w:sz="2" w:space="0" w:color="000000"/>
              <w:left w:val="single" w:sz="2" w:space="0" w:color="000000"/>
              <w:bottom w:val="single" w:sz="2" w:space="0" w:color="000000"/>
              <w:right w:val="nil"/>
            </w:tcBorders>
            <w:vAlign w:val="center"/>
            <w:hideMark/>
          </w:tcPr>
          <w:p w:rsidR="001C50FC" w:rsidRPr="001C50FC" w:rsidRDefault="001C50FC" w:rsidP="001C50FC">
            <w:pPr>
              <w:widowControl w:val="0"/>
              <w:suppressLineNumbers/>
              <w:suppressAutoHyphens/>
              <w:snapToGrid w:val="0"/>
              <w:spacing w:after="0" w:line="240" w:lineRule="auto"/>
              <w:jc w:val="center"/>
              <w:rPr>
                <w:rFonts w:ascii="Times New Roman" w:eastAsia="Arial Unicode MS" w:hAnsi="Times New Roman" w:cs="Times New Roman"/>
                <w:b/>
                <w:kern w:val="2"/>
                <w:sz w:val="24"/>
                <w:szCs w:val="24"/>
                <w:lang w:eastAsia="pl-PL"/>
              </w:rPr>
            </w:pPr>
            <w:r w:rsidRPr="001C50FC">
              <w:rPr>
                <w:rFonts w:ascii="Times New Roman" w:eastAsia="Arial Unicode MS" w:hAnsi="Times New Roman" w:cs="Times New Roman"/>
                <w:b/>
                <w:kern w:val="2"/>
                <w:sz w:val="24"/>
                <w:szCs w:val="24"/>
                <w:lang w:eastAsia="pl-PL"/>
              </w:rPr>
              <w:t>Lp.</w:t>
            </w:r>
          </w:p>
        </w:tc>
        <w:tc>
          <w:tcPr>
            <w:tcW w:w="2537" w:type="dxa"/>
            <w:tcBorders>
              <w:top w:val="single" w:sz="2" w:space="0" w:color="000000"/>
              <w:left w:val="single" w:sz="2" w:space="0" w:color="000000"/>
              <w:bottom w:val="single" w:sz="2" w:space="0" w:color="000000"/>
              <w:right w:val="nil"/>
            </w:tcBorders>
            <w:vAlign w:val="center"/>
            <w:hideMark/>
          </w:tcPr>
          <w:p w:rsidR="001C50FC" w:rsidRPr="001C50FC" w:rsidRDefault="001C50FC" w:rsidP="001C50FC">
            <w:pPr>
              <w:widowControl w:val="0"/>
              <w:suppressLineNumbers/>
              <w:suppressAutoHyphens/>
              <w:snapToGrid w:val="0"/>
              <w:spacing w:after="0" w:line="240" w:lineRule="auto"/>
              <w:jc w:val="center"/>
              <w:rPr>
                <w:rFonts w:ascii="Times New Roman" w:eastAsia="Arial Unicode MS" w:hAnsi="Times New Roman" w:cs="Times New Roman"/>
                <w:b/>
                <w:kern w:val="2"/>
                <w:sz w:val="24"/>
                <w:szCs w:val="24"/>
                <w:lang w:eastAsia="pl-PL"/>
              </w:rPr>
            </w:pPr>
            <w:r w:rsidRPr="001C50FC">
              <w:rPr>
                <w:rFonts w:ascii="Times New Roman" w:eastAsia="Arial Unicode MS" w:hAnsi="Times New Roman" w:cs="Times New Roman"/>
                <w:b/>
                <w:kern w:val="2"/>
                <w:sz w:val="24"/>
                <w:szCs w:val="24"/>
                <w:lang w:eastAsia="pl-PL"/>
              </w:rPr>
              <w:t>Numer załącznika do składanej oferty</w:t>
            </w:r>
          </w:p>
        </w:tc>
        <w:tc>
          <w:tcPr>
            <w:tcW w:w="6447" w:type="dxa"/>
            <w:tcBorders>
              <w:top w:val="single" w:sz="2" w:space="0" w:color="000000"/>
              <w:left w:val="single" w:sz="2" w:space="0" w:color="000000"/>
              <w:bottom w:val="single" w:sz="2" w:space="0" w:color="000000"/>
              <w:right w:val="single" w:sz="2" w:space="0" w:color="000000"/>
            </w:tcBorders>
            <w:vAlign w:val="center"/>
            <w:hideMark/>
          </w:tcPr>
          <w:p w:rsidR="001C50FC" w:rsidRPr="001C50FC" w:rsidRDefault="001C50FC" w:rsidP="001C50FC">
            <w:pPr>
              <w:widowControl w:val="0"/>
              <w:suppressLineNumbers/>
              <w:suppressAutoHyphens/>
              <w:snapToGrid w:val="0"/>
              <w:spacing w:after="0" w:line="240" w:lineRule="auto"/>
              <w:jc w:val="center"/>
              <w:rPr>
                <w:rFonts w:ascii="Times New Roman" w:eastAsia="Arial Unicode MS" w:hAnsi="Times New Roman" w:cs="Times New Roman"/>
                <w:b/>
                <w:kern w:val="2"/>
                <w:sz w:val="24"/>
                <w:szCs w:val="24"/>
                <w:lang w:eastAsia="pl-PL"/>
              </w:rPr>
            </w:pPr>
            <w:r w:rsidRPr="001C50FC">
              <w:rPr>
                <w:rFonts w:ascii="Times New Roman" w:eastAsia="Arial Unicode MS" w:hAnsi="Times New Roman" w:cs="Times New Roman"/>
                <w:b/>
                <w:kern w:val="2"/>
                <w:sz w:val="24"/>
                <w:szCs w:val="24"/>
                <w:lang w:eastAsia="pl-PL"/>
              </w:rPr>
              <w:t>Tytuł</w:t>
            </w:r>
          </w:p>
        </w:tc>
      </w:tr>
      <w:tr w:rsidR="001C50FC" w:rsidRPr="001C50FC" w:rsidTr="001C50FC">
        <w:trPr>
          <w:trHeight w:val="659"/>
        </w:trPr>
        <w:tc>
          <w:tcPr>
            <w:tcW w:w="687" w:type="dxa"/>
            <w:tcBorders>
              <w:top w:val="single" w:sz="2" w:space="0" w:color="000000"/>
              <w:left w:val="single" w:sz="2" w:space="0" w:color="000000"/>
              <w:bottom w:val="single" w:sz="2" w:space="0" w:color="000000"/>
              <w:right w:val="nil"/>
            </w:tcBorders>
            <w:vAlign w:val="center"/>
            <w:hideMark/>
          </w:tcPr>
          <w:p w:rsidR="001C50FC" w:rsidRPr="001C50FC" w:rsidRDefault="001C50FC" w:rsidP="001C50FC">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1</w:t>
            </w:r>
          </w:p>
        </w:tc>
        <w:tc>
          <w:tcPr>
            <w:tcW w:w="2537" w:type="dxa"/>
            <w:tcBorders>
              <w:top w:val="single" w:sz="2" w:space="0" w:color="000000"/>
              <w:left w:val="single" w:sz="2" w:space="0" w:color="000000"/>
              <w:bottom w:val="single" w:sz="2" w:space="0" w:color="000000"/>
              <w:right w:val="nil"/>
            </w:tcBorders>
            <w:vAlign w:val="center"/>
            <w:hideMark/>
          </w:tcPr>
          <w:p w:rsidR="001C50FC" w:rsidRPr="001C50FC" w:rsidRDefault="001C50FC" w:rsidP="001C50FC">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Załącznik nr 1</w:t>
            </w:r>
          </w:p>
        </w:tc>
        <w:tc>
          <w:tcPr>
            <w:tcW w:w="6447" w:type="dxa"/>
            <w:tcBorders>
              <w:top w:val="single" w:sz="2" w:space="0" w:color="000000"/>
              <w:left w:val="single" w:sz="2" w:space="0" w:color="000000"/>
              <w:bottom w:val="single" w:sz="2" w:space="0" w:color="000000"/>
              <w:right w:val="single" w:sz="2" w:space="0" w:color="000000"/>
            </w:tcBorders>
            <w:hideMark/>
          </w:tcPr>
          <w:p w:rsidR="001C50FC" w:rsidRPr="001C50FC" w:rsidRDefault="001C50FC" w:rsidP="001C50FC">
            <w:pPr>
              <w:widowControl w:val="0"/>
              <w:suppressLineNumbers/>
              <w:suppressAutoHyphens/>
              <w:snapToGrid w:val="0"/>
              <w:spacing w:after="0" w:line="240" w:lineRule="auto"/>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Formularz Oferty.</w:t>
            </w:r>
          </w:p>
        </w:tc>
      </w:tr>
      <w:tr w:rsidR="001C50FC" w:rsidRPr="001C50FC" w:rsidTr="001C50FC">
        <w:trPr>
          <w:trHeight w:val="617"/>
        </w:trPr>
        <w:tc>
          <w:tcPr>
            <w:tcW w:w="687" w:type="dxa"/>
            <w:tcBorders>
              <w:top w:val="nil"/>
              <w:left w:val="single" w:sz="2" w:space="0" w:color="000000"/>
              <w:bottom w:val="single" w:sz="2" w:space="0" w:color="000000"/>
              <w:right w:val="nil"/>
            </w:tcBorders>
            <w:vAlign w:val="center"/>
            <w:hideMark/>
          </w:tcPr>
          <w:p w:rsidR="001C50FC" w:rsidRPr="001C50FC" w:rsidRDefault="001C50FC" w:rsidP="001C50FC">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2</w:t>
            </w:r>
          </w:p>
        </w:tc>
        <w:tc>
          <w:tcPr>
            <w:tcW w:w="2537" w:type="dxa"/>
            <w:tcBorders>
              <w:top w:val="nil"/>
              <w:left w:val="single" w:sz="2" w:space="0" w:color="000000"/>
              <w:bottom w:val="single" w:sz="2" w:space="0" w:color="000000"/>
              <w:right w:val="nil"/>
            </w:tcBorders>
            <w:vAlign w:val="center"/>
            <w:hideMark/>
          </w:tcPr>
          <w:p w:rsidR="001C50FC" w:rsidRPr="001C50FC" w:rsidRDefault="001C50FC" w:rsidP="001C50FC">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Załącznik nr 2</w:t>
            </w:r>
          </w:p>
        </w:tc>
        <w:tc>
          <w:tcPr>
            <w:tcW w:w="6447" w:type="dxa"/>
            <w:tcBorders>
              <w:top w:val="nil"/>
              <w:left w:val="single" w:sz="2" w:space="0" w:color="000000"/>
              <w:bottom w:val="single" w:sz="2" w:space="0" w:color="000000"/>
              <w:right w:val="single" w:sz="2" w:space="0" w:color="000000"/>
            </w:tcBorders>
            <w:hideMark/>
          </w:tcPr>
          <w:p w:rsidR="001C50FC" w:rsidRPr="001C50FC" w:rsidRDefault="001C50FC" w:rsidP="001C50FC">
            <w:pPr>
              <w:widowControl w:val="0"/>
              <w:suppressLineNumbers/>
              <w:suppressAutoHyphens/>
              <w:snapToGrid w:val="0"/>
              <w:spacing w:after="0" w:line="240" w:lineRule="auto"/>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Wykaz osób, które będą wykonywać niniejsze zamówienie</w:t>
            </w:r>
          </w:p>
        </w:tc>
      </w:tr>
      <w:tr w:rsidR="001C50FC" w:rsidRPr="001C50FC" w:rsidTr="001C50FC">
        <w:trPr>
          <w:trHeight w:val="869"/>
        </w:trPr>
        <w:tc>
          <w:tcPr>
            <w:tcW w:w="687" w:type="dxa"/>
            <w:tcBorders>
              <w:top w:val="nil"/>
              <w:left w:val="single" w:sz="2" w:space="0" w:color="000000"/>
              <w:bottom w:val="single" w:sz="4" w:space="0" w:color="auto"/>
              <w:right w:val="nil"/>
            </w:tcBorders>
            <w:vAlign w:val="center"/>
            <w:hideMark/>
          </w:tcPr>
          <w:p w:rsidR="001C50FC" w:rsidRPr="001C50FC" w:rsidRDefault="001C50FC" w:rsidP="001C50FC">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3</w:t>
            </w:r>
          </w:p>
        </w:tc>
        <w:tc>
          <w:tcPr>
            <w:tcW w:w="2537" w:type="dxa"/>
            <w:tcBorders>
              <w:top w:val="nil"/>
              <w:left w:val="single" w:sz="2" w:space="0" w:color="000000"/>
              <w:bottom w:val="single" w:sz="4" w:space="0" w:color="auto"/>
              <w:right w:val="nil"/>
            </w:tcBorders>
            <w:vAlign w:val="center"/>
            <w:hideMark/>
          </w:tcPr>
          <w:p w:rsidR="001C50FC" w:rsidRPr="001C50FC" w:rsidRDefault="001C50FC" w:rsidP="001C50FC">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Załącznik nr 3</w:t>
            </w:r>
          </w:p>
        </w:tc>
        <w:tc>
          <w:tcPr>
            <w:tcW w:w="6447" w:type="dxa"/>
            <w:tcBorders>
              <w:top w:val="nil"/>
              <w:left w:val="single" w:sz="2" w:space="0" w:color="000000"/>
              <w:bottom w:val="single" w:sz="4" w:space="0" w:color="auto"/>
              <w:right w:val="single" w:sz="2" w:space="0" w:color="000000"/>
            </w:tcBorders>
            <w:hideMark/>
          </w:tcPr>
          <w:p w:rsidR="001C50FC" w:rsidRPr="001C50FC" w:rsidRDefault="001C50FC" w:rsidP="001C50FC">
            <w:pPr>
              <w:widowControl w:val="0"/>
              <w:suppressLineNumbers/>
              <w:suppressAutoHyphens/>
              <w:snapToGrid w:val="0"/>
              <w:spacing w:after="0" w:line="240" w:lineRule="auto"/>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Projekt umowy + załączniki do umowy</w:t>
            </w:r>
          </w:p>
        </w:tc>
      </w:tr>
    </w:tbl>
    <w:p w:rsidR="001C50FC" w:rsidRPr="001C50FC" w:rsidRDefault="001C50FC" w:rsidP="001C50FC">
      <w:pPr>
        <w:widowControl w:val="0"/>
        <w:suppressAutoHyphens/>
        <w:spacing w:after="0" w:line="240" w:lineRule="auto"/>
        <w:jc w:val="both"/>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Wskazane w tabeli powyżej druki Wykonawca wypełnia stosownie do treści § 8 załącznika nr 1 Instrukcji dla Wykonawcy, Zamawiający dopuszcza zmiany wielkości pól załączników oraz odmiany wyrazów wynikające ze złożenia oferty wspólnej.</w:t>
      </w:r>
    </w:p>
    <w:p w:rsidR="001C50FC" w:rsidRPr="001C50FC" w:rsidRDefault="001C50FC" w:rsidP="001C50FC">
      <w:pPr>
        <w:widowControl w:val="0"/>
        <w:suppressAutoHyphens/>
        <w:spacing w:after="0" w:line="240" w:lineRule="auto"/>
        <w:jc w:val="both"/>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Wprowadzone zmiany nie mogą zmieniać treści druków.</w:t>
      </w:r>
    </w:p>
    <w:p w:rsidR="001C50FC" w:rsidRPr="001C50FC" w:rsidRDefault="001C50FC" w:rsidP="001C50FC">
      <w:pPr>
        <w:widowControl w:val="0"/>
        <w:suppressAutoHyphens/>
        <w:spacing w:after="0" w:line="240" w:lineRule="auto"/>
        <w:jc w:val="both"/>
        <w:rPr>
          <w:rFonts w:ascii="Times New Roman" w:eastAsia="Arial Unicode MS" w:hAnsi="Times New Roman" w:cs="Times New Roman"/>
          <w:kern w:val="2"/>
          <w:sz w:val="24"/>
          <w:szCs w:val="24"/>
          <w:lang w:eastAsia="pl-PL"/>
        </w:rPr>
      </w:pPr>
    </w:p>
    <w:p w:rsidR="001C50FC" w:rsidRPr="001C50FC" w:rsidRDefault="001C50FC" w:rsidP="001C50FC">
      <w:pPr>
        <w:widowControl w:val="0"/>
        <w:suppressAutoHyphens/>
        <w:spacing w:after="0" w:line="240" w:lineRule="auto"/>
        <w:rPr>
          <w:rFonts w:ascii="Times New Roman" w:eastAsia="Arial Unicode MS" w:hAnsi="Times New Roman" w:cs="Times New Roman"/>
          <w:kern w:val="2"/>
          <w:sz w:val="24"/>
          <w:szCs w:val="24"/>
          <w:lang w:eastAsia="pl-PL"/>
        </w:rPr>
      </w:pPr>
    </w:p>
    <w:p w:rsidR="001C50FC" w:rsidRPr="001C50FC" w:rsidRDefault="001C50FC" w:rsidP="001C50FC">
      <w:pPr>
        <w:widowControl w:val="0"/>
        <w:suppressAutoHyphens/>
        <w:spacing w:after="0" w:line="240" w:lineRule="auto"/>
        <w:rPr>
          <w:rFonts w:ascii="Times New Roman" w:eastAsia="Arial Unicode MS" w:hAnsi="Times New Roman" w:cs="Times New Roman"/>
          <w:kern w:val="2"/>
          <w:sz w:val="24"/>
          <w:szCs w:val="24"/>
          <w:lang w:eastAsia="pl-PL"/>
        </w:rPr>
      </w:pPr>
    </w:p>
    <w:p w:rsidR="001C50FC" w:rsidRPr="001C50FC" w:rsidRDefault="001C50FC" w:rsidP="001C50FC">
      <w:pPr>
        <w:widowControl w:val="0"/>
        <w:suppressAutoHyphens/>
        <w:spacing w:after="0" w:line="240" w:lineRule="auto"/>
        <w:rPr>
          <w:rFonts w:ascii="Times New Roman" w:eastAsia="Arial Unicode MS" w:hAnsi="Times New Roman" w:cs="Times New Roman"/>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r w:rsidRPr="001C50FC">
        <w:rPr>
          <w:rFonts w:ascii="Times New Roman" w:eastAsia="Arial Unicode MS" w:hAnsi="Times New Roman" w:cs="Times New Roman"/>
          <w:b/>
          <w:bCs/>
          <w:kern w:val="2"/>
          <w:sz w:val="24"/>
          <w:szCs w:val="24"/>
          <w:lang w:eastAsia="pl-PL"/>
        </w:rPr>
        <w:lastRenderedPageBreak/>
        <w:t>Załącznik nr 1</w:t>
      </w: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right"/>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spacing w:after="0" w:line="240" w:lineRule="auto"/>
        <w:jc w:val="center"/>
        <w:rPr>
          <w:rFonts w:ascii="Times New Roman" w:eastAsia="Arial Unicode MS" w:hAnsi="Times New Roman" w:cs="Times New Roman"/>
          <w:b/>
          <w:bCs/>
          <w:kern w:val="2"/>
          <w:sz w:val="28"/>
          <w:szCs w:val="28"/>
          <w:lang w:eastAsia="pl-PL"/>
        </w:rPr>
      </w:pPr>
      <w:r w:rsidRPr="001C50FC">
        <w:rPr>
          <w:rFonts w:ascii="Times New Roman" w:eastAsia="Arial Unicode MS" w:hAnsi="Times New Roman" w:cs="Times New Roman"/>
          <w:b/>
          <w:bCs/>
          <w:kern w:val="2"/>
          <w:sz w:val="28"/>
          <w:szCs w:val="28"/>
          <w:lang w:eastAsia="pl-PL"/>
        </w:rPr>
        <w:t>FORMULARZ OFERTY</w:t>
      </w:r>
    </w:p>
    <w:p w:rsidR="001C50FC" w:rsidRPr="001C50FC" w:rsidRDefault="001C50FC" w:rsidP="001C50FC">
      <w:pPr>
        <w:widowControl w:val="0"/>
        <w:suppressAutoHyphens/>
        <w:spacing w:after="0" w:line="240" w:lineRule="auto"/>
        <w:rPr>
          <w:rFonts w:ascii="Times New Roman" w:eastAsia="Arial Unicode MS" w:hAnsi="Times New Roman" w:cs="Times New Roman"/>
          <w:b/>
          <w:bCs/>
          <w:kern w:val="2"/>
          <w:sz w:val="24"/>
          <w:szCs w:val="24"/>
          <w:lang w:eastAsia="pl-PL"/>
        </w:rPr>
      </w:pPr>
    </w:p>
    <w:p w:rsidR="001C50FC" w:rsidRPr="001C50FC" w:rsidRDefault="001C50FC" w:rsidP="001C50FC">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u w:val="single"/>
          <w:lang w:eastAsia="zh-CN" w:bidi="hi-IN"/>
        </w:rPr>
      </w:pPr>
      <w:r w:rsidRPr="001C50FC">
        <w:rPr>
          <w:rFonts w:ascii="Times New Roman" w:eastAsia="SimSun" w:hAnsi="Times New Roman" w:cs="Times New Roman"/>
          <w:b/>
          <w:bCs/>
          <w:kern w:val="3"/>
          <w:sz w:val="24"/>
          <w:szCs w:val="24"/>
          <w:u w:val="single"/>
          <w:lang w:eastAsia="zh-CN" w:bidi="hi-IN"/>
        </w:rPr>
        <w:t>Dane dotyczące Wykonawcy:</w:t>
      </w:r>
    </w:p>
    <w:p w:rsidR="001C50FC" w:rsidRPr="001C50FC" w:rsidRDefault="001C50FC" w:rsidP="001C50FC">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Nazwa firmy:..........................................................................................................</w:t>
      </w:r>
    </w:p>
    <w:p w:rsidR="001C50FC" w:rsidRPr="001C50FC" w:rsidRDefault="001C50FC" w:rsidP="001C50FC">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Siedziba firmy:.......................................................................................................</w:t>
      </w:r>
    </w:p>
    <w:p w:rsidR="001C50FC" w:rsidRPr="001C50FC" w:rsidRDefault="001C50FC" w:rsidP="001C50FC">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Nr telefonu/fax:......................................................................................................</w:t>
      </w:r>
    </w:p>
    <w:p w:rsidR="001C50FC" w:rsidRPr="001C50FC" w:rsidRDefault="001C50FC" w:rsidP="001C50FC">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e-mail:....................................................................................................................</w:t>
      </w:r>
    </w:p>
    <w:p w:rsidR="001C50FC" w:rsidRPr="001C50FC" w:rsidRDefault="001C50FC" w:rsidP="001C50FC">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NIP;........................................................................................................................</w:t>
      </w:r>
    </w:p>
    <w:p w:rsidR="001C50FC" w:rsidRPr="001C50FC" w:rsidRDefault="001C50FC" w:rsidP="001C50FC">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REGON:.................................................................................................................</w:t>
      </w:r>
    </w:p>
    <w:p w:rsidR="001C50FC" w:rsidRPr="001C50FC" w:rsidRDefault="001C50FC" w:rsidP="001C50FC">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Nazwa banku i numer konta:.................................................................................................................</w:t>
      </w:r>
    </w:p>
    <w:p w:rsidR="001C50FC" w:rsidRPr="001C50FC" w:rsidRDefault="001C50FC" w:rsidP="001C50FC">
      <w:pPr>
        <w:widowControl w:val="0"/>
        <w:suppressAutoHyphens/>
        <w:autoSpaceDN w:val="0"/>
        <w:spacing w:after="0" w:line="36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w:t>
      </w:r>
      <w:r w:rsidRPr="001C50FC">
        <w:rPr>
          <w:rFonts w:ascii="Times New Roman" w:eastAsia="SimSun" w:hAnsi="Times New Roman" w:cs="Times New Roman"/>
          <w:kern w:val="3"/>
          <w:sz w:val="24"/>
          <w:szCs w:val="24"/>
          <w:lang w:eastAsia="zh-CN" w:bidi="hi-IN"/>
        </w:rPr>
        <w:t>...........................................................................................................................................................</w:t>
      </w:r>
    </w:p>
    <w:p w:rsidR="001C50FC" w:rsidRPr="001C50FC" w:rsidRDefault="001C50FC" w:rsidP="001C50FC">
      <w:pPr>
        <w:widowControl w:val="0"/>
        <w:suppressAutoHyphens/>
        <w:spacing w:after="0" w:line="360" w:lineRule="auto"/>
        <w:jc w:val="both"/>
        <w:rPr>
          <w:rFonts w:ascii="Times New Roman" w:eastAsia="Arial Unicode MS" w:hAnsi="Times New Roman" w:cs="Times New Roman"/>
          <w:kern w:val="2"/>
          <w:sz w:val="24"/>
          <w:szCs w:val="24"/>
          <w:lang w:eastAsia="pl-PL"/>
        </w:rPr>
      </w:pPr>
      <w:r w:rsidRPr="001C50FC">
        <w:rPr>
          <w:rFonts w:ascii="Times New Roman" w:eastAsia="Arial Unicode MS" w:hAnsi="Times New Roman" w:cs="Times New Roman"/>
          <w:kern w:val="2"/>
          <w:sz w:val="24"/>
          <w:szCs w:val="24"/>
          <w:lang w:eastAsia="pl-PL"/>
        </w:rPr>
        <w:t>Odpowiadając na zaproszenie do złożenia oferty cenowej na usługę:</w:t>
      </w:r>
    </w:p>
    <w:p w:rsidR="001C50FC" w:rsidRPr="001C50FC" w:rsidRDefault="001C50FC" w:rsidP="001C50FC">
      <w:pPr>
        <w:widowControl w:val="0"/>
        <w:suppressAutoHyphens/>
        <w:spacing w:after="0" w:line="360" w:lineRule="auto"/>
        <w:jc w:val="both"/>
        <w:rPr>
          <w:rFonts w:ascii="Times New Roman" w:eastAsia="Arial Unicode MS" w:hAnsi="Times New Roman" w:cs="Times New Roman"/>
          <w:b/>
          <w:kern w:val="2"/>
          <w:sz w:val="24"/>
          <w:szCs w:val="24"/>
          <w:lang w:eastAsia="pl-PL"/>
        </w:rPr>
      </w:pPr>
      <w:r w:rsidRPr="001C50FC">
        <w:rPr>
          <w:rFonts w:ascii="Times New Roman" w:eastAsia="Arial Unicode MS" w:hAnsi="Times New Roman" w:cs="Times New Roman"/>
          <w:b/>
          <w:kern w:val="2"/>
          <w:sz w:val="24"/>
          <w:szCs w:val="24"/>
          <w:lang w:eastAsia="pl-PL"/>
        </w:rPr>
        <w:t>Zarządzanie zasobem nieruchomości Gminy Pieniężno w okresie od 01.01.2020r.                              do 31.12.2020r.</w:t>
      </w:r>
      <w:r w:rsidRPr="001C50FC">
        <w:rPr>
          <w:rFonts w:ascii="Times New Roman" w:eastAsia="Arial Unicode MS" w:hAnsi="Times New Roman" w:cs="Times New Roman"/>
          <w:b/>
          <w:kern w:val="2"/>
          <w:sz w:val="24"/>
          <w:szCs w:val="24"/>
          <w:lang w:eastAsia="pl-PL"/>
        </w:rPr>
        <w:tab/>
      </w:r>
    </w:p>
    <w:p w:rsidR="001C50FC" w:rsidRPr="001C50FC" w:rsidRDefault="001C50FC" w:rsidP="001C50FC">
      <w:pPr>
        <w:widowControl w:val="0"/>
        <w:suppressAutoHyphens/>
        <w:spacing w:after="0" w:line="360" w:lineRule="auto"/>
        <w:jc w:val="center"/>
        <w:rPr>
          <w:rFonts w:ascii="Times New Roman" w:eastAsia="Arial Unicode MS" w:hAnsi="Times New Roman" w:cs="Times New Roman"/>
          <w:b/>
          <w:bCs/>
          <w:color w:val="000000"/>
          <w:kern w:val="2"/>
          <w:sz w:val="24"/>
          <w:szCs w:val="24"/>
          <w:lang w:eastAsia="pl-PL"/>
        </w:rPr>
      </w:pPr>
      <w:r w:rsidRPr="001C50FC">
        <w:rPr>
          <w:rFonts w:ascii="Times New Roman" w:eastAsia="Arial Unicode MS" w:hAnsi="Times New Roman" w:cs="Times New Roman"/>
          <w:b/>
          <w:bCs/>
          <w:color w:val="000000"/>
          <w:kern w:val="2"/>
          <w:sz w:val="24"/>
          <w:szCs w:val="24"/>
          <w:lang w:eastAsia="pl-PL"/>
        </w:rPr>
        <w:t xml:space="preserve">SKŁADAMY OFERTĘ NA WYKONANIE ZAMÓWIENIA ZA CENĘ:  </w:t>
      </w:r>
    </w:p>
    <w:p w:rsidR="001C50FC" w:rsidRPr="001C50FC" w:rsidRDefault="001C50FC" w:rsidP="001C50FC">
      <w:pPr>
        <w:tabs>
          <w:tab w:val="left" w:pos="1828"/>
          <w:tab w:val="left" w:pos="16485"/>
        </w:tabs>
        <w:suppressAutoHyphens/>
        <w:spacing w:after="0" w:line="360" w:lineRule="auto"/>
        <w:jc w:val="both"/>
        <w:rPr>
          <w:rFonts w:ascii="Liberation Serif" w:eastAsia="SimSun" w:hAnsi="Liberation Serif" w:cs="Arial"/>
          <w:kern w:val="2"/>
          <w:sz w:val="24"/>
          <w:szCs w:val="24"/>
          <w:lang w:eastAsia="zh-CN" w:bidi="hi-IN"/>
        </w:rPr>
      </w:pPr>
      <w:r w:rsidRPr="001C50FC">
        <w:rPr>
          <w:rFonts w:ascii="Times New Roman" w:eastAsia="SimSun" w:hAnsi="Times New Roman" w:cs="Times New Roman"/>
          <w:b/>
          <w:bCs/>
          <w:kern w:val="2"/>
          <w:sz w:val="24"/>
          <w:szCs w:val="24"/>
          <w:lang w:eastAsia="zh-CN" w:bidi="hi-IN"/>
        </w:rPr>
        <w:t>A</w:t>
      </w:r>
      <w:r w:rsidRPr="001C50FC">
        <w:rPr>
          <w:rFonts w:ascii="Times New Roman" w:eastAsia="SimSun" w:hAnsi="Times New Roman" w:cs="Times New Roman"/>
          <w:kern w:val="2"/>
          <w:sz w:val="24"/>
          <w:szCs w:val="24"/>
          <w:lang w:eastAsia="zh-CN" w:bidi="hi-IN"/>
        </w:rPr>
        <w:t xml:space="preserve"> - stawkę miesięczną za zarządzanie lokalami mieszkalnymi stanowiącymi wyłączną  własność Gminy .......................... PLN /m</w:t>
      </w:r>
      <w:r w:rsidRPr="001C50FC">
        <w:rPr>
          <w:rFonts w:ascii="Times New Roman" w:eastAsia="SimSun" w:hAnsi="Times New Roman" w:cs="Times New Roman"/>
          <w:kern w:val="2"/>
          <w:sz w:val="24"/>
          <w:szCs w:val="24"/>
          <w:vertAlign w:val="superscript"/>
          <w:lang w:eastAsia="zh-CN" w:bidi="hi-IN"/>
        </w:rPr>
        <w:t xml:space="preserve">2 </w:t>
      </w:r>
      <w:r w:rsidRPr="001C50FC">
        <w:rPr>
          <w:rFonts w:ascii="Times New Roman" w:eastAsia="SimSun" w:hAnsi="Times New Roman" w:cs="Times New Roman"/>
          <w:kern w:val="2"/>
          <w:sz w:val="24"/>
          <w:szCs w:val="24"/>
          <w:lang w:eastAsia="zh-CN" w:bidi="hi-IN"/>
        </w:rPr>
        <w:t>powierzchni użytkowej (brutto)</w:t>
      </w:r>
    </w:p>
    <w:p w:rsidR="001C50FC" w:rsidRPr="001C50FC" w:rsidRDefault="001C50FC" w:rsidP="001C50FC">
      <w:pPr>
        <w:tabs>
          <w:tab w:val="left" w:pos="1828"/>
          <w:tab w:val="left" w:pos="16485"/>
        </w:tabs>
        <w:suppressAutoHyphens/>
        <w:spacing w:after="0" w:line="360" w:lineRule="auto"/>
        <w:jc w:val="both"/>
        <w:rPr>
          <w:rFonts w:ascii="Liberation Serif" w:eastAsia="SimSun" w:hAnsi="Liberation Serif" w:cs="Arial"/>
          <w:kern w:val="2"/>
          <w:sz w:val="24"/>
          <w:szCs w:val="24"/>
          <w:lang w:eastAsia="zh-CN" w:bidi="hi-IN"/>
        </w:rPr>
      </w:pPr>
      <w:r w:rsidRPr="001C50FC">
        <w:rPr>
          <w:rFonts w:ascii="Times New Roman" w:eastAsia="SimSun" w:hAnsi="Times New Roman" w:cs="Times New Roman"/>
          <w:b/>
          <w:bCs/>
          <w:kern w:val="2"/>
          <w:sz w:val="24"/>
          <w:szCs w:val="24"/>
          <w:lang w:eastAsia="zh-CN" w:bidi="hi-IN"/>
        </w:rPr>
        <w:t>B</w:t>
      </w:r>
      <w:r w:rsidRPr="001C50FC">
        <w:rPr>
          <w:rFonts w:ascii="Times New Roman" w:eastAsia="SimSun" w:hAnsi="Times New Roman" w:cs="Times New Roman"/>
          <w:kern w:val="2"/>
          <w:sz w:val="24"/>
          <w:szCs w:val="24"/>
          <w:lang w:eastAsia="zh-CN" w:bidi="hi-IN"/>
        </w:rPr>
        <w:t xml:space="preserve"> - stawkę miesięczną za zarządzanie lokalami mieszkalnymi w budynkach wspólnot mieszkaniowych  .......................... PLN /m</w:t>
      </w:r>
      <w:r w:rsidRPr="001C50FC">
        <w:rPr>
          <w:rFonts w:ascii="Times New Roman" w:eastAsia="SimSun" w:hAnsi="Times New Roman" w:cs="Times New Roman"/>
          <w:kern w:val="2"/>
          <w:sz w:val="24"/>
          <w:szCs w:val="24"/>
          <w:vertAlign w:val="superscript"/>
          <w:lang w:eastAsia="zh-CN" w:bidi="hi-IN"/>
        </w:rPr>
        <w:t xml:space="preserve">2 </w:t>
      </w:r>
      <w:r w:rsidRPr="001C50FC">
        <w:rPr>
          <w:rFonts w:ascii="Times New Roman" w:eastAsia="SimSun" w:hAnsi="Times New Roman" w:cs="Times New Roman"/>
          <w:kern w:val="2"/>
          <w:sz w:val="24"/>
          <w:szCs w:val="24"/>
          <w:lang w:eastAsia="zh-CN" w:bidi="hi-IN"/>
        </w:rPr>
        <w:t>powierzchni użytkowej (brutto)</w:t>
      </w:r>
    </w:p>
    <w:p w:rsidR="001C50FC" w:rsidRPr="001C50FC" w:rsidRDefault="001C50FC" w:rsidP="001C50FC">
      <w:pPr>
        <w:tabs>
          <w:tab w:val="left" w:pos="1828"/>
          <w:tab w:val="left" w:pos="16485"/>
        </w:tabs>
        <w:suppressAutoHyphens/>
        <w:spacing w:after="0" w:line="360" w:lineRule="auto"/>
        <w:jc w:val="both"/>
        <w:rPr>
          <w:rFonts w:ascii="Liberation Serif" w:eastAsia="SimSun" w:hAnsi="Liberation Serif" w:cs="Arial"/>
          <w:kern w:val="2"/>
          <w:sz w:val="24"/>
          <w:szCs w:val="24"/>
          <w:lang w:eastAsia="zh-CN" w:bidi="hi-IN"/>
        </w:rPr>
      </w:pPr>
      <w:r w:rsidRPr="001C50FC">
        <w:rPr>
          <w:rFonts w:ascii="Times New Roman" w:eastAsia="SimSun" w:hAnsi="Times New Roman" w:cs="Times New Roman"/>
          <w:b/>
          <w:bCs/>
          <w:kern w:val="2"/>
          <w:sz w:val="24"/>
          <w:szCs w:val="24"/>
          <w:lang w:eastAsia="zh-CN" w:bidi="hi-IN"/>
        </w:rPr>
        <w:t>C</w:t>
      </w:r>
      <w:r w:rsidRPr="001C50FC">
        <w:rPr>
          <w:rFonts w:ascii="Times New Roman" w:eastAsia="SimSun" w:hAnsi="Times New Roman" w:cs="Times New Roman"/>
          <w:kern w:val="2"/>
          <w:sz w:val="24"/>
          <w:szCs w:val="24"/>
          <w:lang w:eastAsia="zh-CN" w:bidi="hi-IN"/>
        </w:rPr>
        <w:t>- stawkę miesięczną za zarządzanie budynkami garażowymi stanowiącymi własność Gminy ......................PLN netto /m</w:t>
      </w:r>
      <w:r w:rsidRPr="001C50FC">
        <w:rPr>
          <w:rFonts w:ascii="Times New Roman" w:eastAsia="SimSun" w:hAnsi="Times New Roman" w:cs="Times New Roman"/>
          <w:kern w:val="2"/>
          <w:sz w:val="24"/>
          <w:szCs w:val="24"/>
          <w:vertAlign w:val="superscript"/>
          <w:lang w:eastAsia="zh-CN" w:bidi="hi-IN"/>
        </w:rPr>
        <w:t xml:space="preserve">2 </w:t>
      </w:r>
      <w:r w:rsidRPr="001C50FC">
        <w:rPr>
          <w:rFonts w:ascii="Times New Roman" w:eastAsia="SimSun" w:hAnsi="Times New Roman" w:cs="Times New Roman"/>
          <w:kern w:val="2"/>
          <w:sz w:val="24"/>
          <w:szCs w:val="24"/>
          <w:lang w:eastAsia="zh-CN" w:bidi="hi-IN"/>
        </w:rPr>
        <w:t>powierzchni użytkowej + 23% VAT = ….........................PLN brutto</w:t>
      </w:r>
    </w:p>
    <w:p w:rsidR="001C50FC" w:rsidRPr="001C50FC" w:rsidRDefault="001C50FC" w:rsidP="001C50FC">
      <w:pPr>
        <w:tabs>
          <w:tab w:val="left" w:pos="1828"/>
          <w:tab w:val="left" w:pos="16485"/>
        </w:tabs>
        <w:suppressAutoHyphens/>
        <w:spacing w:after="0" w:line="360" w:lineRule="auto"/>
        <w:jc w:val="both"/>
        <w:rPr>
          <w:rFonts w:ascii="Liberation Serif" w:eastAsia="SimSun" w:hAnsi="Liberation Serif" w:cs="Arial"/>
          <w:kern w:val="2"/>
          <w:sz w:val="24"/>
          <w:szCs w:val="24"/>
          <w:lang w:eastAsia="zh-CN" w:bidi="hi-IN"/>
        </w:rPr>
      </w:pPr>
      <w:r w:rsidRPr="001C50FC">
        <w:rPr>
          <w:rFonts w:ascii="Times New Roman" w:eastAsia="SimSun" w:hAnsi="Times New Roman" w:cs="Times New Roman"/>
          <w:b/>
          <w:bCs/>
          <w:kern w:val="2"/>
          <w:sz w:val="24"/>
          <w:szCs w:val="24"/>
          <w:lang w:eastAsia="zh-CN" w:bidi="hi-IN"/>
        </w:rPr>
        <w:t>D</w:t>
      </w:r>
      <w:r w:rsidRPr="001C50FC">
        <w:rPr>
          <w:rFonts w:ascii="Times New Roman" w:eastAsia="SimSun" w:hAnsi="Times New Roman" w:cs="Times New Roman"/>
          <w:kern w:val="2"/>
          <w:sz w:val="24"/>
          <w:szCs w:val="24"/>
          <w:lang w:eastAsia="zh-CN" w:bidi="hi-IN"/>
        </w:rPr>
        <w:t xml:space="preserve">- stawkę miesięczną za zarządzanie </w:t>
      </w:r>
      <w:r w:rsidRPr="001C50FC">
        <w:rPr>
          <w:rFonts w:ascii="Times New Roman" w:eastAsia="Times New Roman" w:hAnsi="Times New Roman" w:cs="Times New Roman"/>
          <w:kern w:val="2"/>
          <w:sz w:val="24"/>
          <w:szCs w:val="24"/>
          <w:lang w:eastAsia="zh-CN" w:bidi="hi-IN"/>
        </w:rPr>
        <w:t>budynkami gospodarczymi stanowiących własność Gminy.....................PLN netto /m</w:t>
      </w:r>
      <w:r w:rsidRPr="001C50FC">
        <w:rPr>
          <w:rFonts w:ascii="Times New Roman" w:eastAsia="Times New Roman" w:hAnsi="Times New Roman" w:cs="Times New Roman"/>
          <w:kern w:val="2"/>
          <w:sz w:val="24"/>
          <w:szCs w:val="24"/>
          <w:vertAlign w:val="superscript"/>
          <w:lang w:eastAsia="zh-CN" w:bidi="hi-IN"/>
        </w:rPr>
        <w:t xml:space="preserve">2 </w:t>
      </w:r>
      <w:r w:rsidRPr="001C50FC">
        <w:rPr>
          <w:rFonts w:ascii="Times New Roman" w:eastAsia="Times New Roman" w:hAnsi="Times New Roman" w:cs="Times New Roman"/>
          <w:kern w:val="2"/>
          <w:sz w:val="24"/>
          <w:szCs w:val="24"/>
          <w:lang w:eastAsia="zh-CN" w:bidi="hi-IN"/>
        </w:rPr>
        <w:t>powierzchni użytkowej + 23% VAT = ….....................PLN brutto</w:t>
      </w:r>
    </w:p>
    <w:p w:rsidR="001C50FC" w:rsidRPr="001C50FC" w:rsidRDefault="001C50FC" w:rsidP="001C50FC">
      <w:pPr>
        <w:tabs>
          <w:tab w:val="left" w:pos="1828"/>
          <w:tab w:val="left" w:pos="16485"/>
        </w:tabs>
        <w:suppressAutoHyphens/>
        <w:spacing w:after="0" w:line="360" w:lineRule="auto"/>
        <w:jc w:val="both"/>
        <w:rPr>
          <w:rFonts w:ascii="Liberation Serif" w:eastAsia="SimSun" w:hAnsi="Liberation Serif" w:cs="Arial"/>
          <w:kern w:val="2"/>
          <w:sz w:val="24"/>
          <w:szCs w:val="24"/>
          <w:lang w:eastAsia="zh-CN" w:bidi="hi-IN"/>
        </w:rPr>
      </w:pPr>
      <w:r w:rsidRPr="001C50FC">
        <w:rPr>
          <w:rFonts w:ascii="Times New Roman" w:eastAsia="SimSun" w:hAnsi="Times New Roman" w:cs="Times New Roman"/>
          <w:b/>
          <w:bCs/>
          <w:kern w:val="2"/>
          <w:sz w:val="24"/>
          <w:szCs w:val="24"/>
          <w:lang w:eastAsia="zh-CN" w:bidi="hi-IN"/>
        </w:rPr>
        <w:t xml:space="preserve">E – </w:t>
      </w:r>
      <w:r w:rsidRPr="001C50FC">
        <w:rPr>
          <w:rFonts w:ascii="Times New Roman" w:eastAsia="SimSun" w:hAnsi="Times New Roman" w:cs="Times New Roman"/>
          <w:kern w:val="2"/>
          <w:sz w:val="24"/>
          <w:szCs w:val="24"/>
          <w:lang w:eastAsia="zh-CN" w:bidi="hi-IN"/>
        </w:rPr>
        <w:t>stawkę miesięczną za zarządzanie lokalami użytkowymi .......................... PLN netto /m</w:t>
      </w:r>
      <w:r w:rsidRPr="001C50FC">
        <w:rPr>
          <w:rFonts w:ascii="Times New Roman" w:eastAsia="SimSun" w:hAnsi="Times New Roman" w:cs="Times New Roman"/>
          <w:kern w:val="2"/>
          <w:sz w:val="24"/>
          <w:szCs w:val="24"/>
          <w:vertAlign w:val="superscript"/>
          <w:lang w:eastAsia="zh-CN" w:bidi="hi-IN"/>
        </w:rPr>
        <w:t xml:space="preserve">2 </w:t>
      </w:r>
      <w:r w:rsidRPr="001C50FC">
        <w:rPr>
          <w:rFonts w:ascii="Times New Roman" w:eastAsia="SimSun" w:hAnsi="Times New Roman" w:cs="Times New Roman"/>
          <w:kern w:val="2"/>
          <w:sz w:val="24"/>
          <w:szCs w:val="24"/>
          <w:lang w:eastAsia="zh-CN" w:bidi="hi-IN"/>
        </w:rPr>
        <w:t>powierzchni użytkowej + 23% VAT = …...............................................PLN brutto</w:t>
      </w:r>
    </w:p>
    <w:p w:rsidR="001C50FC" w:rsidRPr="001C50FC" w:rsidRDefault="001C50FC" w:rsidP="001C50FC">
      <w:pPr>
        <w:tabs>
          <w:tab w:val="left" w:pos="1828"/>
          <w:tab w:val="left" w:pos="16485"/>
        </w:tabs>
        <w:suppressAutoHyphens/>
        <w:spacing w:after="0" w:line="360" w:lineRule="auto"/>
        <w:rPr>
          <w:rFonts w:ascii="Times New Roman" w:eastAsia="SimSun" w:hAnsi="Times New Roman" w:cs="Times New Roman"/>
          <w:kern w:val="2"/>
          <w:sz w:val="24"/>
          <w:szCs w:val="24"/>
          <w:lang w:eastAsia="zh-CN" w:bidi="hi-IN"/>
        </w:rPr>
      </w:pPr>
    </w:p>
    <w:p w:rsidR="001C50FC" w:rsidRPr="001C50FC" w:rsidRDefault="001C50FC" w:rsidP="001C50FC">
      <w:pPr>
        <w:tabs>
          <w:tab w:val="left" w:pos="1828"/>
          <w:tab w:val="left" w:pos="16485"/>
        </w:tabs>
        <w:suppressAutoHyphens/>
        <w:spacing w:after="0" w:line="360" w:lineRule="auto"/>
        <w:rPr>
          <w:rFonts w:ascii="Times New Roman" w:eastAsia="SimSun" w:hAnsi="Times New Roman" w:cs="Times New Roman"/>
          <w:b/>
          <w:bCs/>
          <w:i/>
          <w:iCs/>
          <w:kern w:val="2"/>
          <w:sz w:val="24"/>
          <w:szCs w:val="24"/>
          <w:u w:val="single"/>
          <w:lang w:eastAsia="zh-CN" w:bidi="hi-IN"/>
        </w:rPr>
      </w:pPr>
      <w:r w:rsidRPr="001C50FC">
        <w:rPr>
          <w:rFonts w:ascii="Times New Roman" w:eastAsia="SimSun" w:hAnsi="Times New Roman" w:cs="Times New Roman"/>
          <w:b/>
          <w:bCs/>
          <w:i/>
          <w:iCs/>
          <w:kern w:val="2"/>
          <w:sz w:val="24"/>
          <w:szCs w:val="24"/>
          <w:u w:val="single"/>
          <w:lang w:eastAsia="zh-CN" w:bidi="hi-IN"/>
        </w:rPr>
        <w:t>Łączna miesięczna cena za zarządzanie zasobem Gminy wynosi:</w:t>
      </w:r>
    </w:p>
    <w:p w:rsidR="001C50FC" w:rsidRPr="001C50FC" w:rsidRDefault="001C50FC" w:rsidP="001C50FC">
      <w:pPr>
        <w:tabs>
          <w:tab w:val="left" w:pos="1828"/>
          <w:tab w:val="left" w:pos="16485"/>
        </w:tabs>
        <w:suppressAutoHyphens/>
        <w:spacing w:after="0" w:line="360" w:lineRule="auto"/>
        <w:rPr>
          <w:rFonts w:ascii="Liberation Serif" w:eastAsia="SimSun" w:hAnsi="Liberation Serif" w:cs="Arial"/>
          <w:kern w:val="2"/>
          <w:sz w:val="24"/>
          <w:szCs w:val="24"/>
          <w:lang w:eastAsia="zh-CN" w:bidi="hi-IN"/>
        </w:rPr>
      </w:pPr>
      <w:r w:rsidRPr="001C50FC">
        <w:rPr>
          <w:rFonts w:ascii="Times New Roman" w:eastAsia="SimSun" w:hAnsi="Times New Roman" w:cs="Times New Roman"/>
          <w:kern w:val="2"/>
          <w:sz w:val="24"/>
          <w:szCs w:val="24"/>
          <w:lang w:eastAsia="zh-CN" w:bidi="hi-IN"/>
        </w:rPr>
        <w:t xml:space="preserve">A.................x </w:t>
      </w:r>
      <w:r w:rsidRPr="001C50FC">
        <w:rPr>
          <w:rFonts w:ascii="Liberation Serif" w:eastAsia="Verdana" w:hAnsi="Liberation Serif" w:cs="Arial"/>
          <w:b/>
          <w:bCs/>
          <w:color w:val="000000"/>
          <w:kern w:val="2"/>
          <w:sz w:val="24"/>
          <w:szCs w:val="24"/>
          <w:lang w:eastAsia="zh-CN" w:bidi="hi-IN"/>
        </w:rPr>
        <w:t xml:space="preserve">1810,74 </w:t>
      </w:r>
      <w:r w:rsidRPr="001C50FC">
        <w:rPr>
          <w:rFonts w:ascii="Times New Roman" w:eastAsia="Times New Roman" w:hAnsi="Times New Roman" w:cs="Times New Roman"/>
          <w:b/>
          <w:kern w:val="2"/>
          <w:sz w:val="24"/>
          <w:szCs w:val="24"/>
          <w:lang w:eastAsia="zh-CN" w:bidi="hi-IN"/>
        </w:rPr>
        <w:t>m</w:t>
      </w:r>
      <w:r w:rsidRPr="001C50FC">
        <w:rPr>
          <w:rFonts w:ascii="Times New Roman" w:eastAsia="Times New Roman" w:hAnsi="Times New Roman" w:cs="Times New Roman"/>
          <w:b/>
          <w:kern w:val="2"/>
          <w:sz w:val="24"/>
          <w:szCs w:val="24"/>
          <w:vertAlign w:val="superscript"/>
          <w:lang w:eastAsia="zh-CN" w:bidi="hi-IN"/>
        </w:rPr>
        <w:t>2</w:t>
      </w:r>
      <w:r w:rsidRPr="001C50FC">
        <w:rPr>
          <w:rFonts w:ascii="Times New Roman" w:eastAsia="SimSun" w:hAnsi="Times New Roman" w:cs="Times New Roman"/>
          <w:kern w:val="2"/>
          <w:sz w:val="24"/>
          <w:szCs w:val="24"/>
          <w:lang w:eastAsia="zh-CN" w:bidi="hi-IN"/>
        </w:rPr>
        <w:t xml:space="preserve"> + B..............x </w:t>
      </w:r>
      <w:r w:rsidRPr="001C50FC">
        <w:rPr>
          <w:rFonts w:ascii="Liberation Serif" w:eastAsia="Verdana" w:hAnsi="Liberation Serif" w:cs="Arial"/>
          <w:b/>
          <w:bCs/>
          <w:color w:val="000000"/>
          <w:kern w:val="2"/>
          <w:sz w:val="24"/>
          <w:szCs w:val="24"/>
          <w:lang w:eastAsia="pl-PL" w:bidi="hi-IN"/>
        </w:rPr>
        <w:t xml:space="preserve">3528,32 </w:t>
      </w:r>
      <w:r w:rsidRPr="001C50FC">
        <w:rPr>
          <w:rFonts w:ascii="Times New Roman" w:eastAsia="Times New Roman" w:hAnsi="Times New Roman" w:cs="Times New Roman"/>
          <w:b/>
          <w:bCs/>
          <w:kern w:val="2"/>
          <w:sz w:val="24"/>
          <w:szCs w:val="24"/>
          <w:lang w:eastAsia="zh-CN" w:bidi="hi-IN"/>
        </w:rPr>
        <w:t>m</w:t>
      </w:r>
      <w:r w:rsidRPr="001C50FC">
        <w:rPr>
          <w:rFonts w:ascii="Times New Roman" w:eastAsia="Times New Roman" w:hAnsi="Times New Roman" w:cs="Times New Roman"/>
          <w:b/>
          <w:bCs/>
          <w:kern w:val="2"/>
          <w:sz w:val="24"/>
          <w:szCs w:val="24"/>
          <w:vertAlign w:val="superscript"/>
          <w:lang w:eastAsia="zh-CN" w:bidi="hi-IN"/>
        </w:rPr>
        <w:t>2</w:t>
      </w:r>
      <w:r w:rsidRPr="001C50FC">
        <w:rPr>
          <w:rFonts w:ascii="Times New Roman" w:eastAsia="SimSun" w:hAnsi="Times New Roman" w:cs="Times New Roman"/>
          <w:kern w:val="2"/>
          <w:sz w:val="24"/>
          <w:szCs w:val="24"/>
          <w:lang w:eastAsia="zh-CN" w:bidi="hi-IN"/>
        </w:rPr>
        <w:t xml:space="preserve">+ C…........x </w:t>
      </w:r>
      <w:r w:rsidRPr="001C50FC">
        <w:rPr>
          <w:rFonts w:ascii="Liberation Serif" w:eastAsia="Verdana" w:hAnsi="Liberation Serif" w:cs="Arial"/>
          <w:b/>
          <w:bCs/>
          <w:color w:val="000000"/>
          <w:kern w:val="2"/>
          <w:sz w:val="24"/>
          <w:szCs w:val="24"/>
          <w:lang w:eastAsia="pl-PL" w:bidi="hi-IN"/>
        </w:rPr>
        <w:t xml:space="preserve">90,43 </w:t>
      </w:r>
      <w:r w:rsidRPr="001C50FC">
        <w:rPr>
          <w:rFonts w:ascii="Times New Roman" w:eastAsia="Times New Roman" w:hAnsi="Times New Roman" w:cs="Times New Roman"/>
          <w:b/>
          <w:bCs/>
          <w:kern w:val="2"/>
          <w:sz w:val="24"/>
          <w:szCs w:val="24"/>
          <w:lang w:eastAsia="zh-CN" w:bidi="hi-IN"/>
        </w:rPr>
        <w:t>m</w:t>
      </w:r>
      <w:r w:rsidRPr="001C50FC">
        <w:rPr>
          <w:rFonts w:ascii="Times New Roman" w:eastAsia="Times New Roman" w:hAnsi="Times New Roman" w:cs="Times New Roman"/>
          <w:b/>
          <w:bCs/>
          <w:kern w:val="2"/>
          <w:sz w:val="24"/>
          <w:szCs w:val="24"/>
          <w:vertAlign w:val="superscript"/>
          <w:lang w:eastAsia="zh-CN" w:bidi="hi-IN"/>
        </w:rPr>
        <w:t>2</w:t>
      </w:r>
      <w:r w:rsidRPr="001C50FC">
        <w:rPr>
          <w:rFonts w:ascii="Times New Roman" w:eastAsia="SimSun" w:hAnsi="Times New Roman" w:cs="Times New Roman"/>
          <w:kern w:val="2"/>
          <w:sz w:val="24"/>
          <w:szCs w:val="24"/>
          <w:lang w:eastAsia="zh-CN" w:bidi="hi-IN"/>
        </w:rPr>
        <w:t xml:space="preserve"> + D….........x </w:t>
      </w:r>
      <w:r w:rsidRPr="001C50FC">
        <w:rPr>
          <w:rFonts w:ascii="Liberation Serif" w:eastAsia="Verdana" w:hAnsi="Liberation Serif" w:cs="Arial"/>
          <w:b/>
          <w:bCs/>
          <w:color w:val="000000"/>
          <w:kern w:val="2"/>
          <w:sz w:val="24"/>
          <w:szCs w:val="24"/>
          <w:lang w:eastAsia="pl-PL" w:bidi="hi-IN"/>
        </w:rPr>
        <w:t xml:space="preserve">580,05 </w:t>
      </w:r>
      <w:r w:rsidRPr="001C50FC">
        <w:rPr>
          <w:rFonts w:ascii="Times New Roman" w:eastAsia="Times New Roman" w:hAnsi="Times New Roman" w:cs="Times New Roman"/>
          <w:b/>
          <w:bCs/>
          <w:kern w:val="2"/>
          <w:sz w:val="24"/>
          <w:szCs w:val="24"/>
          <w:lang w:eastAsia="zh-CN" w:bidi="hi-IN"/>
        </w:rPr>
        <w:t>m</w:t>
      </w:r>
      <w:r w:rsidRPr="001C50FC">
        <w:rPr>
          <w:rFonts w:ascii="Times New Roman" w:eastAsia="Times New Roman" w:hAnsi="Times New Roman" w:cs="Times New Roman"/>
          <w:b/>
          <w:bCs/>
          <w:kern w:val="2"/>
          <w:sz w:val="24"/>
          <w:szCs w:val="24"/>
          <w:vertAlign w:val="superscript"/>
          <w:lang w:eastAsia="zh-CN" w:bidi="hi-IN"/>
        </w:rPr>
        <w:t>2</w:t>
      </w:r>
      <w:r w:rsidRPr="001C50FC">
        <w:rPr>
          <w:rFonts w:ascii="Times New Roman" w:eastAsia="Times New Roman" w:hAnsi="Times New Roman" w:cs="Times New Roman"/>
          <w:kern w:val="2"/>
          <w:sz w:val="24"/>
          <w:szCs w:val="24"/>
          <w:vertAlign w:val="superscript"/>
          <w:lang w:eastAsia="zh-CN" w:bidi="hi-IN"/>
        </w:rPr>
        <w:t xml:space="preserve"> </w:t>
      </w:r>
      <w:r w:rsidRPr="001C50FC">
        <w:rPr>
          <w:rFonts w:ascii="Times New Roman" w:eastAsia="Times New Roman" w:hAnsi="Times New Roman" w:cs="Times New Roman"/>
          <w:kern w:val="2"/>
          <w:sz w:val="24"/>
          <w:szCs w:val="24"/>
          <w:lang w:eastAsia="zh-CN" w:bidi="hi-IN"/>
        </w:rPr>
        <w:t xml:space="preserve">+ E...............x </w:t>
      </w:r>
      <w:r w:rsidRPr="001C50FC">
        <w:rPr>
          <w:rFonts w:ascii="Times New Roman" w:eastAsia="Times New Roman" w:hAnsi="Times New Roman" w:cs="Times New Roman"/>
          <w:b/>
          <w:bCs/>
          <w:kern w:val="2"/>
          <w:sz w:val="24"/>
          <w:szCs w:val="24"/>
          <w:lang w:eastAsia="zh-CN" w:bidi="hi-IN"/>
        </w:rPr>
        <w:t>520,13 m</w:t>
      </w:r>
      <w:r w:rsidRPr="001C50FC">
        <w:rPr>
          <w:rFonts w:ascii="Times New Roman" w:eastAsia="Times New Roman" w:hAnsi="Times New Roman" w:cs="Times New Roman"/>
          <w:b/>
          <w:bCs/>
          <w:kern w:val="2"/>
          <w:sz w:val="24"/>
          <w:szCs w:val="24"/>
          <w:vertAlign w:val="superscript"/>
          <w:lang w:eastAsia="zh-CN" w:bidi="hi-IN"/>
        </w:rPr>
        <w:t>2</w:t>
      </w:r>
      <w:r w:rsidRPr="001C50FC">
        <w:rPr>
          <w:rFonts w:ascii="Times New Roman" w:eastAsia="SimSun" w:hAnsi="Times New Roman" w:cs="Times New Roman"/>
          <w:kern w:val="2"/>
          <w:sz w:val="24"/>
          <w:szCs w:val="24"/>
          <w:lang w:eastAsia="zh-CN" w:bidi="hi-IN"/>
        </w:rPr>
        <w:t xml:space="preserve"> = ........................................ PLN brutto miesięcznie (słownie ............................................................................................................PLN).</w:t>
      </w:r>
    </w:p>
    <w:p w:rsidR="001C50FC" w:rsidRPr="001C50FC" w:rsidRDefault="001C50FC" w:rsidP="001C50FC">
      <w:pPr>
        <w:tabs>
          <w:tab w:val="left" w:pos="-13985"/>
        </w:tabs>
        <w:suppressAutoHyphens/>
        <w:spacing w:after="0" w:line="360" w:lineRule="auto"/>
        <w:ind w:left="720"/>
        <w:rPr>
          <w:rFonts w:ascii="Times New Roman" w:eastAsia="SimSun" w:hAnsi="Times New Roman" w:cs="Times New Roman"/>
          <w:kern w:val="2"/>
          <w:sz w:val="24"/>
          <w:szCs w:val="24"/>
          <w:lang w:eastAsia="zh-CN" w:bidi="hi-IN"/>
        </w:rPr>
      </w:pPr>
    </w:p>
    <w:p w:rsidR="001C50FC" w:rsidRPr="001C50FC" w:rsidRDefault="001C50FC" w:rsidP="001C50FC">
      <w:pPr>
        <w:tabs>
          <w:tab w:val="left" w:pos="-13985"/>
        </w:tabs>
        <w:suppressAutoHyphens/>
        <w:spacing w:after="0" w:line="360" w:lineRule="auto"/>
        <w:ind w:left="720"/>
        <w:rPr>
          <w:rFonts w:ascii="Times New Roman" w:eastAsia="SimSun" w:hAnsi="Times New Roman" w:cs="Times New Roman"/>
          <w:kern w:val="2"/>
          <w:sz w:val="24"/>
          <w:szCs w:val="24"/>
          <w:lang w:eastAsia="zh-CN" w:bidi="hi-IN"/>
        </w:rPr>
      </w:pPr>
    </w:p>
    <w:p w:rsidR="001C50FC" w:rsidRPr="001C50FC" w:rsidRDefault="001C50FC" w:rsidP="001C50FC">
      <w:pPr>
        <w:tabs>
          <w:tab w:val="left" w:pos="-13985"/>
        </w:tabs>
        <w:suppressAutoHyphens/>
        <w:spacing w:after="0" w:line="360" w:lineRule="auto"/>
        <w:ind w:left="720"/>
        <w:rPr>
          <w:rFonts w:ascii="Times New Roman" w:eastAsia="SimSun" w:hAnsi="Times New Roman" w:cs="Times New Roman"/>
          <w:kern w:val="2"/>
          <w:sz w:val="24"/>
          <w:szCs w:val="24"/>
          <w:lang w:eastAsia="zh-CN" w:bidi="hi-IN"/>
        </w:rPr>
      </w:pPr>
    </w:p>
    <w:p w:rsidR="001C50FC" w:rsidRPr="001C50FC" w:rsidRDefault="001C50FC" w:rsidP="001C50FC">
      <w:pPr>
        <w:tabs>
          <w:tab w:val="left" w:pos="28231"/>
        </w:tabs>
        <w:suppressAutoHyphens/>
        <w:spacing w:after="0" w:line="360" w:lineRule="auto"/>
        <w:rPr>
          <w:rFonts w:ascii="Liberation Serif" w:eastAsia="SimSun" w:hAnsi="Liberation Serif" w:cs="Arial"/>
          <w:kern w:val="2"/>
          <w:sz w:val="24"/>
          <w:szCs w:val="24"/>
          <w:lang w:eastAsia="zh-CN" w:bidi="hi-IN"/>
        </w:rPr>
      </w:pPr>
      <w:r w:rsidRPr="001C50FC">
        <w:rPr>
          <w:rFonts w:ascii="Times New Roman" w:eastAsia="SimSun" w:hAnsi="Times New Roman" w:cs="Times New Roman"/>
          <w:b/>
          <w:bCs/>
          <w:i/>
          <w:iCs/>
          <w:kern w:val="2"/>
          <w:sz w:val="24"/>
          <w:szCs w:val="24"/>
          <w:u w:val="single"/>
          <w:lang w:eastAsia="zh-CN" w:bidi="hi-IN"/>
        </w:rPr>
        <w:lastRenderedPageBreak/>
        <w:t>Całkowita wartość zamówienia na zarządzanie zasobem Gminy wynosi:</w:t>
      </w:r>
    </w:p>
    <w:p w:rsidR="001C50FC" w:rsidRPr="001C50FC" w:rsidRDefault="001C50FC" w:rsidP="001C50FC">
      <w:pPr>
        <w:tabs>
          <w:tab w:val="left" w:pos="28231"/>
        </w:tabs>
        <w:suppressAutoHyphens/>
        <w:spacing w:after="0" w:line="360" w:lineRule="auto"/>
        <w:ind w:left="720"/>
        <w:rPr>
          <w:rFonts w:ascii="Times New Roman" w:eastAsia="SimSun" w:hAnsi="Times New Roman" w:cs="Times New Roman"/>
          <w:kern w:val="2"/>
          <w:sz w:val="24"/>
          <w:szCs w:val="24"/>
          <w:lang w:eastAsia="zh-CN" w:bidi="hi-IN"/>
        </w:rPr>
      </w:pPr>
    </w:p>
    <w:p w:rsidR="001C50FC" w:rsidRPr="001C50FC" w:rsidRDefault="001C50FC" w:rsidP="001C50FC">
      <w:pPr>
        <w:tabs>
          <w:tab w:val="left" w:pos="28231"/>
        </w:tabs>
        <w:suppressAutoHyphens/>
        <w:spacing w:after="0" w:line="360" w:lineRule="auto"/>
        <w:rPr>
          <w:rFonts w:ascii="Times New Roman" w:eastAsia="SimSun" w:hAnsi="Times New Roman" w:cs="Times New Roman"/>
          <w:kern w:val="2"/>
          <w:sz w:val="24"/>
          <w:szCs w:val="24"/>
          <w:lang w:eastAsia="zh-CN" w:bidi="hi-IN"/>
        </w:rPr>
      </w:pPr>
      <w:r w:rsidRPr="001C50FC">
        <w:rPr>
          <w:rFonts w:ascii="Times New Roman" w:eastAsia="SimSun" w:hAnsi="Times New Roman" w:cs="Times New Roman"/>
          <w:kern w:val="2"/>
          <w:sz w:val="24"/>
          <w:szCs w:val="24"/>
          <w:lang w:eastAsia="zh-CN" w:bidi="hi-IN"/>
        </w:rPr>
        <w:t>Łączna miesięczna cena za zarządzanie zasobem Gminy brutto ….................................. x 12 miesięcy = …............................zł brutto (słownie:...............................................................................)</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Oświadczamy, że żądane wynagrodzenie zawiera wszystkie koszty związane z wykonaniem przedmiotu zamówienia i jest ofertą ostateczną.</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Oświadczamy, że zapoznaliśmy się z Instrukcją dla Wykonawców wraz z załącznikami i nie wnosimy do niej zastrzeżeń.</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Oświadczamy, że zdobyliśmy konieczne informacje dotyczące realizacji zamówienia oraz przygotowania i złożenia oferty.</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Oświadczamy, że uważamy się związani niniejszą ofertą przez okres wskazany przez Zamawiającego w Instrukcji dla Wykonawców tj. przez 30 dni licząc od terminu składania ofert.</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Oświadczamy, że przedmiot zamówienia będziemy wykonywać w terminie od 1.01.2020 r. do dnia 31.12.2020 r.</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Oświadczamy, że usługi objęte niniejszym zakresem zamówienia wykonamy we własnym zakresie/z udziałem podwykonawców/*.</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kern w:val="2"/>
          <w:sz w:val="24"/>
          <w:szCs w:val="24"/>
          <w:lang w:eastAsia="pl-PL"/>
        </w:rPr>
        <w:t>Wynagrodzenie płatne będzie w miesięcznych ratach na podstawie faktur wystawionych przez Wykonawcę w terminie 30 dni od dnia otrzymania faktur przez Zamawiającego.</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Oświadczamy, że przedstawiony na druku nr 3 projekt umowy został przez nas zaakceptowany.</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Oświadczamy, że uwzględniliśmy zmiany i dodatkowe ustalenia wynikłe w trakcie procedury zamówienia stanowiące integralną część Instrukcji dla Wykonawców.</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W przypadku wyboru naszej oferty zobowiązujemy się do zawarcia umowy na warunkach określonych w projekcie umowy, w miesiącu i w terminie wyznaczonym przez Zamawiającego.</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Oferta została złożona na …..................................stronach.</w:t>
      </w:r>
    </w:p>
    <w:p w:rsidR="001C50FC" w:rsidRPr="001C50FC" w:rsidRDefault="001C50FC" w:rsidP="001C50FC">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Do oferty dołączono następujące dokumenty:</w:t>
      </w:r>
    </w:p>
    <w:p w:rsidR="001C50FC" w:rsidRPr="001C50FC" w:rsidRDefault="001C50FC" w:rsidP="001C50FC">
      <w:pPr>
        <w:widowControl w:val="0"/>
        <w:numPr>
          <w:ilvl w:val="1"/>
          <w:numId w:val="2"/>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Pełnomocnictwo do złożenia oferty oraz reprezentacji Wykonawcy w postępowaniu – jeśli dotyczy;</w:t>
      </w:r>
    </w:p>
    <w:p w:rsidR="001C50FC" w:rsidRPr="001C50FC" w:rsidRDefault="001C50FC" w:rsidP="001C50FC">
      <w:pPr>
        <w:widowControl w:val="0"/>
        <w:numPr>
          <w:ilvl w:val="1"/>
          <w:numId w:val="2"/>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kern w:val="2"/>
          <w:sz w:val="24"/>
          <w:szCs w:val="24"/>
          <w:lang w:eastAsia="pl-PL"/>
        </w:rPr>
        <w:t>Wykaz osób, które będą wykonywać niniejsze zamówienie</w:t>
      </w:r>
    </w:p>
    <w:p w:rsidR="001C50FC" w:rsidRPr="001C50FC" w:rsidRDefault="001C50FC" w:rsidP="001C50FC">
      <w:pPr>
        <w:widowControl w:val="0"/>
        <w:numPr>
          <w:ilvl w:val="1"/>
          <w:numId w:val="2"/>
        </w:numPr>
        <w:suppressAutoHyphens/>
        <w:spacing w:after="0" w:line="240" w:lineRule="auto"/>
        <w:jc w:val="both"/>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kern w:val="2"/>
          <w:sz w:val="24"/>
          <w:szCs w:val="24"/>
          <w:lang w:eastAsia="pl-PL"/>
        </w:rPr>
        <w:t>Parafowany projekt umowy + załączniki do umowy</w:t>
      </w:r>
    </w:p>
    <w:p w:rsidR="001C50FC" w:rsidRPr="001C50FC" w:rsidRDefault="001C50FC" w:rsidP="001C50FC">
      <w:pPr>
        <w:widowControl w:val="0"/>
        <w:numPr>
          <w:ilvl w:val="1"/>
          <w:numId w:val="2"/>
        </w:numPr>
        <w:suppressAutoHyphens/>
        <w:spacing w:after="0" w:line="276" w:lineRule="auto"/>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Inne: (proszę wymienić) ………………………………………………………………….. ..............................................................................................................................................</w:t>
      </w:r>
    </w:p>
    <w:p w:rsidR="001C50FC" w:rsidRPr="001C50FC" w:rsidRDefault="001C50FC" w:rsidP="001C50FC">
      <w:pPr>
        <w:widowControl w:val="0"/>
        <w:suppressAutoHyphens/>
        <w:spacing w:after="0" w:line="360" w:lineRule="auto"/>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Osoba wyznaczona do kontaktu z Zamawiającym:...............................................................................</w:t>
      </w:r>
    </w:p>
    <w:p w:rsidR="001C50FC" w:rsidRPr="001C50FC" w:rsidRDefault="001C50FC" w:rsidP="001C50FC">
      <w:pPr>
        <w:widowControl w:val="0"/>
        <w:suppressAutoHyphens/>
        <w:spacing w:after="0" w:line="360" w:lineRule="auto"/>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Numer telefonu:...............................  Numer faksu:...................................</w:t>
      </w:r>
    </w:p>
    <w:p w:rsidR="001C50FC" w:rsidRPr="001C50FC" w:rsidRDefault="001C50FC" w:rsidP="001C50FC">
      <w:pPr>
        <w:widowControl w:val="0"/>
        <w:suppressAutoHyphens/>
        <w:spacing w:after="0" w:line="360" w:lineRule="auto"/>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e-mail:.............................................</w:t>
      </w:r>
    </w:p>
    <w:p w:rsidR="001C50FC" w:rsidRPr="001C50FC" w:rsidRDefault="001C50FC" w:rsidP="001C50FC">
      <w:pPr>
        <w:widowControl w:val="0"/>
        <w:suppressAutoHyphens/>
        <w:spacing w:after="0" w:line="360" w:lineRule="auto"/>
        <w:jc w:val="center"/>
        <w:rPr>
          <w:rFonts w:ascii="Times New Roman" w:eastAsia="Arial Unicode MS" w:hAnsi="Times New Roman" w:cs="Times New Roman"/>
          <w:b/>
          <w:bCs/>
          <w:color w:val="000000"/>
          <w:kern w:val="2"/>
          <w:sz w:val="28"/>
          <w:szCs w:val="28"/>
          <w:lang w:eastAsia="pl-PL"/>
        </w:rPr>
      </w:pPr>
      <w:r w:rsidRPr="001C50FC">
        <w:rPr>
          <w:rFonts w:ascii="Times New Roman" w:eastAsia="Arial Unicode MS" w:hAnsi="Times New Roman" w:cs="Times New Roman"/>
          <w:b/>
          <w:bCs/>
          <w:color w:val="000000"/>
          <w:kern w:val="2"/>
          <w:sz w:val="28"/>
          <w:szCs w:val="28"/>
          <w:lang w:eastAsia="pl-PL"/>
        </w:rPr>
        <w:t>Ofertę podpisali:</w:t>
      </w:r>
    </w:p>
    <w:p w:rsidR="001C50FC" w:rsidRPr="001C50FC" w:rsidRDefault="001C50FC" w:rsidP="001C50FC">
      <w:pPr>
        <w:widowControl w:val="0"/>
        <w:suppressAutoHyphens/>
        <w:spacing w:after="0" w:line="360" w:lineRule="auto"/>
        <w:jc w:val="center"/>
        <w:rPr>
          <w:rFonts w:ascii="Times New Roman" w:eastAsia="Arial Unicode MS" w:hAnsi="Times New Roman" w:cs="Times New Roman"/>
          <w:b/>
          <w:bCs/>
          <w:color w:val="000000"/>
          <w:kern w:val="2"/>
          <w:sz w:val="28"/>
          <w:szCs w:val="28"/>
          <w:lang w:eastAsia="pl-PL"/>
        </w:rPr>
      </w:pPr>
    </w:p>
    <w:p w:rsidR="001C50FC" w:rsidRPr="001C50FC" w:rsidRDefault="001C50FC" w:rsidP="001C50FC">
      <w:pPr>
        <w:widowControl w:val="0"/>
        <w:suppressAutoHyphens/>
        <w:spacing w:after="0" w:line="360" w:lineRule="auto"/>
        <w:rPr>
          <w:rFonts w:ascii="Times New Roman" w:eastAsia="Arial Unicode MS" w:hAnsi="Times New Roman" w:cs="Times New Roman"/>
          <w:color w:val="000000"/>
          <w:kern w:val="2"/>
          <w:sz w:val="24"/>
          <w:szCs w:val="24"/>
          <w:lang w:eastAsia="pl-PL"/>
        </w:rPr>
      </w:pPr>
      <w:r w:rsidRPr="001C50FC">
        <w:rPr>
          <w:rFonts w:ascii="Times New Roman" w:eastAsia="Arial Unicode MS" w:hAnsi="Times New Roman" w:cs="Times New Roman"/>
          <w:color w:val="000000"/>
          <w:kern w:val="2"/>
          <w:sz w:val="24"/>
          <w:szCs w:val="24"/>
          <w:lang w:eastAsia="pl-PL"/>
        </w:rPr>
        <w:t>…..........................,dnia.................                                           …..........................................................</w:t>
      </w:r>
    </w:p>
    <w:p w:rsidR="001C50FC" w:rsidRPr="001C50FC" w:rsidRDefault="001C50FC" w:rsidP="001C50FC">
      <w:pPr>
        <w:widowControl w:val="0"/>
        <w:suppressAutoHyphens/>
        <w:spacing w:after="0" w:line="360" w:lineRule="auto"/>
        <w:rPr>
          <w:rFonts w:ascii="Times New Roman" w:eastAsia="Arial Unicode MS" w:hAnsi="Times New Roman" w:cs="Times New Roman"/>
          <w:color w:val="000000"/>
          <w:kern w:val="2"/>
          <w:sz w:val="16"/>
          <w:szCs w:val="16"/>
          <w:lang w:eastAsia="pl-PL"/>
        </w:rPr>
      </w:pPr>
      <w:r w:rsidRPr="001C50FC">
        <w:rPr>
          <w:rFonts w:ascii="Times New Roman" w:eastAsia="Arial Unicode MS" w:hAnsi="Times New Roman" w:cs="Times New Roman"/>
          <w:color w:val="000000"/>
          <w:kern w:val="2"/>
          <w:sz w:val="24"/>
          <w:szCs w:val="24"/>
          <w:lang w:eastAsia="pl-PL"/>
        </w:rPr>
        <w:tab/>
      </w:r>
      <w:r w:rsidRPr="001C50FC">
        <w:rPr>
          <w:rFonts w:ascii="Times New Roman" w:eastAsia="Arial Unicode MS" w:hAnsi="Times New Roman" w:cs="Times New Roman"/>
          <w:color w:val="000000"/>
          <w:kern w:val="2"/>
          <w:sz w:val="24"/>
          <w:szCs w:val="24"/>
          <w:lang w:eastAsia="pl-PL"/>
        </w:rPr>
        <w:tab/>
      </w:r>
      <w:r w:rsidRPr="001C50FC">
        <w:rPr>
          <w:rFonts w:ascii="Times New Roman" w:eastAsia="Arial Unicode MS" w:hAnsi="Times New Roman" w:cs="Times New Roman"/>
          <w:color w:val="000000"/>
          <w:kern w:val="2"/>
          <w:sz w:val="24"/>
          <w:szCs w:val="24"/>
          <w:lang w:eastAsia="pl-PL"/>
        </w:rPr>
        <w:tab/>
      </w:r>
      <w:r w:rsidRPr="001C50FC">
        <w:rPr>
          <w:rFonts w:ascii="Times New Roman" w:eastAsia="Arial Unicode MS" w:hAnsi="Times New Roman" w:cs="Times New Roman"/>
          <w:color w:val="000000"/>
          <w:kern w:val="2"/>
          <w:sz w:val="24"/>
          <w:szCs w:val="24"/>
          <w:lang w:eastAsia="pl-PL"/>
        </w:rPr>
        <w:tab/>
      </w:r>
      <w:r w:rsidRPr="001C50FC">
        <w:rPr>
          <w:rFonts w:ascii="Times New Roman" w:eastAsia="Arial Unicode MS" w:hAnsi="Times New Roman" w:cs="Times New Roman"/>
          <w:color w:val="000000"/>
          <w:kern w:val="2"/>
          <w:sz w:val="24"/>
          <w:szCs w:val="24"/>
          <w:lang w:eastAsia="pl-PL"/>
        </w:rPr>
        <w:tab/>
      </w:r>
      <w:r w:rsidRPr="001C50FC">
        <w:rPr>
          <w:rFonts w:ascii="Times New Roman" w:eastAsia="Arial Unicode MS" w:hAnsi="Times New Roman" w:cs="Times New Roman"/>
          <w:color w:val="000000"/>
          <w:kern w:val="2"/>
          <w:sz w:val="24"/>
          <w:szCs w:val="24"/>
          <w:lang w:eastAsia="pl-PL"/>
        </w:rPr>
        <w:tab/>
      </w:r>
      <w:r w:rsidRPr="001C50FC">
        <w:rPr>
          <w:rFonts w:ascii="Times New Roman" w:eastAsia="Arial Unicode MS" w:hAnsi="Times New Roman" w:cs="Times New Roman"/>
          <w:color w:val="000000"/>
          <w:kern w:val="2"/>
          <w:sz w:val="24"/>
          <w:szCs w:val="24"/>
          <w:lang w:eastAsia="pl-PL"/>
        </w:rPr>
        <w:tab/>
      </w:r>
      <w:r w:rsidRPr="001C50FC">
        <w:rPr>
          <w:rFonts w:ascii="Times New Roman" w:eastAsia="Arial Unicode MS" w:hAnsi="Times New Roman" w:cs="Times New Roman"/>
          <w:color w:val="000000"/>
          <w:kern w:val="2"/>
          <w:sz w:val="24"/>
          <w:szCs w:val="24"/>
          <w:lang w:eastAsia="pl-PL"/>
        </w:rPr>
        <w:tab/>
      </w:r>
      <w:r w:rsidRPr="001C50FC">
        <w:rPr>
          <w:rFonts w:ascii="Times New Roman" w:eastAsia="Arial Unicode MS" w:hAnsi="Times New Roman" w:cs="Times New Roman"/>
          <w:color w:val="000000"/>
          <w:kern w:val="2"/>
          <w:sz w:val="16"/>
          <w:szCs w:val="16"/>
          <w:lang w:eastAsia="pl-PL"/>
        </w:rPr>
        <w:t xml:space="preserve">Podpis osób uprawnionych do składania oświadczeń woli     </w:t>
      </w:r>
      <w:r w:rsidRPr="001C50FC">
        <w:rPr>
          <w:rFonts w:ascii="Times New Roman" w:eastAsia="Arial Unicode MS" w:hAnsi="Times New Roman" w:cs="Times New Roman"/>
          <w:color w:val="000000"/>
          <w:kern w:val="2"/>
          <w:sz w:val="16"/>
          <w:szCs w:val="16"/>
          <w:lang w:eastAsia="pl-PL"/>
        </w:rPr>
        <w:tab/>
      </w:r>
      <w:r w:rsidRPr="001C50FC">
        <w:rPr>
          <w:rFonts w:ascii="Times New Roman" w:eastAsia="Arial Unicode MS" w:hAnsi="Times New Roman" w:cs="Times New Roman"/>
          <w:color w:val="000000"/>
          <w:kern w:val="2"/>
          <w:sz w:val="16"/>
          <w:szCs w:val="16"/>
          <w:lang w:eastAsia="pl-PL"/>
        </w:rPr>
        <w:tab/>
      </w:r>
      <w:r w:rsidRPr="001C50FC">
        <w:rPr>
          <w:rFonts w:ascii="Times New Roman" w:eastAsia="Arial Unicode MS" w:hAnsi="Times New Roman" w:cs="Times New Roman"/>
          <w:color w:val="000000"/>
          <w:kern w:val="2"/>
          <w:sz w:val="16"/>
          <w:szCs w:val="16"/>
          <w:lang w:eastAsia="pl-PL"/>
        </w:rPr>
        <w:tab/>
      </w:r>
      <w:r w:rsidRPr="001C50FC">
        <w:rPr>
          <w:rFonts w:ascii="Times New Roman" w:eastAsia="Arial Unicode MS" w:hAnsi="Times New Roman" w:cs="Times New Roman"/>
          <w:color w:val="000000"/>
          <w:kern w:val="2"/>
          <w:sz w:val="16"/>
          <w:szCs w:val="16"/>
          <w:lang w:eastAsia="pl-PL"/>
        </w:rPr>
        <w:tab/>
      </w:r>
      <w:r w:rsidRPr="001C50FC">
        <w:rPr>
          <w:rFonts w:ascii="Times New Roman" w:eastAsia="Arial Unicode MS" w:hAnsi="Times New Roman" w:cs="Times New Roman"/>
          <w:color w:val="000000"/>
          <w:kern w:val="2"/>
          <w:sz w:val="16"/>
          <w:szCs w:val="16"/>
          <w:lang w:eastAsia="pl-PL"/>
        </w:rPr>
        <w:tab/>
      </w:r>
      <w:r w:rsidRPr="001C50FC">
        <w:rPr>
          <w:rFonts w:ascii="Times New Roman" w:eastAsia="Arial Unicode MS" w:hAnsi="Times New Roman" w:cs="Times New Roman"/>
          <w:color w:val="000000"/>
          <w:kern w:val="2"/>
          <w:sz w:val="16"/>
          <w:szCs w:val="16"/>
          <w:lang w:eastAsia="pl-PL"/>
        </w:rPr>
        <w:tab/>
      </w:r>
      <w:r w:rsidRPr="001C50FC">
        <w:rPr>
          <w:rFonts w:ascii="Times New Roman" w:eastAsia="Arial Unicode MS" w:hAnsi="Times New Roman" w:cs="Times New Roman"/>
          <w:color w:val="000000"/>
          <w:kern w:val="2"/>
          <w:sz w:val="16"/>
          <w:szCs w:val="16"/>
          <w:lang w:eastAsia="pl-PL"/>
        </w:rPr>
        <w:tab/>
      </w:r>
      <w:r w:rsidRPr="001C50FC">
        <w:rPr>
          <w:rFonts w:ascii="Times New Roman" w:eastAsia="Arial Unicode MS" w:hAnsi="Times New Roman" w:cs="Times New Roman"/>
          <w:color w:val="000000"/>
          <w:kern w:val="2"/>
          <w:sz w:val="16"/>
          <w:szCs w:val="16"/>
          <w:lang w:eastAsia="pl-PL"/>
        </w:rPr>
        <w:tab/>
        <w:t>w imieniu Wykonawcy oraz pieczątka/pieczątki/</w:t>
      </w:r>
    </w:p>
    <w:p w:rsidR="001C50FC" w:rsidRPr="001C50FC" w:rsidRDefault="001C50FC" w:rsidP="001C50FC">
      <w:pPr>
        <w:widowControl w:val="0"/>
        <w:suppressAutoHyphens/>
        <w:spacing w:after="0" w:line="360" w:lineRule="auto"/>
        <w:rPr>
          <w:rFonts w:ascii="Times New Roman" w:eastAsia="Arial Unicode MS" w:hAnsi="Times New Roman" w:cs="Times New Roman"/>
          <w:b/>
          <w:bCs/>
          <w:color w:val="000000"/>
          <w:kern w:val="2"/>
          <w:sz w:val="24"/>
          <w:szCs w:val="24"/>
          <w:lang w:eastAsia="pl-PL"/>
        </w:rPr>
      </w:pPr>
      <w:r w:rsidRPr="001C50FC">
        <w:rPr>
          <w:rFonts w:ascii="Times New Roman" w:eastAsia="Arial Unicode MS" w:hAnsi="Times New Roman" w:cs="Times New Roman"/>
          <w:color w:val="000000"/>
          <w:kern w:val="2"/>
          <w:sz w:val="16"/>
          <w:szCs w:val="16"/>
          <w:lang w:eastAsia="pl-PL"/>
        </w:rPr>
        <w:t>)* niepotrzebne skreślić</w:t>
      </w:r>
    </w:p>
    <w:p w:rsidR="001C50FC" w:rsidRPr="001C50FC" w:rsidRDefault="001C50FC" w:rsidP="001C50FC">
      <w:pPr>
        <w:widowControl w:val="0"/>
        <w:suppressAutoHyphens/>
        <w:spacing w:after="0" w:line="360" w:lineRule="auto"/>
        <w:rPr>
          <w:rFonts w:ascii="Times New Roman" w:eastAsia="Arial Unicode MS" w:hAnsi="Times New Roman" w:cs="Times New Roman"/>
          <w:b/>
          <w:bCs/>
          <w:color w:val="000000"/>
          <w:kern w:val="2"/>
          <w:sz w:val="24"/>
          <w:szCs w:val="24"/>
          <w:lang w:eastAsia="pl-PL"/>
        </w:rPr>
      </w:pPr>
    </w:p>
    <w:p w:rsidR="001C50FC" w:rsidRPr="001C50FC" w:rsidRDefault="001C50FC" w:rsidP="001C50FC">
      <w:pPr>
        <w:widowControl w:val="0"/>
        <w:suppressAutoHyphens/>
        <w:autoSpaceDN w:val="0"/>
        <w:spacing w:before="120" w:after="0" w:line="240" w:lineRule="auto"/>
        <w:ind w:right="1983"/>
        <w:textAlignment w:val="baseline"/>
        <w:rPr>
          <w:rFonts w:ascii="Times New Roman" w:eastAsia="Arial Unicode MS" w:hAnsi="Times New Roman" w:cs="Times New Roman"/>
          <w:b/>
          <w:bCs/>
          <w:color w:val="000000"/>
          <w:kern w:val="2"/>
          <w:sz w:val="24"/>
          <w:szCs w:val="24"/>
          <w:lang w:eastAsia="pl-PL"/>
        </w:rPr>
      </w:pPr>
    </w:p>
    <w:p w:rsidR="001C50FC" w:rsidRPr="001C50FC" w:rsidRDefault="001C50FC" w:rsidP="001C50FC">
      <w:pPr>
        <w:widowControl w:val="0"/>
        <w:suppressAutoHyphens/>
        <w:autoSpaceDN w:val="0"/>
        <w:spacing w:before="120" w:after="0" w:line="240" w:lineRule="auto"/>
        <w:ind w:right="1983"/>
        <w:textAlignment w:val="baseline"/>
        <w:rPr>
          <w:rFonts w:ascii="Times New Roman" w:eastAsia="Arial Unicode MS" w:hAnsi="Times New Roman" w:cs="Times New Roman"/>
          <w:color w:val="000000"/>
          <w:kern w:val="2"/>
          <w:sz w:val="24"/>
          <w:szCs w:val="24"/>
          <w:lang w:eastAsia="pl-PL"/>
        </w:rPr>
      </w:pPr>
    </w:p>
    <w:p w:rsidR="001C50FC" w:rsidRPr="001C50FC" w:rsidRDefault="001C50FC" w:rsidP="001C50FC">
      <w:pPr>
        <w:widowControl w:val="0"/>
        <w:suppressAutoHyphens/>
        <w:autoSpaceDN w:val="0"/>
        <w:spacing w:before="120" w:after="0" w:line="240" w:lineRule="auto"/>
        <w:ind w:right="1983"/>
        <w:jc w:val="right"/>
        <w:textAlignment w:val="baseline"/>
        <w:rPr>
          <w:rFonts w:ascii="Times New Roman" w:eastAsia="Times New Roman" w:hAnsi="Times New Roman" w:cs="Times New Roman"/>
          <w:kern w:val="3"/>
          <w:sz w:val="24"/>
          <w:szCs w:val="24"/>
          <w:lang w:eastAsia="zh-CN" w:bidi="hi-IN"/>
        </w:rPr>
      </w:pPr>
      <w:r w:rsidRPr="001C50FC">
        <w:rPr>
          <w:rFonts w:ascii="Times New Roman" w:eastAsia="SimSun" w:hAnsi="Times New Roman" w:cs="Times New Roman"/>
          <w:b/>
          <w:kern w:val="3"/>
          <w:sz w:val="24"/>
          <w:szCs w:val="24"/>
          <w:lang w:eastAsia="zh-CN" w:bidi="hi-IN"/>
        </w:rPr>
        <w:tab/>
      </w:r>
      <w:r w:rsidRPr="001C50FC">
        <w:rPr>
          <w:rFonts w:ascii="Times New Roman" w:eastAsia="SimSun" w:hAnsi="Times New Roman" w:cs="Times New Roman"/>
          <w:b/>
          <w:kern w:val="3"/>
          <w:sz w:val="24"/>
          <w:szCs w:val="24"/>
          <w:lang w:eastAsia="zh-CN" w:bidi="hi-IN"/>
        </w:rPr>
        <w:tab/>
      </w:r>
      <w:r w:rsidRPr="001C50FC">
        <w:rPr>
          <w:rFonts w:ascii="Times New Roman" w:eastAsia="SimSun" w:hAnsi="Times New Roman" w:cs="Times New Roman"/>
          <w:b/>
          <w:kern w:val="3"/>
          <w:sz w:val="24"/>
          <w:szCs w:val="24"/>
          <w:lang w:eastAsia="zh-CN" w:bidi="hi-IN"/>
        </w:rPr>
        <w:tab/>
      </w:r>
      <w:r w:rsidRPr="001C50FC">
        <w:rPr>
          <w:rFonts w:ascii="Times New Roman" w:eastAsia="SimSun" w:hAnsi="Times New Roman" w:cs="Times New Roman"/>
          <w:b/>
          <w:kern w:val="3"/>
          <w:sz w:val="24"/>
          <w:szCs w:val="24"/>
          <w:lang w:eastAsia="zh-CN" w:bidi="hi-IN"/>
        </w:rPr>
        <w:tab/>
        <w:t xml:space="preserve">                                                                         Załącznik nr 2 </w:t>
      </w:r>
    </w:p>
    <w:p w:rsidR="001C50FC" w:rsidRPr="001C50FC" w:rsidRDefault="001C50FC" w:rsidP="001C50FC">
      <w:pPr>
        <w:widowControl w:val="0"/>
        <w:suppressAutoHyphens/>
        <w:autoSpaceDN w:val="0"/>
        <w:spacing w:before="120" w:after="0" w:line="240" w:lineRule="auto"/>
        <w:ind w:right="4536"/>
        <w:jc w:val="center"/>
        <w:textAlignment w:val="baseline"/>
        <w:rPr>
          <w:rFonts w:ascii="Times New Roman" w:eastAsia="Times New Roman" w:hAnsi="Times New Roman" w:cs="Times New Roman"/>
          <w:kern w:val="3"/>
          <w:sz w:val="24"/>
          <w:szCs w:val="24"/>
          <w:lang w:eastAsia="zh-CN" w:bidi="hi-IN"/>
        </w:rPr>
      </w:pPr>
      <w:r w:rsidRPr="001C50FC">
        <w:rPr>
          <w:rFonts w:ascii="Times New Roman" w:eastAsia="Times New Roman" w:hAnsi="Times New Roman" w:cs="Times New Roman"/>
          <w:kern w:val="3"/>
          <w:sz w:val="24"/>
          <w:szCs w:val="24"/>
          <w:lang w:eastAsia="zh-CN" w:bidi="hi-IN"/>
        </w:rPr>
        <w:t>....................................................................</w:t>
      </w:r>
    </w:p>
    <w:p w:rsidR="001C50FC" w:rsidRPr="001C50FC" w:rsidRDefault="001C50FC" w:rsidP="001C50FC">
      <w:pPr>
        <w:widowControl w:val="0"/>
        <w:suppressAutoHyphens/>
        <w:autoSpaceDN w:val="0"/>
        <w:spacing w:before="120" w:after="0" w:line="240" w:lineRule="auto"/>
        <w:ind w:right="4536"/>
        <w:jc w:val="center"/>
        <w:textAlignment w:val="baseline"/>
        <w:rPr>
          <w:rFonts w:ascii="Times New Roman" w:eastAsia="Times New Roman" w:hAnsi="Times New Roman" w:cs="Times New Roman"/>
          <w:kern w:val="3"/>
          <w:sz w:val="24"/>
          <w:szCs w:val="24"/>
          <w:lang w:eastAsia="zh-CN" w:bidi="hi-IN"/>
        </w:rPr>
      </w:pPr>
      <w:r w:rsidRPr="001C50FC">
        <w:rPr>
          <w:rFonts w:ascii="Times New Roman" w:eastAsia="Times New Roman" w:hAnsi="Times New Roman" w:cs="Times New Roman"/>
          <w:kern w:val="3"/>
          <w:sz w:val="24"/>
          <w:szCs w:val="24"/>
          <w:lang w:eastAsia="zh-CN" w:bidi="hi-IN"/>
        </w:rPr>
        <w:t>....................................................................</w:t>
      </w:r>
    </w:p>
    <w:p w:rsidR="001C50FC" w:rsidRPr="001C50FC" w:rsidRDefault="001C50FC" w:rsidP="001C50FC">
      <w:pPr>
        <w:widowControl w:val="0"/>
        <w:suppressAutoHyphens/>
        <w:autoSpaceDN w:val="0"/>
        <w:spacing w:before="120" w:after="0" w:line="240" w:lineRule="auto"/>
        <w:ind w:right="4536"/>
        <w:jc w:val="center"/>
        <w:textAlignment w:val="baseline"/>
        <w:rPr>
          <w:rFonts w:ascii="Times New Roman" w:eastAsia="Times New Roman" w:hAnsi="Times New Roman" w:cs="Times New Roman"/>
          <w:kern w:val="3"/>
          <w:sz w:val="24"/>
          <w:szCs w:val="24"/>
          <w:lang w:eastAsia="zh-CN" w:bidi="hi-IN"/>
        </w:rPr>
      </w:pPr>
      <w:r w:rsidRPr="001C50FC">
        <w:rPr>
          <w:rFonts w:ascii="Times New Roman" w:eastAsia="Times New Roman" w:hAnsi="Times New Roman" w:cs="Times New Roman"/>
          <w:kern w:val="3"/>
          <w:sz w:val="24"/>
          <w:szCs w:val="24"/>
          <w:lang w:eastAsia="zh-CN" w:bidi="hi-IN"/>
        </w:rPr>
        <w:t>....................................................................</w:t>
      </w:r>
    </w:p>
    <w:p w:rsidR="001C50FC" w:rsidRPr="001C50FC" w:rsidRDefault="001C50FC" w:rsidP="001C50FC">
      <w:pPr>
        <w:widowControl w:val="0"/>
        <w:suppressAutoHyphens/>
        <w:autoSpaceDN w:val="0"/>
        <w:spacing w:before="120" w:after="0" w:line="240" w:lineRule="auto"/>
        <w:ind w:right="4536"/>
        <w:jc w:val="center"/>
        <w:textAlignment w:val="baseline"/>
        <w:rPr>
          <w:rFonts w:ascii="Times New Roman" w:eastAsia="Times New Roman" w:hAnsi="Times New Roman" w:cs="Times New Roman"/>
          <w:kern w:val="3"/>
          <w:sz w:val="24"/>
          <w:szCs w:val="24"/>
          <w:lang w:eastAsia="zh-CN" w:bidi="hi-IN"/>
        </w:rPr>
      </w:pPr>
      <w:r w:rsidRPr="001C50FC">
        <w:rPr>
          <w:rFonts w:ascii="Times New Roman" w:eastAsia="Times New Roman" w:hAnsi="Times New Roman" w:cs="Times New Roman"/>
          <w:kern w:val="3"/>
          <w:sz w:val="24"/>
          <w:szCs w:val="24"/>
          <w:lang w:eastAsia="zh-CN" w:bidi="hi-IN"/>
        </w:rPr>
        <w:t>(Nazwa i adres wykonawcy)</w:t>
      </w:r>
    </w:p>
    <w:p w:rsidR="001C50FC" w:rsidRPr="001C50FC" w:rsidRDefault="001C50FC" w:rsidP="001C50FC">
      <w:pPr>
        <w:widowControl w:val="0"/>
        <w:suppressAutoHyphens/>
        <w:autoSpaceDN w:val="0"/>
        <w:spacing w:before="120" w:after="0" w:line="240" w:lineRule="auto"/>
        <w:jc w:val="right"/>
        <w:textAlignment w:val="baseline"/>
        <w:rPr>
          <w:rFonts w:ascii="Times New Roman" w:eastAsia="Times New Roman" w:hAnsi="Times New Roman" w:cs="Times New Roman"/>
          <w:kern w:val="3"/>
          <w:sz w:val="24"/>
          <w:szCs w:val="24"/>
          <w:lang w:eastAsia="zh-CN" w:bidi="hi-IN"/>
        </w:rPr>
      </w:pPr>
    </w:p>
    <w:p w:rsidR="001C50FC" w:rsidRPr="001C50FC" w:rsidRDefault="001C50FC" w:rsidP="001C50FC">
      <w:pPr>
        <w:widowControl w:val="0"/>
        <w:suppressAutoHyphens/>
        <w:autoSpaceDN w:val="0"/>
        <w:spacing w:before="120" w:after="0" w:line="240" w:lineRule="auto"/>
        <w:jc w:val="right"/>
        <w:textAlignment w:val="baseline"/>
        <w:rPr>
          <w:rFonts w:ascii="Times New Roman" w:eastAsia="Times New Roman" w:hAnsi="Times New Roman" w:cs="Times New Roman"/>
          <w:kern w:val="3"/>
          <w:sz w:val="24"/>
          <w:szCs w:val="24"/>
          <w:lang w:eastAsia="zh-CN" w:bidi="hi-IN"/>
        </w:rPr>
      </w:pPr>
      <w:r w:rsidRPr="001C50FC">
        <w:rPr>
          <w:rFonts w:ascii="Times New Roman" w:eastAsia="Times New Roman" w:hAnsi="Times New Roman" w:cs="Times New Roman"/>
          <w:kern w:val="3"/>
          <w:sz w:val="24"/>
          <w:szCs w:val="24"/>
          <w:lang w:eastAsia="zh-CN" w:bidi="hi-IN"/>
        </w:rPr>
        <w:t>...................................., dnia ....................... 2019 r.</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b/>
      </w:r>
    </w:p>
    <w:p w:rsidR="001C50FC" w:rsidRPr="001C50FC" w:rsidRDefault="001C50FC" w:rsidP="001C50FC">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bCs/>
          <w:kern w:val="3"/>
          <w:sz w:val="26"/>
          <w:szCs w:val="26"/>
          <w:lang w:eastAsia="zh-CN" w:bidi="hi-IN"/>
        </w:rPr>
      </w:pPr>
      <w:r w:rsidRPr="001C50FC">
        <w:rPr>
          <w:rFonts w:ascii="Times New Roman" w:eastAsia="SimSun" w:hAnsi="Times New Roman" w:cs="Times New Roman"/>
          <w:b/>
          <w:bCs/>
          <w:kern w:val="3"/>
          <w:sz w:val="26"/>
          <w:szCs w:val="26"/>
          <w:lang w:eastAsia="zh-CN" w:bidi="hi-IN"/>
        </w:rPr>
        <w:tab/>
        <w:t>Wykaz osób, które będą wykonywać niniejsze zamówienie</w:t>
      </w:r>
    </w:p>
    <w:p w:rsidR="001C50FC" w:rsidRPr="001C50FC" w:rsidRDefault="001C50FC" w:rsidP="001C50FC">
      <w:pPr>
        <w:widowControl w:val="0"/>
        <w:suppressAutoHyphens/>
        <w:autoSpaceDN w:val="0"/>
        <w:spacing w:after="0" w:line="192" w:lineRule="auto"/>
        <w:ind w:left="15"/>
        <w:jc w:val="center"/>
        <w:textAlignment w:val="baseline"/>
        <w:rPr>
          <w:rFonts w:ascii="Times New Roman" w:eastAsia="SimSun" w:hAnsi="Times New Roman" w:cs="Times New Roman"/>
          <w:b/>
          <w:bCs/>
          <w:kern w:val="3"/>
          <w:sz w:val="24"/>
          <w:szCs w:val="24"/>
          <w:lang w:eastAsia="zh-CN" w:bidi="hi-IN"/>
        </w:rPr>
      </w:pPr>
    </w:p>
    <w:p w:rsidR="001C50FC" w:rsidRPr="001C50FC" w:rsidRDefault="001C50FC" w:rsidP="001C50FC">
      <w:pPr>
        <w:widowControl w:val="0"/>
        <w:suppressAutoHyphens/>
        <w:autoSpaceDN w:val="0"/>
        <w:spacing w:after="0" w:line="192" w:lineRule="auto"/>
        <w:ind w:left="15"/>
        <w:jc w:val="center"/>
        <w:textAlignment w:val="baseline"/>
        <w:rPr>
          <w:rFonts w:ascii="Times New Roman" w:eastAsia="SimSun" w:hAnsi="Times New Roman" w:cs="Times New Roman"/>
          <w:b/>
          <w:bCs/>
          <w:kern w:val="3"/>
          <w:sz w:val="24"/>
          <w:szCs w:val="24"/>
          <w:lang w:eastAsia="zh-CN" w:bidi="hi-IN"/>
        </w:rPr>
      </w:pPr>
    </w:p>
    <w:p w:rsidR="001C50FC" w:rsidRPr="001C50FC" w:rsidRDefault="001C50FC" w:rsidP="001C50FC">
      <w:pPr>
        <w:widowControl w:val="0"/>
        <w:suppressAutoHyphens/>
        <w:autoSpaceDN w:val="0"/>
        <w:spacing w:after="0" w:line="192" w:lineRule="auto"/>
        <w:ind w:left="15"/>
        <w:jc w:val="center"/>
        <w:textAlignment w:val="baseline"/>
        <w:rPr>
          <w:rFonts w:ascii="Times New Roman" w:eastAsia="SimSun" w:hAnsi="Times New Roman" w:cs="Times New Roman"/>
          <w:b/>
          <w:bCs/>
          <w:kern w:val="3"/>
          <w:sz w:val="24"/>
          <w:szCs w:val="24"/>
          <w:lang w:eastAsia="zh-CN" w:bidi="hi-IN"/>
        </w:rPr>
      </w:pPr>
    </w:p>
    <w:p w:rsidR="001C50FC" w:rsidRPr="001C50FC" w:rsidRDefault="001C50FC" w:rsidP="001C50FC">
      <w:pPr>
        <w:widowControl w:val="0"/>
        <w:suppressAutoHyphens/>
        <w:autoSpaceDN w:val="0"/>
        <w:spacing w:after="0" w:line="192" w:lineRule="auto"/>
        <w:ind w:left="15"/>
        <w:jc w:val="center"/>
        <w:textAlignment w:val="baseline"/>
        <w:rPr>
          <w:rFonts w:ascii="Times New Roman" w:eastAsia="SimSun" w:hAnsi="Times New Roman" w:cs="Times New Roman"/>
          <w:b/>
          <w:bCs/>
          <w:kern w:val="3"/>
          <w:sz w:val="24"/>
          <w:szCs w:val="24"/>
          <w:lang w:eastAsia="zh-CN" w:bidi="hi-IN"/>
        </w:rPr>
      </w:pPr>
      <w:r w:rsidRPr="001C50FC">
        <w:rPr>
          <w:rFonts w:ascii="Times New Roman" w:eastAsia="SimSun" w:hAnsi="Times New Roman" w:cs="Times New Roman"/>
          <w:b/>
          <w:bCs/>
          <w:kern w:val="3"/>
          <w:sz w:val="24"/>
          <w:szCs w:val="24"/>
          <w:lang w:eastAsia="zh-CN" w:bidi="hi-IN"/>
        </w:rPr>
        <w:t>Oświadczam(y), że:</w:t>
      </w:r>
    </w:p>
    <w:p w:rsidR="001C50FC" w:rsidRPr="001C50FC" w:rsidRDefault="001C50FC" w:rsidP="001C50FC">
      <w:pPr>
        <w:widowControl w:val="0"/>
        <w:suppressAutoHyphens/>
        <w:autoSpaceDN w:val="0"/>
        <w:spacing w:after="0" w:line="192" w:lineRule="auto"/>
        <w:ind w:left="15"/>
        <w:jc w:val="center"/>
        <w:textAlignment w:val="baseline"/>
        <w:rPr>
          <w:rFonts w:ascii="Times New Roman" w:eastAsia="SimSun" w:hAnsi="Times New Roman" w:cs="Times New Roman"/>
          <w:b/>
          <w:bCs/>
          <w:kern w:val="3"/>
          <w:sz w:val="24"/>
          <w:szCs w:val="24"/>
          <w:lang w:eastAsia="zh-CN" w:bidi="hi-IN"/>
        </w:rPr>
      </w:pPr>
      <w:r w:rsidRPr="001C50FC">
        <w:rPr>
          <w:rFonts w:ascii="Times New Roman" w:eastAsia="SimSun" w:hAnsi="Times New Roman" w:cs="Times New Roman"/>
          <w:b/>
          <w:bCs/>
          <w:kern w:val="3"/>
          <w:sz w:val="24"/>
          <w:szCs w:val="24"/>
          <w:lang w:eastAsia="zh-CN" w:bidi="hi-IN"/>
        </w:rPr>
        <w:t>Zamówienie wykonywać będą następujące osoby:</w:t>
      </w:r>
    </w:p>
    <w:p w:rsidR="001C50FC" w:rsidRPr="001C50FC" w:rsidRDefault="001C50FC" w:rsidP="001C50FC">
      <w:pPr>
        <w:widowControl w:val="0"/>
        <w:suppressAutoHyphens/>
        <w:autoSpaceDN w:val="0"/>
        <w:spacing w:after="0" w:line="192" w:lineRule="auto"/>
        <w:ind w:left="15"/>
        <w:textAlignment w:val="baseline"/>
        <w:rPr>
          <w:rFonts w:ascii="Times New Roman" w:eastAsia="SimSun" w:hAnsi="Times New Roman" w:cs="Times New Roman"/>
          <w:b/>
          <w:bCs/>
          <w:kern w:val="3"/>
          <w:sz w:val="24"/>
          <w:szCs w:val="24"/>
          <w:lang w:eastAsia="zh-CN" w:bidi="hi-IN"/>
        </w:rPr>
      </w:pPr>
    </w:p>
    <w:tbl>
      <w:tblPr>
        <w:tblW w:w="0" w:type="dxa"/>
        <w:tblLayout w:type="fixed"/>
        <w:tblCellMar>
          <w:left w:w="10" w:type="dxa"/>
          <w:right w:w="10" w:type="dxa"/>
        </w:tblCellMar>
        <w:tblLook w:val="04A0" w:firstRow="1" w:lastRow="0" w:firstColumn="1" w:lastColumn="0" w:noHBand="0" w:noVBand="1"/>
      </w:tblPr>
      <w:tblGrid>
        <w:gridCol w:w="466"/>
        <w:gridCol w:w="2490"/>
        <w:gridCol w:w="2825"/>
        <w:gridCol w:w="1927"/>
        <w:gridCol w:w="2027"/>
      </w:tblGrid>
      <w:tr w:rsidR="001C50FC" w:rsidRPr="001C50FC" w:rsidTr="001C50FC">
        <w:trPr>
          <w:cantSplit/>
          <w:tblHeader/>
        </w:trPr>
        <w:tc>
          <w:tcPr>
            <w:tcW w:w="466"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C50FC" w:rsidRPr="001C50FC" w:rsidRDefault="001C50FC" w:rsidP="001C50FC">
            <w:pPr>
              <w:widowControl w:val="0"/>
              <w:suppressAutoHyphens/>
              <w:autoSpaceDN w:val="0"/>
              <w:snapToGrid w:val="0"/>
              <w:spacing w:after="140" w:line="288" w:lineRule="auto"/>
              <w:jc w:val="center"/>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Lp.</w:t>
            </w:r>
          </w:p>
        </w:tc>
        <w:tc>
          <w:tcPr>
            <w:tcW w:w="249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C50FC" w:rsidRPr="001C50FC" w:rsidRDefault="001C50FC" w:rsidP="001C50FC">
            <w:pPr>
              <w:widowControl w:val="0"/>
              <w:suppressAutoHyphens/>
              <w:autoSpaceDN w:val="0"/>
              <w:snapToGrid w:val="0"/>
              <w:spacing w:after="140" w:line="288" w:lineRule="auto"/>
              <w:jc w:val="center"/>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Imię i Nazwisko</w:t>
            </w:r>
          </w:p>
        </w:tc>
        <w:tc>
          <w:tcPr>
            <w:tcW w:w="282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C50FC" w:rsidRPr="001C50FC" w:rsidRDefault="001C50FC" w:rsidP="001C50FC">
            <w:pPr>
              <w:widowControl w:val="0"/>
              <w:suppressAutoHyphens/>
              <w:autoSpaceDN w:val="0"/>
              <w:snapToGrid w:val="0"/>
              <w:spacing w:after="140" w:line="288" w:lineRule="auto"/>
              <w:jc w:val="center"/>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Zakres wykonywanych czynności</w:t>
            </w:r>
          </w:p>
        </w:tc>
        <w:tc>
          <w:tcPr>
            <w:tcW w:w="192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C50FC" w:rsidRPr="001C50FC" w:rsidRDefault="001C50FC" w:rsidP="001C50FC">
            <w:pPr>
              <w:widowControl w:val="0"/>
              <w:suppressAutoHyphens/>
              <w:autoSpaceDN w:val="0"/>
              <w:snapToGrid w:val="0"/>
              <w:spacing w:after="140" w:line="288" w:lineRule="auto"/>
              <w:jc w:val="center"/>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Kwalifikacje</w:t>
            </w:r>
          </w:p>
        </w:tc>
        <w:tc>
          <w:tcPr>
            <w:tcW w:w="20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C50FC" w:rsidRPr="001C50FC" w:rsidRDefault="001C50FC" w:rsidP="001C50FC">
            <w:pPr>
              <w:widowControl w:val="0"/>
              <w:suppressAutoHyphens/>
              <w:autoSpaceDN w:val="0"/>
              <w:snapToGrid w:val="0"/>
              <w:spacing w:after="140" w:line="288" w:lineRule="auto"/>
              <w:jc w:val="center"/>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Inne informacje</w:t>
            </w:r>
          </w:p>
        </w:tc>
      </w:tr>
      <w:tr w:rsidR="001C50FC" w:rsidRPr="001C50FC" w:rsidTr="001C50FC">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1</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r w:rsidR="001C50FC" w:rsidRPr="001C50FC" w:rsidTr="001C50FC">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2</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r w:rsidR="001C50FC" w:rsidRPr="001C50FC" w:rsidTr="001C50FC">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3</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r w:rsidR="001C50FC" w:rsidRPr="001C50FC" w:rsidTr="001C50FC">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4</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r w:rsidR="001C50FC" w:rsidRPr="001C50FC" w:rsidTr="001C50FC">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5</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r w:rsidR="001C50FC" w:rsidRPr="001C50FC" w:rsidTr="001C50FC">
        <w:trPr>
          <w:cantSplit/>
        </w:trPr>
        <w:tc>
          <w:tcPr>
            <w:tcW w:w="466" w:type="dxa"/>
            <w:tcBorders>
              <w:top w:val="nil"/>
              <w:left w:val="single" w:sz="2" w:space="0" w:color="000000"/>
              <w:bottom w:val="single" w:sz="2" w:space="0" w:color="000000"/>
              <w:right w:val="nil"/>
            </w:tcBorders>
            <w:tcMar>
              <w:top w:w="55" w:type="dxa"/>
              <w:left w:w="55" w:type="dxa"/>
              <w:bottom w:w="55" w:type="dxa"/>
              <w:right w:w="55" w:type="dxa"/>
            </w:tcMar>
            <w:vAlign w:val="bottom"/>
            <w:hideMark/>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6</w:t>
            </w:r>
          </w:p>
        </w:tc>
        <w:tc>
          <w:tcPr>
            <w:tcW w:w="2490"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825"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1927" w:type="dxa"/>
            <w:tcBorders>
              <w:top w:val="nil"/>
              <w:left w:val="single" w:sz="2" w:space="0" w:color="000000"/>
              <w:bottom w:val="single" w:sz="2" w:space="0" w:color="000000"/>
              <w:right w:val="nil"/>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c>
          <w:tcPr>
            <w:tcW w:w="20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C50FC" w:rsidRPr="001C50FC" w:rsidRDefault="001C50FC" w:rsidP="001C50FC">
            <w:pPr>
              <w:widowControl w:val="0"/>
              <w:suppressAutoHyphens/>
              <w:autoSpaceDN w:val="0"/>
              <w:snapToGrid w:val="0"/>
              <w:spacing w:after="140" w:line="288" w:lineRule="auto"/>
              <w:textAlignment w:val="baseline"/>
              <w:rPr>
                <w:rFonts w:ascii="Times New Roman" w:eastAsia="SimSun" w:hAnsi="Times New Roman" w:cs="Times New Roman"/>
                <w:kern w:val="3"/>
                <w:sz w:val="24"/>
                <w:szCs w:val="24"/>
                <w:lang w:eastAsia="zh-CN" w:bidi="hi-IN"/>
              </w:rPr>
            </w:pPr>
          </w:p>
        </w:tc>
      </w:tr>
    </w:tbl>
    <w:p w:rsidR="001C50FC" w:rsidRPr="001C50FC" w:rsidRDefault="001C50FC" w:rsidP="001C50FC">
      <w:pPr>
        <w:widowControl w:val="0"/>
        <w:suppressAutoHyphens/>
        <w:autoSpaceDN w:val="0"/>
        <w:spacing w:after="0" w:line="192" w:lineRule="auto"/>
        <w:ind w:left="15"/>
        <w:textAlignment w:val="baseline"/>
        <w:rPr>
          <w:rFonts w:ascii="Liberation Serif" w:eastAsia="SimSun" w:hAnsi="Liberation Serif" w:cs="Mangal"/>
          <w:kern w:val="3"/>
          <w:sz w:val="24"/>
          <w:szCs w:val="24"/>
          <w:lang w:eastAsia="zh-CN" w:bidi="hi-IN"/>
        </w:rPr>
      </w:pPr>
    </w:p>
    <w:p w:rsidR="001C50FC" w:rsidRPr="001C50FC" w:rsidRDefault="001C50FC" w:rsidP="001C50FC">
      <w:pPr>
        <w:widowControl w:val="0"/>
        <w:suppressAutoHyphens/>
        <w:autoSpaceDN w:val="0"/>
        <w:spacing w:after="0" w:line="192" w:lineRule="auto"/>
        <w:ind w:left="15"/>
        <w:textAlignment w:val="baseline"/>
        <w:rPr>
          <w:rFonts w:ascii="Times New Roman" w:eastAsia="SimSun" w:hAnsi="Times New Roman" w:cs="Times New Roman"/>
          <w:b/>
          <w:bCs/>
          <w:kern w:val="3"/>
          <w:sz w:val="24"/>
          <w:szCs w:val="24"/>
          <w:lang w:eastAsia="zh-CN" w:bidi="hi-IN"/>
        </w:rPr>
      </w:pPr>
    </w:p>
    <w:p w:rsidR="001C50FC" w:rsidRPr="001C50FC" w:rsidRDefault="001C50FC" w:rsidP="001C50FC">
      <w:pPr>
        <w:widowControl w:val="0"/>
        <w:suppressAutoHyphens/>
        <w:autoSpaceDN w:val="0"/>
        <w:spacing w:after="140" w:line="288" w:lineRule="auto"/>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                </w:t>
      </w:r>
    </w:p>
    <w:p w:rsidR="001C50FC" w:rsidRPr="001C50FC" w:rsidRDefault="001C50FC" w:rsidP="001C50FC">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                                                </w:t>
      </w:r>
    </w:p>
    <w:p w:rsidR="001C50FC" w:rsidRPr="001C50FC" w:rsidRDefault="001C50FC" w:rsidP="001C50FC">
      <w:pPr>
        <w:widowControl w:val="0"/>
        <w:suppressAutoHyphens/>
        <w:autoSpaceDN w:val="0"/>
        <w:spacing w:after="140" w:line="288" w:lineRule="auto"/>
        <w:jc w:val="both"/>
        <w:textAlignment w:val="baseline"/>
        <w:rPr>
          <w:rFonts w:ascii="Times New Roman" w:eastAsia="Times New Roman" w:hAnsi="Times New Roman" w:cs="Times New Roman"/>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    </w:t>
      </w:r>
    </w:p>
    <w:p w:rsidR="001C50FC" w:rsidRPr="001C50FC" w:rsidRDefault="001C50FC" w:rsidP="001C50FC">
      <w:pPr>
        <w:widowControl w:val="0"/>
        <w:suppressAutoHyphens/>
        <w:autoSpaceDN w:val="0"/>
        <w:spacing w:after="140" w:line="288"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ab/>
      </w:r>
      <w:r w:rsidRPr="001C50FC">
        <w:rPr>
          <w:rFonts w:ascii="Times New Roman" w:eastAsia="Times New Roman" w:hAnsi="Times New Roman" w:cs="Times New Roman"/>
          <w:kern w:val="3"/>
          <w:sz w:val="24"/>
          <w:szCs w:val="24"/>
          <w:lang w:eastAsia="zh-CN" w:bidi="hi-IN"/>
        </w:rPr>
        <w:tab/>
      </w:r>
      <w:r w:rsidRPr="001C50FC">
        <w:rPr>
          <w:rFonts w:ascii="Times New Roman" w:eastAsia="Times New Roman" w:hAnsi="Times New Roman" w:cs="Times New Roman"/>
          <w:kern w:val="3"/>
          <w:sz w:val="24"/>
          <w:szCs w:val="24"/>
          <w:lang w:eastAsia="zh-CN" w:bidi="hi-IN"/>
        </w:rPr>
        <w:tab/>
      </w:r>
      <w:r w:rsidRPr="001C50FC">
        <w:rPr>
          <w:rFonts w:ascii="Times New Roman" w:eastAsia="Times New Roman" w:hAnsi="Times New Roman" w:cs="Times New Roman"/>
          <w:kern w:val="3"/>
          <w:sz w:val="24"/>
          <w:szCs w:val="24"/>
          <w:lang w:eastAsia="zh-CN" w:bidi="hi-IN"/>
        </w:rPr>
        <w:tab/>
      </w:r>
      <w:r w:rsidRPr="001C50FC">
        <w:rPr>
          <w:rFonts w:ascii="Times New Roman" w:eastAsia="Times New Roman" w:hAnsi="Times New Roman" w:cs="Times New Roman"/>
          <w:kern w:val="3"/>
          <w:sz w:val="24"/>
          <w:szCs w:val="24"/>
          <w:lang w:eastAsia="zh-CN" w:bidi="hi-IN"/>
        </w:rPr>
        <w:tab/>
      </w:r>
      <w:r w:rsidRPr="001C50FC">
        <w:rPr>
          <w:rFonts w:ascii="Times New Roman" w:eastAsia="Times New Roman" w:hAnsi="Times New Roman" w:cs="Times New Roman"/>
          <w:kern w:val="3"/>
          <w:sz w:val="24"/>
          <w:szCs w:val="24"/>
          <w:lang w:eastAsia="zh-CN" w:bidi="hi-IN"/>
        </w:rPr>
        <w:tab/>
        <w:t>....................................................................</w:t>
      </w:r>
      <w:r w:rsidRPr="001C50FC">
        <w:rPr>
          <w:rFonts w:ascii="Times New Roman" w:eastAsia="Times New Roman" w:hAnsi="Times New Roman" w:cs="Times New Roman"/>
          <w:kern w:val="3"/>
          <w:sz w:val="24"/>
          <w:szCs w:val="24"/>
          <w:lang w:eastAsia="zh-CN" w:bidi="hi-IN"/>
        </w:rPr>
        <w:br/>
      </w:r>
      <w:r w:rsidRPr="001C50FC">
        <w:rPr>
          <w:rFonts w:ascii="Times New Roman" w:eastAsia="Times New Roman" w:hAnsi="Times New Roman" w:cs="Times New Roman"/>
          <w:kern w:val="3"/>
          <w:sz w:val="24"/>
          <w:szCs w:val="24"/>
          <w:lang w:eastAsia="zh-CN" w:bidi="hi-IN"/>
        </w:rPr>
        <w:tab/>
      </w:r>
      <w:r w:rsidRPr="001C50FC">
        <w:rPr>
          <w:rFonts w:ascii="Times New Roman" w:eastAsia="Times New Roman" w:hAnsi="Times New Roman" w:cs="Times New Roman"/>
          <w:kern w:val="3"/>
          <w:sz w:val="24"/>
          <w:szCs w:val="24"/>
          <w:lang w:eastAsia="zh-CN" w:bidi="hi-IN"/>
        </w:rPr>
        <w:tab/>
      </w:r>
      <w:r w:rsidRPr="001C50FC">
        <w:rPr>
          <w:rFonts w:ascii="Times New Roman" w:eastAsia="Times New Roman" w:hAnsi="Times New Roman" w:cs="Times New Roman"/>
          <w:kern w:val="3"/>
          <w:sz w:val="24"/>
          <w:szCs w:val="24"/>
          <w:lang w:eastAsia="zh-CN" w:bidi="hi-IN"/>
        </w:rPr>
        <w:tab/>
      </w:r>
      <w:r w:rsidRPr="001C50FC">
        <w:rPr>
          <w:rFonts w:ascii="Times New Roman" w:eastAsia="Times New Roman" w:hAnsi="Times New Roman" w:cs="Times New Roman"/>
          <w:kern w:val="3"/>
          <w:sz w:val="24"/>
          <w:szCs w:val="24"/>
          <w:lang w:eastAsia="zh-CN" w:bidi="hi-IN"/>
        </w:rPr>
        <w:tab/>
      </w:r>
      <w:r w:rsidRPr="001C50FC">
        <w:rPr>
          <w:rFonts w:ascii="Times New Roman" w:eastAsia="Times New Roman" w:hAnsi="Times New Roman" w:cs="Times New Roman"/>
          <w:kern w:val="3"/>
          <w:sz w:val="24"/>
          <w:szCs w:val="24"/>
          <w:lang w:eastAsia="zh-CN" w:bidi="hi-IN"/>
        </w:rPr>
        <w:tab/>
      </w:r>
      <w:r w:rsidRPr="001C50FC">
        <w:rPr>
          <w:rFonts w:ascii="Times New Roman" w:eastAsia="Times New Roman" w:hAnsi="Times New Roman" w:cs="Times New Roman"/>
          <w:kern w:val="3"/>
          <w:sz w:val="24"/>
          <w:szCs w:val="24"/>
          <w:lang w:eastAsia="zh-CN" w:bidi="hi-IN"/>
        </w:rPr>
        <w:tab/>
        <w:t>(</w:t>
      </w:r>
      <w:r w:rsidRPr="001C50FC">
        <w:rPr>
          <w:rFonts w:ascii="Times New Roman" w:eastAsia="Times New Roman" w:hAnsi="Times New Roman" w:cs="Times New Roman"/>
          <w:kern w:val="3"/>
          <w:sz w:val="20"/>
          <w:szCs w:val="20"/>
          <w:lang w:eastAsia="zh-CN" w:bidi="hi-IN"/>
        </w:rPr>
        <w:t>pieczęć(-</w:t>
      </w:r>
      <w:proofErr w:type="spellStart"/>
      <w:r w:rsidRPr="001C50FC">
        <w:rPr>
          <w:rFonts w:ascii="Times New Roman" w:eastAsia="Times New Roman" w:hAnsi="Times New Roman" w:cs="Times New Roman"/>
          <w:kern w:val="3"/>
          <w:sz w:val="20"/>
          <w:szCs w:val="20"/>
          <w:lang w:eastAsia="zh-CN" w:bidi="hi-IN"/>
        </w:rPr>
        <w:t>cie</w:t>
      </w:r>
      <w:proofErr w:type="spellEnd"/>
      <w:r w:rsidRPr="001C50FC">
        <w:rPr>
          <w:rFonts w:ascii="Times New Roman" w:eastAsia="Times New Roman" w:hAnsi="Times New Roman" w:cs="Times New Roman"/>
          <w:kern w:val="3"/>
          <w:sz w:val="20"/>
          <w:szCs w:val="20"/>
          <w:lang w:eastAsia="zh-CN" w:bidi="hi-IN"/>
        </w:rPr>
        <w:t>) imienna(-e) i podpis(-y)  osoby(</w:t>
      </w:r>
      <w:proofErr w:type="spellStart"/>
      <w:r w:rsidRPr="001C50FC">
        <w:rPr>
          <w:rFonts w:ascii="Times New Roman" w:eastAsia="Times New Roman" w:hAnsi="Times New Roman" w:cs="Times New Roman"/>
          <w:kern w:val="3"/>
          <w:sz w:val="20"/>
          <w:szCs w:val="20"/>
          <w:lang w:eastAsia="zh-CN" w:bidi="hi-IN"/>
        </w:rPr>
        <w:t>ób</w:t>
      </w:r>
      <w:proofErr w:type="spellEnd"/>
      <w:r w:rsidRPr="001C50FC">
        <w:rPr>
          <w:rFonts w:ascii="Times New Roman" w:eastAsia="Times New Roman" w:hAnsi="Times New Roman" w:cs="Times New Roman"/>
          <w:kern w:val="3"/>
          <w:sz w:val="20"/>
          <w:szCs w:val="20"/>
          <w:lang w:eastAsia="zh-CN" w:bidi="hi-IN"/>
        </w:rPr>
        <w:t xml:space="preserve">) </w:t>
      </w:r>
      <w:r w:rsidRPr="001C50FC">
        <w:rPr>
          <w:rFonts w:ascii="Times New Roman" w:eastAsia="Times New Roman" w:hAnsi="Times New Roman" w:cs="Times New Roman"/>
          <w:kern w:val="3"/>
          <w:sz w:val="20"/>
          <w:szCs w:val="20"/>
          <w:lang w:eastAsia="zh-CN" w:bidi="hi-IN"/>
        </w:rPr>
        <w:tab/>
        <w:t xml:space="preserve">                                                                                  </w:t>
      </w:r>
      <w:r w:rsidRPr="001C50FC">
        <w:rPr>
          <w:rFonts w:ascii="Times New Roman" w:eastAsia="Times New Roman" w:hAnsi="Times New Roman" w:cs="Times New Roman"/>
          <w:kern w:val="3"/>
          <w:sz w:val="20"/>
          <w:szCs w:val="20"/>
          <w:lang w:eastAsia="zh-CN" w:bidi="hi-IN"/>
        </w:rPr>
        <w:tab/>
      </w:r>
      <w:r w:rsidRPr="001C50FC">
        <w:rPr>
          <w:rFonts w:ascii="Times New Roman" w:eastAsia="Times New Roman" w:hAnsi="Times New Roman" w:cs="Times New Roman"/>
          <w:kern w:val="3"/>
          <w:sz w:val="20"/>
          <w:szCs w:val="20"/>
          <w:lang w:eastAsia="zh-CN" w:bidi="hi-IN"/>
        </w:rPr>
        <w:tab/>
      </w:r>
      <w:r w:rsidRPr="001C50FC">
        <w:rPr>
          <w:rFonts w:ascii="Times New Roman" w:eastAsia="Times New Roman" w:hAnsi="Times New Roman" w:cs="Times New Roman"/>
          <w:kern w:val="3"/>
          <w:sz w:val="20"/>
          <w:szCs w:val="20"/>
          <w:lang w:eastAsia="zh-CN" w:bidi="hi-IN"/>
        </w:rPr>
        <w:tab/>
      </w:r>
      <w:r w:rsidRPr="001C50FC">
        <w:rPr>
          <w:rFonts w:ascii="Times New Roman" w:eastAsia="Times New Roman" w:hAnsi="Times New Roman" w:cs="Times New Roman"/>
          <w:kern w:val="3"/>
          <w:sz w:val="20"/>
          <w:szCs w:val="20"/>
          <w:lang w:eastAsia="zh-CN" w:bidi="hi-IN"/>
        </w:rPr>
        <w:tab/>
      </w:r>
      <w:r w:rsidRPr="001C50FC">
        <w:rPr>
          <w:rFonts w:ascii="Times New Roman" w:eastAsia="Times New Roman" w:hAnsi="Times New Roman" w:cs="Times New Roman"/>
          <w:kern w:val="3"/>
          <w:sz w:val="20"/>
          <w:szCs w:val="20"/>
          <w:lang w:eastAsia="zh-CN" w:bidi="hi-IN"/>
        </w:rPr>
        <w:tab/>
      </w:r>
      <w:r w:rsidRPr="001C50FC">
        <w:rPr>
          <w:rFonts w:ascii="Times New Roman" w:eastAsia="Times New Roman" w:hAnsi="Times New Roman" w:cs="Times New Roman"/>
          <w:kern w:val="3"/>
          <w:sz w:val="20"/>
          <w:szCs w:val="20"/>
          <w:lang w:eastAsia="zh-CN" w:bidi="hi-IN"/>
        </w:rPr>
        <w:tab/>
        <w:t>uprawnionej(-</w:t>
      </w:r>
      <w:proofErr w:type="spellStart"/>
      <w:r w:rsidRPr="001C50FC">
        <w:rPr>
          <w:rFonts w:ascii="Times New Roman" w:eastAsia="Times New Roman" w:hAnsi="Times New Roman" w:cs="Times New Roman"/>
          <w:kern w:val="3"/>
          <w:sz w:val="20"/>
          <w:szCs w:val="20"/>
          <w:lang w:eastAsia="zh-CN" w:bidi="hi-IN"/>
        </w:rPr>
        <w:t>ych</w:t>
      </w:r>
      <w:proofErr w:type="spellEnd"/>
      <w:r w:rsidRPr="001C50FC">
        <w:rPr>
          <w:rFonts w:ascii="Times New Roman" w:eastAsia="Times New Roman" w:hAnsi="Times New Roman" w:cs="Times New Roman"/>
          <w:kern w:val="3"/>
          <w:sz w:val="20"/>
          <w:szCs w:val="20"/>
          <w:lang w:eastAsia="zh-CN" w:bidi="hi-IN"/>
        </w:rPr>
        <w:t>) do reprezentowania Wykonawcy/</w:t>
      </w:r>
    </w:p>
    <w:p w:rsidR="001C50FC" w:rsidRPr="001C50FC" w:rsidRDefault="001C50FC" w:rsidP="001C50FC">
      <w:pPr>
        <w:spacing w:after="0" w:line="288" w:lineRule="auto"/>
        <w:rPr>
          <w:rFonts w:ascii="Liberation Serif" w:eastAsia="SimSun" w:hAnsi="Liberation Serif" w:cs="Mangal"/>
          <w:kern w:val="3"/>
          <w:sz w:val="24"/>
          <w:szCs w:val="24"/>
          <w:lang w:eastAsia="zh-CN" w:bidi="hi-IN"/>
        </w:rPr>
        <w:sectPr w:rsidR="001C50FC" w:rsidRPr="001C50FC">
          <w:footnotePr>
            <w:numRestart w:val="eachPage"/>
          </w:footnotePr>
          <w:pgSz w:w="11906" w:h="16838"/>
          <w:pgMar w:top="1134" w:right="1134" w:bottom="1079" w:left="1134" w:header="708" w:footer="708" w:gutter="0"/>
          <w:cols w:space="708"/>
        </w:sectPr>
      </w:pPr>
    </w:p>
    <w:p w:rsidR="001C50FC" w:rsidRPr="001C50FC" w:rsidRDefault="001C50FC" w:rsidP="001C50FC">
      <w:pPr>
        <w:widowControl w:val="0"/>
        <w:suppressAutoHyphens/>
        <w:autoSpaceDN w:val="0"/>
        <w:spacing w:after="0" w:line="240" w:lineRule="auto"/>
        <w:ind w:left="4248" w:firstLine="708"/>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lastRenderedPageBreak/>
        <w:t>Załącznik nr 3</w:t>
      </w:r>
    </w:p>
    <w:p w:rsidR="001C50FC" w:rsidRPr="001C50FC" w:rsidRDefault="001C50FC" w:rsidP="001C50FC">
      <w:pPr>
        <w:widowControl w:val="0"/>
        <w:suppressAutoHyphens/>
        <w:autoSpaceDN w:val="0"/>
        <w:spacing w:after="0" w:line="240" w:lineRule="auto"/>
        <w:ind w:left="4248" w:firstLine="708"/>
        <w:jc w:val="center"/>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b/>
          <w:kern w:val="3"/>
          <w:sz w:val="32"/>
          <w:szCs w:val="32"/>
          <w:lang w:eastAsia="zh-CN" w:bidi="hi-IN"/>
        </w:rPr>
        <w:t xml:space="preserve">PROJEKT UMOWY  </w:t>
      </w:r>
      <w:r w:rsidRPr="001C50FC">
        <w:rPr>
          <w:rFonts w:ascii="Times New Roman" w:eastAsia="SimSun" w:hAnsi="Times New Roman" w:cs="Times New Roman"/>
          <w:b/>
          <w:kern w:val="3"/>
          <w:sz w:val="28"/>
          <w:szCs w:val="28"/>
          <w:lang w:eastAsia="zh-CN" w:bidi="hi-IN"/>
        </w:rPr>
        <w:t>NR  …............./2019</w:t>
      </w: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zawarta w dniu   …………….. .. ….............2019r. pomiędzy:</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Gminą Pieniężno, ul. Generalska 8, 14-520 Pieniężno</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REGON             170748005</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NIP                     582 – 156 – 21 – 96</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reprezentowaną przez:</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xml:space="preserve">Kazimierza </w:t>
      </w:r>
      <w:proofErr w:type="spellStart"/>
      <w:r w:rsidRPr="001C50FC">
        <w:rPr>
          <w:rFonts w:ascii="Times New Roman" w:eastAsia="SimSun" w:hAnsi="Times New Roman" w:cs="Times New Roman"/>
          <w:b/>
          <w:kern w:val="3"/>
          <w:sz w:val="24"/>
          <w:szCs w:val="24"/>
          <w:lang w:eastAsia="zh-CN" w:bidi="hi-IN"/>
        </w:rPr>
        <w:t>Kiejdo</w:t>
      </w:r>
      <w:proofErr w:type="spellEnd"/>
      <w:r w:rsidRPr="001C50FC">
        <w:rPr>
          <w:rFonts w:ascii="Times New Roman" w:eastAsia="SimSun" w:hAnsi="Times New Roman" w:cs="Times New Roman"/>
          <w:b/>
          <w:kern w:val="3"/>
          <w:sz w:val="24"/>
          <w:szCs w:val="24"/>
          <w:lang w:eastAsia="zh-CN" w:bidi="hi-IN"/>
        </w:rPr>
        <w:t xml:space="preserve"> – Burmistrza Pieniężna</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xml:space="preserve">Monikę </w:t>
      </w:r>
      <w:proofErr w:type="spellStart"/>
      <w:r w:rsidRPr="001C50FC">
        <w:rPr>
          <w:rFonts w:ascii="Times New Roman" w:eastAsia="SimSun" w:hAnsi="Times New Roman" w:cs="Times New Roman"/>
          <w:b/>
          <w:kern w:val="3"/>
          <w:sz w:val="24"/>
          <w:szCs w:val="24"/>
          <w:lang w:eastAsia="zh-CN" w:bidi="hi-IN"/>
        </w:rPr>
        <w:t>Zacharzewską</w:t>
      </w:r>
      <w:proofErr w:type="spellEnd"/>
      <w:r w:rsidRPr="001C50FC">
        <w:rPr>
          <w:rFonts w:ascii="Times New Roman" w:eastAsia="SimSun" w:hAnsi="Times New Roman" w:cs="Times New Roman"/>
          <w:b/>
          <w:kern w:val="3"/>
          <w:sz w:val="24"/>
          <w:szCs w:val="24"/>
          <w:lang w:eastAsia="zh-CN" w:bidi="hi-IN"/>
        </w:rPr>
        <w:t>- Skarbnika Gminy</w:t>
      </w:r>
    </w:p>
    <w:p w:rsidR="001C50FC" w:rsidRPr="001C50FC" w:rsidRDefault="001C50FC" w:rsidP="001C50FC">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zwaną w dalszej części umowy „</w:t>
      </w:r>
      <w:r w:rsidRPr="001C50FC">
        <w:rPr>
          <w:rFonts w:ascii="Times New Roman" w:eastAsia="SimSun" w:hAnsi="Times New Roman" w:cs="Times New Roman"/>
          <w:b/>
          <w:kern w:val="3"/>
          <w:sz w:val="24"/>
          <w:szCs w:val="24"/>
          <w:lang w:eastAsia="zh-CN" w:bidi="hi-IN"/>
        </w:rPr>
        <w:t>Zamawiającym”</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a  </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w:t>
      </w:r>
      <w:r w:rsidRPr="001C50FC">
        <w:rPr>
          <w:rFonts w:ascii="Times New Roman" w:eastAsia="SimSun" w:hAnsi="Times New Roman" w:cs="Times New Roman"/>
          <w:kern w:val="3"/>
          <w:sz w:val="24"/>
          <w:szCs w:val="24"/>
          <w:lang w:eastAsia="zh-CN" w:bidi="hi-IN"/>
        </w:rPr>
        <w:t>.......................................................................................</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REGON:</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NIP  :</w:t>
      </w:r>
    </w:p>
    <w:p w:rsidR="001C50FC" w:rsidRPr="001C50FC" w:rsidRDefault="001C50FC" w:rsidP="001C50FC">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 </w:t>
      </w:r>
      <w:r w:rsidRPr="001C50FC">
        <w:rPr>
          <w:rFonts w:ascii="Times New Roman" w:eastAsia="SimSun" w:hAnsi="Times New Roman" w:cs="Times New Roman"/>
          <w:kern w:val="3"/>
          <w:sz w:val="24"/>
          <w:szCs w:val="24"/>
          <w:lang w:eastAsia="zh-CN" w:bidi="hi-IN"/>
        </w:rPr>
        <w:t>reprezentowanym/ą  przez:</w:t>
      </w:r>
    </w:p>
    <w:p w:rsidR="001C50FC" w:rsidRPr="001C50FC" w:rsidRDefault="001C50FC" w:rsidP="001C50FC">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w:t>
      </w:r>
      <w:r w:rsidRPr="001C50FC">
        <w:rPr>
          <w:rFonts w:ascii="Times New Roman" w:eastAsia="SimSun" w:hAnsi="Times New Roman" w:cs="Times New Roman"/>
          <w:kern w:val="3"/>
          <w:sz w:val="24"/>
          <w:szCs w:val="24"/>
          <w:lang w:eastAsia="zh-CN" w:bidi="hi-IN"/>
        </w:rPr>
        <w:t>.......................................................................................</w:t>
      </w:r>
    </w:p>
    <w:p w:rsidR="001C50FC" w:rsidRPr="001C50FC" w:rsidRDefault="001C50FC" w:rsidP="001C50FC">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zwanym/ ą w dalszej części umowy „</w:t>
      </w:r>
      <w:r w:rsidRPr="001C50FC">
        <w:rPr>
          <w:rFonts w:ascii="Times New Roman" w:eastAsia="SimSun" w:hAnsi="Times New Roman" w:cs="Times New Roman"/>
          <w:b/>
          <w:kern w:val="3"/>
          <w:sz w:val="24"/>
          <w:szCs w:val="24"/>
          <w:lang w:eastAsia="zh-CN" w:bidi="hi-IN"/>
        </w:rPr>
        <w:t>Wykonawcą”</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została zawarta umowa o następującej treści:</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1</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Zamawiający zamawia a Wykonawca przyjmuje do wykonania usługę polegającą  na </w:t>
      </w:r>
      <w:r w:rsidRPr="001C50FC">
        <w:rPr>
          <w:rFonts w:ascii="Times New Roman" w:eastAsia="SimSun" w:hAnsi="Times New Roman" w:cs="Times New Roman"/>
          <w:b/>
          <w:kern w:val="3"/>
          <w:sz w:val="24"/>
          <w:szCs w:val="24"/>
          <w:lang w:eastAsia="zh-CN" w:bidi="hi-IN"/>
        </w:rPr>
        <w:t>zarządzaniu  zasobem budynkowym i lokalowym Gminy Pieniężno, który tworzą budynki                                         z lokalami mieszkalnymi i użytkowymi, lokale we wspólnotach mieszkaniowych, budynki garażowe oraz budynki gospodarcze, których Gmina jest jedynym właścicielem.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2</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numPr>
          <w:ilvl w:val="0"/>
          <w:numId w:val="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Zamawiający posiada prawo do dysponowania nieruchomościami, które stanowią gminny zasób nieruchomości, a które stanowią przedmiot zamówienia.</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3</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numPr>
          <w:ilvl w:val="0"/>
          <w:numId w:val="6"/>
        </w:num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Przedmiotem umowy jest zarządzanie budynkowym i lokalowym zasobem Gminy Pieniężno, który tworzą budynki z lokalami mieszkalnymi i użytkowymi, budynki garażowe oraz budynki gospodarcze, których Gmina jest jedynym właścicielem oraz lokale mieszkalne we wspólnotach mieszkaniowych.</w:t>
      </w:r>
    </w:p>
    <w:p w:rsidR="001C50FC" w:rsidRPr="001C50FC" w:rsidRDefault="001C50FC" w:rsidP="001C50FC">
      <w:pPr>
        <w:widowControl w:val="0"/>
        <w:autoSpaceDN w:val="0"/>
        <w:spacing w:after="0" w:line="240" w:lineRule="auto"/>
        <w:ind w:left="360"/>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2. Budynkowy i lokalowy zasób Gminy oddany do administrowania tworzą nieruchomości położone na terenie miasta i gminy Pieniężno, wymienione w załącznikach od 2-5 niniejszej umowy</w:t>
      </w:r>
    </w:p>
    <w:p w:rsidR="001C50FC" w:rsidRPr="001C50FC" w:rsidRDefault="001C50FC" w:rsidP="001C50FC">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   </w:t>
      </w:r>
    </w:p>
    <w:p w:rsidR="001C50FC" w:rsidRPr="001C50FC" w:rsidRDefault="001C50FC" w:rsidP="002E422E">
      <w:pPr>
        <w:widowControl w:val="0"/>
        <w:numPr>
          <w:ilvl w:val="0"/>
          <w:numId w:val="7"/>
        </w:num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lastRenderedPageBreak/>
        <w:t xml:space="preserve">9 budynków stanowiących wyłączną własność Gminy o łącznej powierzchni użytkowej </w:t>
      </w:r>
      <w:r w:rsidRPr="001C50FC">
        <w:rPr>
          <w:rFonts w:ascii="Times New Roman" w:eastAsia="SimSun" w:hAnsi="Times New Roman" w:cs="Times New Roman"/>
          <w:b/>
          <w:bCs/>
          <w:kern w:val="3"/>
          <w:sz w:val="24"/>
          <w:szCs w:val="24"/>
          <w:lang w:eastAsia="zh-CN" w:bidi="hi-IN"/>
        </w:rPr>
        <w:t>2024,32m</w:t>
      </w:r>
      <w:r w:rsidRPr="001C50FC">
        <w:rPr>
          <w:rFonts w:ascii="Times New Roman" w:eastAsia="SimSun" w:hAnsi="Times New Roman" w:cs="Times New Roman"/>
          <w:b/>
          <w:bCs/>
          <w:kern w:val="3"/>
          <w:sz w:val="24"/>
          <w:szCs w:val="24"/>
          <w:vertAlign w:val="superscript"/>
          <w:lang w:eastAsia="zh-CN" w:bidi="hi-IN"/>
        </w:rPr>
        <w:t>2</w:t>
      </w:r>
      <w:r w:rsidRPr="001C50FC">
        <w:rPr>
          <w:rFonts w:ascii="Times New Roman" w:eastAsia="SimSun" w:hAnsi="Times New Roman" w:cs="Times New Roman"/>
          <w:kern w:val="3"/>
          <w:sz w:val="24"/>
          <w:szCs w:val="24"/>
          <w:lang w:eastAsia="zh-CN" w:bidi="hi-IN"/>
        </w:rPr>
        <w:t xml:space="preserve"> w których znajduje się:</w:t>
      </w:r>
    </w:p>
    <w:p w:rsidR="001C50FC" w:rsidRPr="001C50FC" w:rsidRDefault="001C50FC" w:rsidP="001C50FC">
      <w:pPr>
        <w:widowControl w:val="0"/>
        <w:autoSpaceDN w:val="0"/>
        <w:spacing w:after="0" w:line="240" w:lineRule="auto"/>
        <w:jc w:val="both"/>
        <w:textAlignment w:val="baseline"/>
        <w:rPr>
          <w:rFonts w:ascii="Times New Roman" w:eastAsia="SimSun" w:hAnsi="Times New Roman" w:cs="Mangal"/>
          <w:kern w:val="3"/>
          <w:sz w:val="24"/>
          <w:szCs w:val="24"/>
          <w:lang w:eastAsia="zh-CN" w:bidi="hi-IN"/>
        </w:rPr>
      </w:pPr>
    </w:p>
    <w:p w:rsidR="001C50FC" w:rsidRPr="001C50FC" w:rsidRDefault="001C50FC" w:rsidP="001C50FC">
      <w:pPr>
        <w:widowControl w:val="0"/>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ab/>
        <w:t xml:space="preserve">  a) 49 lokali mieszkalnych o łącznej powierzchni </w:t>
      </w:r>
      <w:r w:rsidRPr="001C50FC">
        <w:rPr>
          <w:rFonts w:ascii="Times New Roman" w:eastAsia="SimSun" w:hAnsi="Times New Roman" w:cs="Times New Roman"/>
          <w:b/>
          <w:kern w:val="3"/>
          <w:sz w:val="24"/>
          <w:szCs w:val="24"/>
          <w:lang w:eastAsia="pl-PL" w:bidi="hi-IN"/>
        </w:rPr>
        <w:t>1810,74</w:t>
      </w:r>
      <w:r w:rsidRPr="001C50FC">
        <w:rPr>
          <w:rFonts w:ascii="Times New Roman" w:eastAsia="SimSun" w:hAnsi="Times New Roman" w:cs="Times New Roman"/>
          <w:kern w:val="3"/>
          <w:sz w:val="24"/>
          <w:szCs w:val="24"/>
          <w:lang w:eastAsia="zh-CN" w:bidi="hi-IN"/>
        </w:rPr>
        <w:t xml:space="preserve"> m</w:t>
      </w:r>
      <w:r w:rsidRPr="001C50FC">
        <w:rPr>
          <w:rFonts w:ascii="Times New Roman" w:eastAsia="SimSun" w:hAnsi="Times New Roman" w:cs="Times New Roman"/>
          <w:kern w:val="3"/>
          <w:sz w:val="24"/>
          <w:szCs w:val="24"/>
          <w:vertAlign w:val="superscript"/>
          <w:lang w:eastAsia="zh-CN" w:bidi="hi-IN"/>
        </w:rPr>
        <w:t>2</w:t>
      </w:r>
      <w:r w:rsidRPr="001C50FC">
        <w:rPr>
          <w:rFonts w:ascii="Times New Roman" w:eastAsia="SimSun" w:hAnsi="Times New Roman" w:cs="Times New Roman"/>
          <w:kern w:val="3"/>
          <w:sz w:val="24"/>
          <w:szCs w:val="24"/>
          <w:lang w:eastAsia="zh-CN" w:bidi="hi-IN"/>
        </w:rPr>
        <w:t>,</w:t>
      </w:r>
    </w:p>
    <w:p w:rsidR="001C50FC" w:rsidRPr="001C50FC" w:rsidRDefault="001C50FC" w:rsidP="001C50FC">
      <w:pPr>
        <w:widowControl w:val="0"/>
        <w:autoSpaceDN w:val="0"/>
        <w:spacing w:after="0" w:line="240" w:lineRule="auto"/>
        <w:ind w:left="340"/>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        b) 5 lokali użytkowych o łącznej powierzchni </w:t>
      </w:r>
      <w:r w:rsidRPr="001C50FC">
        <w:rPr>
          <w:rFonts w:ascii="Times New Roman" w:eastAsia="SimSun" w:hAnsi="Times New Roman" w:cs="Times New Roman"/>
          <w:b/>
          <w:kern w:val="3"/>
          <w:sz w:val="24"/>
          <w:szCs w:val="24"/>
          <w:lang w:eastAsia="zh-CN" w:bidi="hi-IN"/>
        </w:rPr>
        <w:t>213,58</w:t>
      </w:r>
      <w:r w:rsidRPr="001C50FC">
        <w:rPr>
          <w:rFonts w:ascii="Times New Roman" w:eastAsia="SimSun" w:hAnsi="Times New Roman" w:cs="Times New Roman"/>
          <w:kern w:val="3"/>
          <w:sz w:val="24"/>
          <w:szCs w:val="24"/>
          <w:lang w:eastAsia="zh-CN" w:bidi="hi-IN"/>
        </w:rPr>
        <w:t xml:space="preserve">  m</w:t>
      </w:r>
      <w:r w:rsidRPr="001C50FC">
        <w:rPr>
          <w:rFonts w:ascii="Times New Roman" w:eastAsia="SimSun" w:hAnsi="Times New Roman" w:cs="Times New Roman"/>
          <w:kern w:val="3"/>
          <w:sz w:val="24"/>
          <w:szCs w:val="24"/>
          <w:vertAlign w:val="superscript"/>
          <w:lang w:eastAsia="zh-CN" w:bidi="hi-IN"/>
        </w:rPr>
        <w:t>2</w:t>
      </w:r>
    </w:p>
    <w:p w:rsidR="001C50FC" w:rsidRPr="001C50FC" w:rsidRDefault="001C50FC" w:rsidP="001C50FC">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
        </w:numPr>
        <w:suppressAutoHyphens/>
        <w:autoSpaceDN w:val="0"/>
        <w:spacing w:after="0" w:line="247" w:lineRule="auto"/>
        <w:jc w:val="both"/>
        <w:textAlignment w:val="baseline"/>
        <w:rPr>
          <w:rFonts w:ascii="Liberation Serif" w:eastAsia="SimSun" w:hAnsi="Liberation Serif" w:cs="Mangal"/>
          <w:kern w:val="3"/>
          <w:sz w:val="24"/>
          <w:szCs w:val="24"/>
          <w:lang w:eastAsia="zh-CN" w:bidi="hi-IN"/>
        </w:rPr>
      </w:pPr>
      <w:r w:rsidRPr="001C50FC">
        <w:rPr>
          <w:rFonts w:ascii="Liberation Serif" w:eastAsia="SimSun" w:hAnsi="Liberation Serif" w:cs="Mangal"/>
          <w:kern w:val="3"/>
          <w:sz w:val="24"/>
          <w:szCs w:val="24"/>
          <w:lang w:eastAsia="zh-CN" w:bidi="hi-IN"/>
        </w:rPr>
        <w:t xml:space="preserve">83 lokale w budynkach wspólnot mieszkaniowych o łącznej powierzchni użytkowej  </w:t>
      </w:r>
    </w:p>
    <w:p w:rsidR="001C50FC" w:rsidRPr="001C50FC" w:rsidRDefault="001C50FC" w:rsidP="001C50FC">
      <w:pPr>
        <w:widowControl w:val="0"/>
        <w:autoSpaceDN w:val="0"/>
        <w:spacing w:after="0" w:line="240" w:lineRule="auto"/>
        <w:ind w:left="837"/>
        <w:jc w:val="both"/>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kern w:val="3"/>
          <w:sz w:val="24"/>
          <w:szCs w:val="24"/>
          <w:lang w:eastAsia="pl-PL" w:bidi="hi-IN"/>
        </w:rPr>
        <w:t>3834,87</w:t>
      </w:r>
      <w:r w:rsidRPr="001C50FC">
        <w:rPr>
          <w:rFonts w:ascii="Times New Roman" w:eastAsia="SimSun" w:hAnsi="Times New Roman" w:cs="Times New Roman"/>
          <w:b/>
          <w:bCs/>
          <w:kern w:val="3"/>
          <w:sz w:val="24"/>
          <w:szCs w:val="24"/>
          <w:lang w:eastAsia="zh-CN" w:bidi="hi-IN"/>
        </w:rPr>
        <w:t xml:space="preserve"> m</w:t>
      </w:r>
      <w:r w:rsidRPr="001C50FC">
        <w:rPr>
          <w:rFonts w:ascii="Times New Roman" w:eastAsia="SimSun" w:hAnsi="Times New Roman" w:cs="Times New Roman"/>
          <w:b/>
          <w:bCs/>
          <w:kern w:val="3"/>
          <w:sz w:val="24"/>
          <w:szCs w:val="24"/>
          <w:vertAlign w:val="superscript"/>
          <w:lang w:eastAsia="zh-CN" w:bidi="hi-IN"/>
        </w:rPr>
        <w:t>2</w:t>
      </w:r>
      <w:r w:rsidRPr="001C50FC">
        <w:rPr>
          <w:rFonts w:ascii="Times New Roman" w:eastAsia="SimSun" w:hAnsi="Times New Roman" w:cs="Times New Roman"/>
          <w:kern w:val="3"/>
          <w:sz w:val="24"/>
          <w:szCs w:val="24"/>
          <w:lang w:eastAsia="zh-CN" w:bidi="hi-IN"/>
        </w:rPr>
        <w:t xml:space="preserve"> w tym:</w:t>
      </w:r>
    </w:p>
    <w:p w:rsidR="001C50FC" w:rsidRPr="001C50FC" w:rsidRDefault="001C50FC" w:rsidP="001C50FC">
      <w:pPr>
        <w:widowControl w:val="0"/>
        <w:autoSpaceDN w:val="0"/>
        <w:spacing w:after="0" w:line="240" w:lineRule="auto"/>
        <w:jc w:val="both"/>
        <w:textAlignment w:val="baseline"/>
        <w:rPr>
          <w:rFonts w:ascii="Times New Roman" w:eastAsia="SimSun" w:hAnsi="Times New Roman" w:cs="Mangal"/>
          <w:kern w:val="3"/>
          <w:sz w:val="24"/>
          <w:szCs w:val="24"/>
          <w:lang w:eastAsia="zh-CN" w:bidi="hi-IN"/>
        </w:rPr>
      </w:pPr>
    </w:p>
    <w:p w:rsidR="001C50FC" w:rsidRPr="001C50FC" w:rsidRDefault="001C50FC" w:rsidP="001C50FC">
      <w:pPr>
        <w:widowControl w:val="0"/>
        <w:suppressAutoHyphens/>
        <w:autoSpaceDN w:val="0"/>
        <w:spacing w:after="0" w:line="240" w:lineRule="auto"/>
        <w:ind w:left="850"/>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a) 78 lokali mieszkalnych o łącznej powierzchni użytkowej </w:t>
      </w:r>
      <w:r w:rsidRPr="001C50FC">
        <w:rPr>
          <w:rFonts w:ascii="Times New Roman" w:eastAsia="SimSun" w:hAnsi="Times New Roman" w:cs="Times New Roman"/>
          <w:b/>
          <w:kern w:val="3"/>
          <w:sz w:val="24"/>
          <w:szCs w:val="24"/>
          <w:lang w:eastAsia="pl-PL" w:bidi="hi-IN"/>
        </w:rPr>
        <w:t>3528,32</w:t>
      </w:r>
      <w:r w:rsidRPr="001C50FC">
        <w:rPr>
          <w:rFonts w:ascii="Times New Roman" w:eastAsia="SimSun" w:hAnsi="Times New Roman" w:cs="Times New Roman"/>
          <w:kern w:val="3"/>
          <w:sz w:val="24"/>
          <w:szCs w:val="24"/>
          <w:lang w:eastAsia="zh-CN" w:bidi="hi-IN"/>
        </w:rPr>
        <w:t xml:space="preserve"> m</w:t>
      </w:r>
      <w:r w:rsidRPr="001C50FC">
        <w:rPr>
          <w:rFonts w:ascii="Times New Roman" w:eastAsia="SimSun" w:hAnsi="Times New Roman" w:cs="Times New Roman"/>
          <w:kern w:val="3"/>
          <w:sz w:val="24"/>
          <w:szCs w:val="24"/>
          <w:vertAlign w:val="superscript"/>
          <w:lang w:eastAsia="zh-CN" w:bidi="hi-IN"/>
        </w:rPr>
        <w:t>2</w:t>
      </w:r>
    </w:p>
    <w:p w:rsidR="001C50FC" w:rsidRPr="001C50FC" w:rsidRDefault="001C50FC" w:rsidP="001C50FC">
      <w:pPr>
        <w:widowControl w:val="0"/>
        <w:suppressAutoHyphens/>
        <w:autoSpaceDN w:val="0"/>
        <w:spacing w:after="0" w:line="240" w:lineRule="auto"/>
        <w:ind w:left="850"/>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b) 5 lokali użytkowych o łącznej powierzchni użytkowej </w:t>
      </w:r>
      <w:r w:rsidRPr="001C50FC">
        <w:rPr>
          <w:rFonts w:ascii="Times New Roman" w:eastAsia="SimSun" w:hAnsi="Times New Roman" w:cs="Times New Roman"/>
          <w:b/>
          <w:kern w:val="3"/>
          <w:sz w:val="24"/>
          <w:szCs w:val="24"/>
          <w:lang w:eastAsia="pl-PL" w:bidi="hi-IN"/>
        </w:rPr>
        <w:t>306,55</w:t>
      </w:r>
      <w:r w:rsidRPr="001C50FC">
        <w:rPr>
          <w:rFonts w:ascii="Times New Roman" w:eastAsia="SimSun" w:hAnsi="Times New Roman" w:cs="Times New Roman"/>
          <w:kern w:val="3"/>
          <w:sz w:val="24"/>
          <w:szCs w:val="24"/>
          <w:lang w:eastAsia="zh-CN" w:bidi="hi-IN"/>
        </w:rPr>
        <w:t xml:space="preserve"> m</w:t>
      </w:r>
      <w:r w:rsidRPr="001C50FC">
        <w:rPr>
          <w:rFonts w:ascii="Times New Roman" w:eastAsia="SimSun" w:hAnsi="Times New Roman" w:cs="Times New Roman"/>
          <w:kern w:val="3"/>
          <w:sz w:val="24"/>
          <w:szCs w:val="24"/>
          <w:vertAlign w:val="superscript"/>
          <w:lang w:eastAsia="zh-CN" w:bidi="hi-IN"/>
        </w:rPr>
        <w:t>2</w:t>
      </w:r>
    </w:p>
    <w:p w:rsidR="001C50FC" w:rsidRPr="001C50FC" w:rsidRDefault="001C50FC" w:rsidP="001C50FC">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autoSpaceDN w:val="0"/>
        <w:spacing w:after="0" w:line="240" w:lineRule="auto"/>
        <w:ind w:left="851" w:hanging="374"/>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3. 5 budynków garażowych stanowiących wyłączną własność Gminy o łącznej powierzchni użytkowej</w:t>
      </w:r>
      <w:r w:rsidRPr="001C50FC">
        <w:rPr>
          <w:rFonts w:ascii="Times New Roman" w:eastAsia="Times New Roman" w:hAnsi="Times New Roman" w:cs="Times New Roman"/>
          <w:kern w:val="3"/>
          <w:sz w:val="24"/>
          <w:szCs w:val="24"/>
          <w:lang w:eastAsia="zh-CN" w:bidi="hi-IN"/>
        </w:rPr>
        <w:t xml:space="preserve"> </w:t>
      </w:r>
      <w:r w:rsidRPr="001C50FC">
        <w:rPr>
          <w:rFonts w:ascii="Times New Roman" w:eastAsia="Times New Roman" w:hAnsi="Times New Roman" w:cs="Times New Roman"/>
          <w:b/>
          <w:bCs/>
          <w:kern w:val="3"/>
          <w:sz w:val="24"/>
          <w:szCs w:val="24"/>
          <w:lang w:eastAsia="zh-CN" w:bidi="hi-IN"/>
        </w:rPr>
        <w:t>90,43 m²</w:t>
      </w:r>
    </w:p>
    <w:p w:rsidR="001C50FC" w:rsidRPr="001C50FC" w:rsidRDefault="001C50FC" w:rsidP="001C50FC">
      <w:pPr>
        <w:widowControl w:val="0"/>
        <w:suppressAutoHyphens/>
        <w:autoSpaceDN w:val="0"/>
        <w:spacing w:after="0" w:line="240" w:lineRule="auto"/>
        <w:ind w:left="851" w:hanging="374"/>
        <w:jc w:val="both"/>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4. 40 budynków gospodarczych stanowiących wyłączną własność Gminy o łącznej powierzchni  </w:t>
      </w:r>
      <w:r w:rsidRPr="001C50FC">
        <w:rPr>
          <w:rFonts w:ascii="Times New Roman" w:eastAsia="Times New Roman" w:hAnsi="Times New Roman" w:cs="Times New Roman"/>
          <w:bCs/>
          <w:kern w:val="3"/>
          <w:sz w:val="24"/>
          <w:szCs w:val="24"/>
          <w:lang w:eastAsia="zh-CN" w:bidi="hi-IN"/>
        </w:rPr>
        <w:t>użytkowej</w:t>
      </w:r>
      <w:r w:rsidRPr="001C50FC">
        <w:rPr>
          <w:rFonts w:ascii="Times New Roman" w:eastAsia="Times New Roman" w:hAnsi="Times New Roman" w:cs="Times New Roman"/>
          <w:b/>
          <w:bCs/>
          <w:kern w:val="3"/>
          <w:sz w:val="24"/>
          <w:szCs w:val="24"/>
          <w:lang w:eastAsia="zh-CN" w:bidi="hi-IN"/>
        </w:rPr>
        <w:t xml:space="preserve"> 580,05 m²</w:t>
      </w:r>
    </w:p>
    <w:p w:rsidR="001C50FC" w:rsidRPr="001C50FC" w:rsidRDefault="001C50FC" w:rsidP="001C50FC">
      <w:pPr>
        <w:widowControl w:val="0"/>
        <w:autoSpaceDN w:val="0"/>
        <w:spacing w:after="0" w:line="240" w:lineRule="auto"/>
        <w:jc w:val="both"/>
        <w:textAlignment w:val="baseline"/>
        <w:rPr>
          <w:rFonts w:ascii="Liberation Serif" w:eastAsia="SimSun" w:hAnsi="Liberation Serif" w:cs="Mangal"/>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§4</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Umowa na zarządzanie gminnym zasobem budynkowym i lokalowym, wymienionym                  w § 3 została zawarta na okres </w:t>
      </w:r>
      <w:r w:rsidRPr="001C50FC">
        <w:rPr>
          <w:rFonts w:ascii="Times New Roman" w:eastAsia="SimSun" w:hAnsi="Times New Roman" w:cs="Times New Roman"/>
          <w:b/>
          <w:bCs/>
          <w:kern w:val="3"/>
          <w:sz w:val="24"/>
          <w:szCs w:val="24"/>
          <w:lang w:eastAsia="zh-CN" w:bidi="hi-IN"/>
        </w:rPr>
        <w:t>od dnia 01 stycznia 2020 r. do dnia 31 grudnia 2020 r.</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5</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Strony ustalają, że obowiązującą formę wynagrodzenia za administrowanie zgodnie z ofertą             z dnia .................................r. będzie wynagrodzenie w kwocie:</w:t>
      </w:r>
    </w:p>
    <w:p w:rsidR="001C50FC" w:rsidRPr="001C50FC" w:rsidRDefault="001C50FC" w:rsidP="001C50FC">
      <w:pPr>
        <w:widowControl w:val="0"/>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     </w:t>
      </w:r>
      <w:r w:rsidRPr="001C50FC">
        <w:rPr>
          <w:rFonts w:ascii="Times New Roman" w:eastAsia="SimSun" w:hAnsi="Times New Roman" w:cs="Times New Roman"/>
          <w:b/>
          <w:bCs/>
          <w:kern w:val="3"/>
          <w:sz w:val="24"/>
          <w:szCs w:val="24"/>
          <w:lang w:eastAsia="zh-CN" w:bidi="hi-IN"/>
        </w:rPr>
        <w:t>Całkowita wartość zamówienia</w:t>
      </w:r>
      <w:r w:rsidRPr="001C50FC">
        <w:rPr>
          <w:rFonts w:ascii="Times New Roman" w:eastAsia="SimSun" w:hAnsi="Times New Roman" w:cs="Times New Roman"/>
          <w:kern w:val="3"/>
          <w:sz w:val="24"/>
          <w:szCs w:val="24"/>
          <w:lang w:eastAsia="zh-CN" w:bidi="hi-IN"/>
        </w:rPr>
        <w:t xml:space="preserve"> za zarządzanie zasobem Gminy wynosi:</w:t>
      </w:r>
    </w:p>
    <w:p w:rsidR="001C50FC" w:rsidRPr="001C50FC" w:rsidRDefault="001C50FC" w:rsidP="001C50FC">
      <w:pPr>
        <w:widowControl w:val="0"/>
        <w:tabs>
          <w:tab w:val="left" w:pos="28798"/>
        </w:tabs>
        <w:suppressAutoHyphens/>
        <w:autoSpaceDN w:val="0"/>
        <w:spacing w:after="0" w:line="360" w:lineRule="auto"/>
        <w:ind w:left="567" w:hanging="567"/>
        <w:textAlignment w:val="baseline"/>
        <w:rPr>
          <w:rFonts w:ascii="Times New Roman" w:eastAsia="SimSun" w:hAnsi="Times New Roman" w:cs="Times New Roman"/>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     </w:t>
      </w:r>
      <w:r w:rsidRPr="001C50FC">
        <w:rPr>
          <w:rFonts w:ascii="Times New Roman" w:eastAsia="SimSun" w:hAnsi="Times New Roman" w:cs="Times New Roman"/>
          <w:kern w:val="3"/>
          <w:sz w:val="24"/>
          <w:szCs w:val="24"/>
          <w:lang w:eastAsia="zh-CN" w:bidi="hi-IN"/>
        </w:rPr>
        <w:t>łączna miesięczna cena za zarządzanie zasobem Gminy brutto ….....................zł x   12 miesięcy =…...........................zł brutto (słownie:……………………………….)</w:t>
      </w:r>
    </w:p>
    <w:p w:rsidR="001C50FC" w:rsidRPr="001C50FC" w:rsidRDefault="001C50FC" w:rsidP="001C50FC">
      <w:pPr>
        <w:widowControl w:val="0"/>
        <w:tabs>
          <w:tab w:val="left" w:pos="28798"/>
        </w:tabs>
        <w:suppressAutoHyphens/>
        <w:autoSpaceDN w:val="0"/>
        <w:spacing w:after="0" w:line="360" w:lineRule="auto"/>
        <w:ind w:left="567" w:hanging="567"/>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 </w:t>
      </w:r>
    </w:p>
    <w:p w:rsidR="001C50FC" w:rsidRPr="001C50FC" w:rsidRDefault="001C50FC" w:rsidP="001C50FC">
      <w:pPr>
        <w:widowControl w:val="0"/>
        <w:autoSpaceDN w:val="0"/>
        <w:spacing w:after="0" w:line="240" w:lineRule="auto"/>
        <w:ind w:left="360" w:hanging="360"/>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b/>
          <w:bCs/>
          <w:kern w:val="3"/>
          <w:sz w:val="24"/>
          <w:szCs w:val="24"/>
          <w:lang w:eastAsia="zh-CN" w:bidi="hi-IN"/>
        </w:rPr>
        <w:t xml:space="preserve">     Łączna miesięczna cena</w:t>
      </w:r>
      <w:r w:rsidRPr="001C50FC">
        <w:rPr>
          <w:rFonts w:ascii="Times New Roman" w:eastAsia="SimSun" w:hAnsi="Times New Roman" w:cs="Times New Roman"/>
          <w:kern w:val="3"/>
          <w:sz w:val="24"/>
          <w:szCs w:val="24"/>
          <w:lang w:eastAsia="zh-CN" w:bidi="hi-IN"/>
        </w:rPr>
        <w:t xml:space="preserve"> za zarządzanie zasobem Gminy wynosi:</w:t>
      </w:r>
    </w:p>
    <w:p w:rsidR="001C50FC" w:rsidRPr="001C50FC" w:rsidRDefault="001C50FC" w:rsidP="001C50FC">
      <w:pPr>
        <w:widowControl w:val="0"/>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     suma wynagrodzeń za zarządzanie poszczególnych nieruchomości tj.</w:t>
      </w:r>
    </w:p>
    <w:p w:rsidR="001C50FC" w:rsidRPr="001C50FC" w:rsidRDefault="001C50FC" w:rsidP="001C50FC">
      <w:pPr>
        <w:widowControl w:val="0"/>
        <w:autoSpaceDN w:val="0"/>
        <w:spacing w:after="0" w:line="240" w:lineRule="auto"/>
        <w:ind w:left="360" w:hanging="360"/>
        <w:jc w:val="both"/>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     </w:t>
      </w:r>
      <w:r w:rsidRPr="001C50FC">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a</w:t>
      </w:r>
      <w:r w:rsidRPr="001C50FC">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b</w:t>
      </w:r>
      <w:r w:rsidRPr="001C50FC">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c</w:t>
      </w:r>
      <w:r w:rsidRPr="001C50FC">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d</w:t>
      </w:r>
      <w:r w:rsidRPr="001C50FC">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e</w:t>
      </w:r>
      <w:r w:rsidRPr="001C50FC">
        <w:rPr>
          <w:rFonts w:ascii="Times New Roman" w:eastAsia="SimSun" w:hAnsi="Times New Roman" w:cs="Times New Roman"/>
          <w:kern w:val="3"/>
          <w:sz w:val="24"/>
          <w:szCs w:val="24"/>
          <w:lang w:eastAsia="zh-CN" w:bidi="hi-IN"/>
        </w:rPr>
        <w:t>]…...................zł brutto miesięcznie (słownie:................................................)</w:t>
      </w:r>
    </w:p>
    <w:p w:rsidR="001C50FC" w:rsidRPr="001C50FC" w:rsidRDefault="001C50FC" w:rsidP="001C50FC">
      <w:pPr>
        <w:widowControl w:val="0"/>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0"/>
        </w:numPr>
        <w:suppressAutoHyphens/>
        <w:autoSpaceDN w:val="0"/>
        <w:spacing w:after="0" w:line="240" w:lineRule="auto"/>
        <w:ind w:left="567" w:hanging="349"/>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Wynagrodzenie za zarządzanie lokalami mieszkalnymi stanowiącymi wyłączną własność Gminy ...................... zł / m2 pow. użytkowej (brutto) miesięcznie x </w:t>
      </w:r>
      <w:r w:rsidRPr="001C50FC">
        <w:rPr>
          <w:rFonts w:ascii="Times New Roman" w:eastAsia="SimSun" w:hAnsi="Times New Roman" w:cs="Times New Roman"/>
          <w:b/>
          <w:kern w:val="3"/>
          <w:sz w:val="24"/>
          <w:szCs w:val="24"/>
          <w:lang w:eastAsia="pl-PL" w:bidi="hi-IN"/>
        </w:rPr>
        <w:t>1810,74</w:t>
      </w:r>
      <w:r w:rsidRPr="001C50FC">
        <w:rPr>
          <w:rFonts w:ascii="Times New Roman" w:eastAsia="SimSun" w:hAnsi="Times New Roman" w:cs="Times New Roman"/>
          <w:b/>
          <w:kern w:val="3"/>
          <w:sz w:val="24"/>
          <w:szCs w:val="24"/>
          <w:lang w:eastAsia="zh-CN" w:bidi="hi-IN"/>
        </w:rPr>
        <w:t> </w:t>
      </w:r>
      <w:r w:rsidRPr="001C50FC">
        <w:rPr>
          <w:rFonts w:ascii="Times New Roman" w:eastAsia="SimSun" w:hAnsi="Times New Roman" w:cs="Times New Roman"/>
          <w:b/>
          <w:bCs/>
          <w:kern w:val="3"/>
          <w:sz w:val="24"/>
          <w:szCs w:val="24"/>
          <w:lang w:eastAsia="zh-CN" w:bidi="hi-IN"/>
        </w:rPr>
        <w:t>m</w:t>
      </w:r>
      <w:r w:rsidRPr="001C50FC">
        <w:rPr>
          <w:rFonts w:ascii="Times New Roman" w:eastAsia="SimSun" w:hAnsi="Times New Roman" w:cs="Times New Roman"/>
          <w:b/>
          <w:bCs/>
          <w:kern w:val="3"/>
          <w:sz w:val="24"/>
          <w:szCs w:val="24"/>
          <w:vertAlign w:val="superscript"/>
          <w:lang w:eastAsia="zh-CN" w:bidi="hi-IN"/>
        </w:rPr>
        <w:t>2</w:t>
      </w:r>
      <w:r w:rsidRPr="001C50FC">
        <w:rPr>
          <w:rFonts w:ascii="Times New Roman" w:eastAsia="SimSun" w:hAnsi="Times New Roman" w:cs="Times New Roman"/>
          <w:kern w:val="3"/>
          <w:sz w:val="24"/>
          <w:szCs w:val="24"/>
          <w:vertAlign w:val="superscript"/>
          <w:lang w:eastAsia="zh-CN" w:bidi="hi-IN"/>
        </w:rPr>
        <w:t xml:space="preserve"> </w:t>
      </w:r>
      <w:r w:rsidRPr="001C50FC">
        <w:rPr>
          <w:rFonts w:ascii="Times New Roman" w:eastAsia="SimSun" w:hAnsi="Times New Roman" w:cs="Times New Roman"/>
          <w:kern w:val="3"/>
          <w:sz w:val="24"/>
          <w:szCs w:val="24"/>
          <w:lang w:eastAsia="zh-CN" w:bidi="hi-IN"/>
        </w:rPr>
        <w:t>=…....................zł brutto(słownie : ...................................................................................);</w:t>
      </w:r>
    </w:p>
    <w:p w:rsidR="001C50FC" w:rsidRPr="001C50FC" w:rsidRDefault="001C50FC" w:rsidP="001C50FC">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0"/>
        </w:numPr>
        <w:suppressAutoHyphens/>
        <w:autoSpaceDN w:val="0"/>
        <w:spacing w:after="0" w:line="240" w:lineRule="auto"/>
        <w:ind w:left="567"/>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Wynagrodzenie za zarządzanie lokalami mieszkalnymi w budynkach wspólnot mieszkaniowych .......... zł / m2 pow. użytkowej (brutto) miesięcznie x  </w:t>
      </w:r>
      <w:r w:rsidRPr="001C50FC">
        <w:rPr>
          <w:rFonts w:ascii="Times New Roman" w:eastAsia="SimSun" w:hAnsi="Times New Roman" w:cs="Times New Roman"/>
          <w:b/>
          <w:bCs/>
          <w:kern w:val="3"/>
          <w:sz w:val="24"/>
          <w:szCs w:val="24"/>
          <w:lang w:eastAsia="pl-PL" w:bidi="hi-IN"/>
        </w:rPr>
        <w:t>3528,32</w:t>
      </w:r>
      <w:r w:rsidRPr="001C50FC">
        <w:rPr>
          <w:rFonts w:ascii="Times New Roman" w:eastAsia="Times New Roman" w:hAnsi="Times New Roman" w:cs="Times New Roman"/>
          <w:b/>
          <w:bCs/>
          <w:kern w:val="3"/>
          <w:sz w:val="24"/>
          <w:szCs w:val="24"/>
          <w:lang w:eastAsia="pl-PL" w:bidi="hi-IN"/>
        </w:rPr>
        <w:t xml:space="preserve"> </w:t>
      </w:r>
      <w:r w:rsidRPr="001C50FC">
        <w:rPr>
          <w:rFonts w:ascii="Times New Roman" w:eastAsia="SimSun" w:hAnsi="Times New Roman" w:cs="Times New Roman"/>
          <w:kern w:val="3"/>
          <w:sz w:val="24"/>
          <w:szCs w:val="24"/>
          <w:lang w:eastAsia="zh-CN" w:bidi="hi-IN"/>
        </w:rPr>
        <w:t>m</w:t>
      </w:r>
      <w:r w:rsidRPr="001C50FC">
        <w:rPr>
          <w:rFonts w:ascii="Times New Roman" w:eastAsia="SimSun" w:hAnsi="Times New Roman" w:cs="Times New Roman"/>
          <w:kern w:val="3"/>
          <w:sz w:val="24"/>
          <w:szCs w:val="24"/>
          <w:vertAlign w:val="superscript"/>
          <w:lang w:eastAsia="zh-CN" w:bidi="hi-IN"/>
        </w:rPr>
        <w:t xml:space="preserve">2 </w:t>
      </w:r>
      <w:r w:rsidRPr="001C50FC">
        <w:rPr>
          <w:rFonts w:ascii="Times New Roman" w:eastAsia="SimSun" w:hAnsi="Times New Roman" w:cs="Times New Roman"/>
          <w:kern w:val="3"/>
          <w:sz w:val="24"/>
          <w:szCs w:val="24"/>
          <w:lang w:eastAsia="zh-CN" w:bidi="hi-IN"/>
        </w:rPr>
        <w:t>= …..............................zł brutto (słownie : ..................................................);</w:t>
      </w:r>
    </w:p>
    <w:p w:rsidR="001C50FC" w:rsidRPr="001C50FC" w:rsidRDefault="001C50FC" w:rsidP="002E422E">
      <w:pPr>
        <w:widowControl w:val="0"/>
        <w:numPr>
          <w:ilvl w:val="0"/>
          <w:numId w:val="10"/>
        </w:numPr>
        <w:suppressAutoHyphens/>
        <w:autoSpaceDN w:val="0"/>
        <w:spacing w:after="0" w:line="240" w:lineRule="auto"/>
        <w:ind w:left="567"/>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Wynagrodzenie za zarządzanie budynkami garażowymi ........... zł / m2 pow. użytkowej (brutto) miesięcznie x</w:t>
      </w:r>
      <w:r w:rsidRPr="001C50FC">
        <w:rPr>
          <w:rFonts w:ascii="Times New Roman" w:eastAsia="Times New Roman" w:hAnsi="Times New Roman" w:cs="Times New Roman"/>
          <w:kern w:val="3"/>
          <w:sz w:val="24"/>
          <w:szCs w:val="24"/>
          <w:lang w:eastAsia="zh-CN" w:bidi="hi-IN"/>
        </w:rPr>
        <w:t xml:space="preserve"> </w:t>
      </w:r>
      <w:r w:rsidRPr="001C50FC">
        <w:rPr>
          <w:rFonts w:ascii="Times New Roman" w:eastAsia="Times New Roman" w:hAnsi="Times New Roman" w:cs="Times New Roman"/>
          <w:b/>
          <w:bCs/>
          <w:kern w:val="3"/>
          <w:sz w:val="24"/>
          <w:szCs w:val="24"/>
          <w:lang w:eastAsia="zh-CN" w:bidi="hi-IN"/>
        </w:rPr>
        <w:t>90,43</w:t>
      </w:r>
      <w:r w:rsidRPr="001C50FC">
        <w:rPr>
          <w:rFonts w:ascii="Times New Roman" w:eastAsia="SimSun" w:hAnsi="Times New Roman" w:cs="Times New Roman"/>
          <w:kern w:val="3"/>
          <w:sz w:val="24"/>
          <w:szCs w:val="24"/>
          <w:lang w:eastAsia="zh-CN" w:bidi="hi-IN"/>
        </w:rPr>
        <w:t xml:space="preserve"> m</w:t>
      </w:r>
      <w:r w:rsidRPr="001C50FC">
        <w:rPr>
          <w:rFonts w:ascii="Times New Roman" w:eastAsia="SimSun" w:hAnsi="Times New Roman" w:cs="Times New Roman"/>
          <w:kern w:val="3"/>
          <w:sz w:val="24"/>
          <w:szCs w:val="24"/>
          <w:vertAlign w:val="superscript"/>
          <w:lang w:eastAsia="zh-CN" w:bidi="hi-IN"/>
        </w:rPr>
        <w:t xml:space="preserve">2 </w:t>
      </w:r>
      <w:r w:rsidRPr="001C50FC">
        <w:rPr>
          <w:rFonts w:ascii="Times New Roman" w:eastAsia="SimSun" w:hAnsi="Times New Roman" w:cs="Times New Roman"/>
          <w:kern w:val="3"/>
          <w:sz w:val="24"/>
          <w:szCs w:val="24"/>
          <w:lang w:eastAsia="zh-CN" w:bidi="hi-IN"/>
        </w:rPr>
        <w:t>= …................................zł brutto (słownie : ..................................................);</w:t>
      </w:r>
    </w:p>
    <w:p w:rsidR="001C50FC" w:rsidRPr="001C50FC" w:rsidRDefault="001C50FC" w:rsidP="002E422E">
      <w:pPr>
        <w:widowControl w:val="0"/>
        <w:numPr>
          <w:ilvl w:val="0"/>
          <w:numId w:val="10"/>
        </w:numPr>
        <w:suppressAutoHyphens/>
        <w:autoSpaceDN w:val="0"/>
        <w:spacing w:after="0" w:line="240" w:lineRule="auto"/>
        <w:ind w:left="567"/>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Wynagrodzenie za zarządzanie budynkami gospodarczymi ........... zł / m2 pow. </w:t>
      </w:r>
      <w:r w:rsidRPr="001C50FC">
        <w:rPr>
          <w:rFonts w:ascii="Times New Roman" w:eastAsia="SimSun" w:hAnsi="Times New Roman" w:cs="Times New Roman"/>
          <w:kern w:val="3"/>
          <w:sz w:val="24"/>
          <w:szCs w:val="24"/>
          <w:lang w:eastAsia="zh-CN" w:bidi="hi-IN"/>
        </w:rPr>
        <w:lastRenderedPageBreak/>
        <w:t xml:space="preserve">użytkowej (brutto) miesięcznie  x  </w:t>
      </w:r>
      <w:r w:rsidRPr="001C50FC">
        <w:rPr>
          <w:rFonts w:ascii="Times New Roman" w:eastAsia="Times New Roman" w:hAnsi="Times New Roman" w:cs="Times New Roman"/>
          <w:b/>
          <w:bCs/>
          <w:kern w:val="3"/>
          <w:sz w:val="24"/>
          <w:szCs w:val="24"/>
          <w:lang w:eastAsia="zh-CN" w:bidi="hi-IN"/>
        </w:rPr>
        <w:t xml:space="preserve">580,05 </w:t>
      </w:r>
      <w:r w:rsidRPr="001C50FC">
        <w:rPr>
          <w:rFonts w:ascii="Times New Roman" w:eastAsia="SimSun" w:hAnsi="Times New Roman" w:cs="Times New Roman"/>
          <w:kern w:val="3"/>
          <w:sz w:val="24"/>
          <w:szCs w:val="24"/>
          <w:lang w:eastAsia="zh-CN" w:bidi="hi-IN"/>
        </w:rPr>
        <w:t>m</w:t>
      </w:r>
      <w:r w:rsidRPr="001C50FC">
        <w:rPr>
          <w:rFonts w:ascii="Times New Roman" w:eastAsia="SimSun" w:hAnsi="Times New Roman" w:cs="Times New Roman"/>
          <w:kern w:val="3"/>
          <w:sz w:val="24"/>
          <w:szCs w:val="24"/>
          <w:vertAlign w:val="superscript"/>
          <w:lang w:eastAsia="zh-CN" w:bidi="hi-IN"/>
        </w:rPr>
        <w:t xml:space="preserve">2 </w:t>
      </w:r>
      <w:r w:rsidRPr="001C50FC">
        <w:rPr>
          <w:rFonts w:ascii="Times New Roman" w:eastAsia="SimSun" w:hAnsi="Times New Roman" w:cs="Times New Roman"/>
          <w:kern w:val="3"/>
          <w:sz w:val="24"/>
          <w:szCs w:val="24"/>
          <w:lang w:eastAsia="zh-CN" w:bidi="hi-IN"/>
        </w:rPr>
        <w:t>= …...........................................zł brutto (słownie : ..................................................);</w:t>
      </w:r>
    </w:p>
    <w:p w:rsidR="001C50FC" w:rsidRPr="001C50FC" w:rsidRDefault="001C50FC" w:rsidP="002E422E">
      <w:pPr>
        <w:widowControl w:val="0"/>
        <w:numPr>
          <w:ilvl w:val="0"/>
          <w:numId w:val="10"/>
        </w:numPr>
        <w:suppressAutoHyphens/>
        <w:autoSpaceDN w:val="0"/>
        <w:spacing w:after="0" w:line="240" w:lineRule="auto"/>
        <w:ind w:left="567"/>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Wynagrodzenie za zarządzanie lokalami użytkowymi …..........zł / m2 pow. użytkowej (brutto) miesięcznie x </w:t>
      </w:r>
      <w:r w:rsidRPr="001C50FC">
        <w:rPr>
          <w:rFonts w:ascii="Times New Roman" w:eastAsia="SimSun" w:hAnsi="Times New Roman" w:cs="Times New Roman"/>
          <w:b/>
          <w:bCs/>
          <w:kern w:val="3"/>
          <w:sz w:val="24"/>
          <w:szCs w:val="24"/>
          <w:lang w:eastAsia="zh-CN" w:bidi="hi-IN"/>
        </w:rPr>
        <w:t xml:space="preserve">520,13 </w:t>
      </w:r>
      <w:r w:rsidRPr="001C50FC">
        <w:rPr>
          <w:rFonts w:ascii="Times New Roman" w:eastAsia="SimSun" w:hAnsi="Times New Roman" w:cs="Times New Roman"/>
          <w:kern w:val="3"/>
          <w:sz w:val="24"/>
          <w:szCs w:val="24"/>
          <w:lang w:eastAsia="zh-CN" w:bidi="hi-IN"/>
        </w:rPr>
        <w:t>m</w:t>
      </w:r>
      <w:r w:rsidRPr="001C50FC">
        <w:rPr>
          <w:rFonts w:ascii="Times New Roman" w:eastAsia="SimSun" w:hAnsi="Times New Roman" w:cs="Times New Roman"/>
          <w:kern w:val="3"/>
          <w:sz w:val="24"/>
          <w:szCs w:val="24"/>
          <w:vertAlign w:val="superscript"/>
          <w:lang w:eastAsia="zh-CN" w:bidi="hi-IN"/>
        </w:rPr>
        <w:t>2</w:t>
      </w:r>
      <w:r w:rsidRPr="001C50FC">
        <w:rPr>
          <w:rFonts w:ascii="Times New Roman" w:eastAsia="SimSun" w:hAnsi="Times New Roman" w:cs="Times New Roman"/>
          <w:b/>
          <w:bCs/>
          <w:kern w:val="3"/>
          <w:sz w:val="24"/>
          <w:szCs w:val="24"/>
          <w:vertAlign w:val="superscript"/>
          <w:lang w:eastAsia="zh-CN" w:bidi="hi-IN"/>
        </w:rPr>
        <w:t xml:space="preserve"> </w:t>
      </w:r>
      <w:r w:rsidRPr="001C50FC">
        <w:rPr>
          <w:rFonts w:ascii="Times New Roman" w:eastAsia="SimSun" w:hAnsi="Times New Roman" w:cs="Times New Roman"/>
          <w:b/>
          <w:bCs/>
          <w:kern w:val="3"/>
          <w:sz w:val="24"/>
          <w:szCs w:val="24"/>
          <w:lang w:eastAsia="zh-CN" w:bidi="hi-IN"/>
        </w:rPr>
        <w:t xml:space="preserve">= </w:t>
      </w:r>
      <w:r w:rsidRPr="001C50FC">
        <w:rPr>
          <w:rFonts w:ascii="Times New Roman" w:eastAsia="SimSun" w:hAnsi="Times New Roman" w:cs="Times New Roman"/>
          <w:kern w:val="3"/>
          <w:sz w:val="24"/>
          <w:szCs w:val="24"/>
          <w:lang w:eastAsia="zh-CN" w:bidi="hi-IN"/>
        </w:rPr>
        <w:t>…...........................................zł brutto (słownie : ..................................................);</w:t>
      </w:r>
    </w:p>
    <w:p w:rsidR="001C50FC" w:rsidRPr="001C50FC" w:rsidRDefault="001C50FC" w:rsidP="001C50FC">
      <w:pPr>
        <w:widowControl w:val="0"/>
        <w:autoSpaceDN w:val="0"/>
        <w:spacing w:after="0" w:line="240" w:lineRule="auto"/>
        <w:ind w:left="757" w:hanging="397"/>
        <w:jc w:val="both"/>
        <w:textAlignment w:val="baseline"/>
        <w:rPr>
          <w:rFonts w:ascii="Liberation Serif" w:eastAsia="SimSun" w:hAnsi="Liberation Serif" w:cs="Mangal"/>
          <w:kern w:val="3"/>
          <w:sz w:val="24"/>
          <w:szCs w:val="24"/>
          <w:lang w:eastAsia="zh-CN" w:bidi="hi-IN"/>
        </w:rPr>
      </w:pPr>
    </w:p>
    <w:p w:rsidR="001C50FC" w:rsidRPr="001C50FC" w:rsidRDefault="001C50FC" w:rsidP="001C50FC">
      <w:pPr>
        <w:widowControl w:val="0"/>
        <w:autoSpaceDN w:val="0"/>
        <w:spacing w:after="0" w:line="240" w:lineRule="auto"/>
        <w:ind w:left="757" w:hanging="397"/>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 </w:t>
      </w:r>
    </w:p>
    <w:p w:rsidR="001C50FC" w:rsidRPr="001C50FC" w:rsidRDefault="00FE3A1F" w:rsidP="00FE3A1F">
      <w:pPr>
        <w:widowControl w:val="0"/>
        <w:numPr>
          <w:ilvl w:val="0"/>
          <w:numId w:val="8"/>
        </w:numPr>
        <w:suppressAutoHyphens/>
        <w:autoSpaceDN w:val="0"/>
        <w:spacing w:after="0" w:line="192" w:lineRule="auto"/>
        <w:rPr>
          <w:rFonts w:ascii="Liberation Serif" w:eastAsia="SimSun" w:hAnsi="Liberation Serif" w:cs="Arial"/>
          <w:kern w:val="2"/>
          <w:sz w:val="24"/>
          <w:szCs w:val="24"/>
          <w:lang w:eastAsia="zh-CN" w:bidi="hi-IN"/>
        </w:rPr>
      </w:pPr>
      <w:r>
        <w:rPr>
          <w:rFonts w:ascii="Times New Roman" w:eastAsia="SimSun" w:hAnsi="Times New Roman" w:cs="Times New Roman"/>
          <w:bCs/>
          <w:color w:val="000000"/>
          <w:kern w:val="2"/>
          <w:sz w:val="24"/>
          <w:szCs w:val="24"/>
          <w:lang w:eastAsia="zh-CN" w:bidi="hi-IN"/>
        </w:rPr>
        <w:t xml:space="preserve">Opłaty będą dokonywane na konto </w:t>
      </w:r>
      <w:r w:rsidR="007024E5">
        <w:rPr>
          <w:rFonts w:ascii="Times New Roman" w:eastAsia="SimSun" w:hAnsi="Times New Roman" w:cs="Times New Roman"/>
          <w:bCs/>
          <w:color w:val="000000"/>
          <w:kern w:val="2"/>
          <w:sz w:val="24"/>
          <w:szCs w:val="24"/>
          <w:lang w:eastAsia="zh-CN" w:bidi="hi-IN"/>
        </w:rPr>
        <w:t xml:space="preserve">podane przez </w:t>
      </w:r>
      <w:r>
        <w:rPr>
          <w:rFonts w:ascii="Times New Roman" w:eastAsia="SimSun" w:hAnsi="Times New Roman" w:cs="Times New Roman"/>
          <w:bCs/>
          <w:color w:val="000000"/>
          <w:kern w:val="2"/>
          <w:sz w:val="24"/>
          <w:szCs w:val="24"/>
          <w:lang w:eastAsia="zh-CN" w:bidi="hi-IN"/>
        </w:rPr>
        <w:t>Administratora.</w:t>
      </w:r>
    </w:p>
    <w:p w:rsidR="001C50FC" w:rsidRPr="001C50FC" w:rsidRDefault="001C50FC" w:rsidP="002E422E">
      <w:pPr>
        <w:widowControl w:val="0"/>
        <w:numPr>
          <w:ilvl w:val="0"/>
          <w:numId w:val="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Wynagrodzenie, o którym mowa w ust.1 płatne będzie w miesięcznych ratach na podstawie  faktur wystawionych przez Wykonawcę w terminie 30 dni od dnia otrzymania faktur przez Zamawiającego.</w:t>
      </w:r>
    </w:p>
    <w:p w:rsidR="001C50FC" w:rsidRPr="001C50FC" w:rsidRDefault="001C50FC" w:rsidP="002E422E">
      <w:pPr>
        <w:widowControl w:val="0"/>
        <w:numPr>
          <w:ilvl w:val="0"/>
          <w:numId w:val="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Wynagrodzenie, o którym mowa w ust. 2 płatne będzie na rachunek bankowy Wykonawcy.</w:t>
      </w:r>
    </w:p>
    <w:p w:rsidR="001C50FC" w:rsidRPr="001C50FC" w:rsidRDefault="001C50FC" w:rsidP="001C50FC">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       …............................................................................................................................................</w:t>
      </w:r>
    </w:p>
    <w:p w:rsidR="001C50FC" w:rsidRPr="001C50FC" w:rsidRDefault="001C50FC" w:rsidP="001C50FC">
      <w:pPr>
        <w:widowControl w:val="0"/>
        <w:autoSpaceDN w:val="0"/>
        <w:spacing w:after="0" w:line="240" w:lineRule="auto"/>
        <w:ind w:left="284" w:hanging="284"/>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5. W sytuacji, gdy w trakcie realizacji umowy ulegnie zmianie wielkość tj.: nastąpi zmniejszenie lub </w:t>
      </w:r>
      <w:r w:rsidRPr="001C50FC">
        <w:rPr>
          <w:rFonts w:ascii="Times New Roman" w:eastAsia="SimSun" w:hAnsi="Times New Roman" w:cs="Mangal"/>
          <w:kern w:val="3"/>
          <w:sz w:val="24"/>
          <w:szCs w:val="24"/>
          <w:lang w:eastAsia="zh-CN" w:bidi="hi-IN"/>
        </w:rPr>
        <w:t>zwiększenie powierzchni, przekazanego w zarząd i administrowanie zasobu nieruchomości i mieszkaniowego zasobu (np.: sprzedaż), wynagrodzenie miesięczne za dany miesiąc zostanie   proporcjonalnie zmienione w stosunku do faktycznie zarządzanej powierzchni.</w:t>
      </w:r>
    </w:p>
    <w:p w:rsidR="001C50FC" w:rsidRPr="001C50FC" w:rsidRDefault="001C50FC" w:rsidP="001C50FC">
      <w:pPr>
        <w:widowControl w:val="0"/>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6</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Integralną częścią niniejszej umowy są załączniki:</w:t>
      </w:r>
    </w:p>
    <w:p w:rsidR="001C50FC" w:rsidRPr="001C50FC" w:rsidRDefault="001C50FC" w:rsidP="002E422E">
      <w:pPr>
        <w:widowControl w:val="0"/>
        <w:numPr>
          <w:ilvl w:val="0"/>
          <w:numId w:val="1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Wykaz lokali znajdujących się w budynkach mieszkalnych stanowiących wyłączną własność Gminy.</w:t>
      </w:r>
    </w:p>
    <w:p w:rsidR="001C50FC" w:rsidRPr="001C50FC" w:rsidRDefault="001C50FC" w:rsidP="002E422E">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Wykaz lokali mieszkalnych stanowiących własność gminy w budynkach wspólnot mieszkaniowych.</w:t>
      </w:r>
    </w:p>
    <w:p w:rsidR="001C50FC" w:rsidRPr="001C50FC" w:rsidRDefault="001C50FC" w:rsidP="002E422E">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Wykaz budynków garażowych stanowiących własność Gminy.</w:t>
      </w:r>
    </w:p>
    <w:p w:rsidR="001C50FC" w:rsidRPr="001C50FC" w:rsidRDefault="001C50FC" w:rsidP="002E422E">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Wykaz budynków gospodarczych stanowiących własność Gminy.</w:t>
      </w:r>
    </w:p>
    <w:p w:rsidR="001C50FC" w:rsidRPr="001C50FC" w:rsidRDefault="001C50FC" w:rsidP="002E422E">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Wykaz obowiązków zarządcy nieruchomości w zakresie administrowania budynkami mieszkaniowymi stanowiącymi wyłączną własność gminy.</w:t>
      </w:r>
    </w:p>
    <w:p w:rsidR="001C50FC" w:rsidRPr="001C50FC" w:rsidRDefault="001C50FC" w:rsidP="002E422E">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Wykaz obowiązków zarządcy w zakresie administrowania lokalami komunalnymi we wspólnotach mieszkaniowych.</w:t>
      </w:r>
    </w:p>
    <w:p w:rsidR="001C50FC" w:rsidRPr="001C50FC" w:rsidRDefault="001C50FC" w:rsidP="002E422E">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Wykaz obowiązków zarządcy nieruchomości w zakresie administrowania budynkami garażowymi oraz gospodarczymi stanowiącymi wyłączną własność gminy.</w:t>
      </w:r>
    </w:p>
    <w:p w:rsidR="001C50FC" w:rsidRPr="001C50FC" w:rsidRDefault="001C50FC" w:rsidP="002E422E">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Umowa powierzenia przetwarzania danych.</w:t>
      </w:r>
    </w:p>
    <w:p w:rsidR="001C50FC" w:rsidRPr="001C50FC" w:rsidRDefault="001C50FC" w:rsidP="002E422E">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Strony postanawiają, że umowa o zarządzanie będzie wykonywana w oparciu o wymagania Zamawiającego zawarte w Załącznikach.</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7</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tabs>
          <w:tab w:val="left" w:pos="142"/>
          <w:tab w:val="left" w:pos="284"/>
        </w:tabs>
        <w:suppressAutoHyphens/>
        <w:spacing w:after="0" w:line="240" w:lineRule="auto"/>
        <w:jc w:val="both"/>
        <w:textAlignment w:val="baseline"/>
        <w:rPr>
          <w:rFonts w:ascii="Liberation Serif" w:eastAsia="Arial Unicode MS" w:hAnsi="Liberation Serif" w:cs="Mangal"/>
          <w:kern w:val="2"/>
          <w:sz w:val="24"/>
          <w:szCs w:val="24"/>
          <w:lang w:eastAsia="pl-PL"/>
        </w:rPr>
      </w:pPr>
      <w:r w:rsidRPr="001C50FC">
        <w:rPr>
          <w:rFonts w:ascii="Times New Roman" w:eastAsia="Arial Unicode MS" w:hAnsi="Times New Roman" w:cs="Times New Roman"/>
          <w:kern w:val="2"/>
          <w:sz w:val="24"/>
          <w:szCs w:val="24"/>
          <w:lang w:eastAsia="pl-PL"/>
        </w:rPr>
        <w:t>1.   Strony postanawiają, iż obowiązującą je formą odszkodowania stanowią kary umowne.</w:t>
      </w:r>
    </w:p>
    <w:p w:rsidR="001C50FC" w:rsidRPr="001C50FC" w:rsidRDefault="001C50FC" w:rsidP="001C50FC">
      <w:pPr>
        <w:widowControl w:val="0"/>
        <w:suppressAutoHyphens/>
        <w:autoSpaceDN w:val="0"/>
        <w:spacing w:after="0" w:line="240" w:lineRule="auto"/>
        <w:ind w:left="426" w:hanging="142"/>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 Zamawiający zapłaci Wykonawcy karę umowną w wysokości 20% wartości wynagrodzenia      za odstąpienie od umowy wskutek okoliczności, za które odpowiada Zamawiający.</w:t>
      </w:r>
    </w:p>
    <w:p w:rsidR="001C50FC" w:rsidRPr="001C50FC" w:rsidRDefault="001C50FC" w:rsidP="001C50FC">
      <w:pPr>
        <w:widowControl w:val="0"/>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2. Wykonawca zapłaci Zamawiającemu karę umowną w wysokości 20% wartości      wynagrodzenia za odstąpienie od umowy wskutek okoliczności, za które odpowiada Wykonawca.</w:t>
      </w:r>
    </w:p>
    <w:p w:rsidR="001C50FC" w:rsidRPr="001C50FC" w:rsidRDefault="001C50FC" w:rsidP="001C50FC">
      <w:pPr>
        <w:widowControl w:val="0"/>
        <w:suppressAutoHyphens/>
        <w:autoSpaceDN w:val="0"/>
        <w:spacing w:after="0" w:line="240" w:lineRule="auto"/>
        <w:ind w:left="388" w:hanging="388"/>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3.   Wykonawca zapłaci karę umowną w wysokości 5 % wynagrodzenia za każdy potwierdzony pisemnie przez Zamawiającego przypadek naruszenia warunków wynikających z umowy.</w:t>
      </w:r>
    </w:p>
    <w:p w:rsidR="001C50FC" w:rsidRPr="001C50FC" w:rsidRDefault="001C50FC" w:rsidP="001C50FC">
      <w:pPr>
        <w:widowControl w:val="0"/>
        <w:suppressAutoHyphens/>
        <w:autoSpaceDN w:val="0"/>
        <w:spacing w:after="0" w:line="240" w:lineRule="auto"/>
        <w:ind w:left="388" w:hanging="388"/>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lastRenderedPageBreak/>
        <w:t>4.    Zamawiający zastrzega sobie prawo dochodzenia na zasadach ogólnych do odszkodowania za wszelkie szkody wyrządzone przy wykonywaniu niniejszej umowy.</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8</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ind w:left="340" w:hanging="34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1. Wszelkie zmiany niniejszej umowy wymagają aneksu w formie pisemnej pod rygorem nieważności  zaakceptowanego przez obie Strony.</w:t>
      </w:r>
    </w:p>
    <w:p w:rsidR="001C50FC" w:rsidRPr="001C50FC" w:rsidRDefault="001C50FC" w:rsidP="001C50FC">
      <w:pPr>
        <w:widowControl w:val="0"/>
        <w:suppressAutoHyphens/>
        <w:autoSpaceDN w:val="0"/>
        <w:spacing w:after="0" w:line="240" w:lineRule="auto"/>
        <w:ind w:left="340" w:hanging="34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2. Wprowadzenie nowych oraz zmiana istniejących postanowień umowy, niekorzystnych dla Zamawiającego, jeżeli przy ich uwzględnianiu należałoby zmienić treść oferty, jest możliwe jedynie w przypadku, gdy wyniknie z okoliczności, których nie można było przewidzieć                    w chwili zawarcia umowy.</w:t>
      </w:r>
    </w:p>
    <w:p w:rsidR="001C50FC" w:rsidRPr="001C50FC" w:rsidRDefault="001C50FC" w:rsidP="001C50FC">
      <w:pPr>
        <w:widowControl w:val="0"/>
        <w:suppressAutoHyphens/>
        <w:autoSpaceDN w:val="0"/>
        <w:spacing w:after="0" w:line="240" w:lineRule="auto"/>
        <w:ind w:left="340" w:hanging="34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3. W razie wystąpienia istotnej zmiany okoliczności powodującej, że wykonanie umowy nie będzie leżeć w interesie publicznym, czego nie można było przewidzieć w chwili zwarcia umowy, Zamawiający może odstąpić od umowy w terminie miesiąca od powzięcia wiadomości o powyższych okolicznościach. W takim wypadku Wykonawca może żądać jedynie wynagrodzenia należnego mu z tytułu wykonania części umowy.</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9</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 sprawach nieuregulowanych niniejszą umową mają zastosowanie przepisy Kodeksu cywilnego i ustawy Prawo zamówień publicznych.</w:t>
      </w:r>
    </w:p>
    <w:p w:rsidR="001C50FC" w:rsidRPr="001C50FC" w:rsidRDefault="001C50FC" w:rsidP="001C50FC">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2.   Spory między stronami rozstrzygać będzie Sąd właściwy dla miejsca wykonywania umowy.</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10</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Umowę sporządzono w trzech jednobrzmiących egzemplarzach, jeden dla Wykonawcy, dwa dla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          __________________________________           _______________________________</w:t>
      </w: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                </w:t>
      </w:r>
      <w:r w:rsidRPr="001C50FC">
        <w:rPr>
          <w:rFonts w:ascii="Times New Roman" w:eastAsia="SimSun" w:hAnsi="Times New Roman" w:cs="Times New Roman"/>
          <w:b/>
          <w:kern w:val="3"/>
          <w:sz w:val="24"/>
          <w:szCs w:val="24"/>
          <w:lang w:eastAsia="zh-CN" w:bidi="hi-IN"/>
        </w:rPr>
        <w:t>Wykonawca</w:t>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t xml:space="preserve">         </w:t>
      </w:r>
      <w:r w:rsidRPr="001C50FC">
        <w:rPr>
          <w:rFonts w:ascii="Times New Roman" w:eastAsia="SimSun" w:hAnsi="Times New Roman" w:cs="Times New Roman"/>
          <w:b/>
          <w:kern w:val="3"/>
          <w:sz w:val="24"/>
          <w:szCs w:val="24"/>
          <w:lang w:eastAsia="zh-CN" w:bidi="hi-IN"/>
        </w:rPr>
        <w:t>Zamawiający</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t xml:space="preserve">_______________________________                  </w:t>
      </w: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                                                                                                                  </w:t>
      </w:r>
      <w:r w:rsidRPr="001C50FC">
        <w:rPr>
          <w:rFonts w:ascii="Times New Roman" w:eastAsia="SimSun" w:hAnsi="Times New Roman" w:cs="Times New Roman"/>
          <w:b/>
          <w:bCs/>
          <w:kern w:val="3"/>
          <w:sz w:val="24"/>
          <w:szCs w:val="24"/>
          <w:lang w:eastAsia="zh-CN" w:bidi="hi-IN"/>
        </w:rPr>
        <w:t>Skarbnik Gminy</w:t>
      </w:r>
    </w:p>
    <w:p w:rsidR="001C50FC" w:rsidRPr="001C50FC" w:rsidRDefault="001C50FC" w:rsidP="001C50FC">
      <w:pPr>
        <w:suppressAutoHyphens/>
        <w:autoSpaceDN w:val="0"/>
        <w:spacing w:after="0" w:line="240" w:lineRule="auto"/>
        <w:ind w:left="709" w:firstLine="709"/>
        <w:jc w:val="both"/>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              </w:t>
      </w:r>
    </w:p>
    <w:p w:rsidR="001C50FC" w:rsidRPr="001C50FC" w:rsidRDefault="001C50FC" w:rsidP="001C50FC">
      <w:pPr>
        <w:suppressAutoHyphens/>
        <w:autoSpaceDN w:val="0"/>
        <w:spacing w:after="0" w:line="240" w:lineRule="auto"/>
        <w:ind w:left="709" w:firstLine="709"/>
        <w:jc w:val="both"/>
        <w:rPr>
          <w:rFonts w:ascii="Times New Roman" w:eastAsia="SimSun" w:hAnsi="Times New Roman" w:cs="Times New Roman"/>
          <w:kern w:val="3"/>
          <w:sz w:val="24"/>
          <w:szCs w:val="24"/>
          <w:lang w:eastAsia="zh-CN" w:bidi="hi-IN"/>
        </w:rPr>
      </w:pPr>
    </w:p>
    <w:p w:rsidR="001C50FC" w:rsidRPr="001C50FC" w:rsidRDefault="001C50FC" w:rsidP="001C50FC">
      <w:pPr>
        <w:suppressAutoHyphens/>
        <w:autoSpaceDN w:val="0"/>
        <w:spacing w:after="0" w:line="240" w:lineRule="auto"/>
        <w:ind w:left="709" w:firstLine="709"/>
        <w:jc w:val="both"/>
        <w:rPr>
          <w:rFonts w:ascii="Times New Roman" w:eastAsia="SimSun" w:hAnsi="Times New Roman" w:cs="Times New Roman"/>
          <w:kern w:val="3"/>
          <w:sz w:val="24"/>
          <w:szCs w:val="24"/>
          <w:lang w:eastAsia="zh-CN" w:bidi="hi-IN"/>
        </w:rPr>
      </w:pPr>
    </w:p>
    <w:p w:rsidR="001C50FC" w:rsidRPr="001C50FC" w:rsidRDefault="001C50FC" w:rsidP="001C50FC">
      <w:pPr>
        <w:suppressAutoHyphens/>
        <w:autoSpaceDN w:val="0"/>
        <w:spacing w:after="0" w:line="240" w:lineRule="auto"/>
        <w:ind w:left="709" w:firstLine="709"/>
        <w:jc w:val="both"/>
        <w:rPr>
          <w:rFonts w:ascii="Times New Roman" w:eastAsia="SimSun" w:hAnsi="Times New Roman" w:cs="Times New Roman"/>
          <w:kern w:val="3"/>
          <w:sz w:val="24"/>
          <w:szCs w:val="24"/>
          <w:lang w:eastAsia="zh-CN" w:bidi="hi-IN"/>
        </w:rPr>
      </w:pPr>
    </w:p>
    <w:p w:rsidR="001C50FC" w:rsidRDefault="001C50FC" w:rsidP="001C50FC">
      <w:pPr>
        <w:suppressAutoHyphens/>
        <w:autoSpaceDN w:val="0"/>
        <w:spacing w:after="0" w:line="240" w:lineRule="auto"/>
        <w:jc w:val="both"/>
        <w:rPr>
          <w:rFonts w:ascii="Times New Roman" w:eastAsia="SimSun" w:hAnsi="Times New Roman" w:cs="Times New Roman"/>
          <w:kern w:val="3"/>
          <w:sz w:val="24"/>
          <w:szCs w:val="24"/>
          <w:lang w:eastAsia="zh-CN" w:bidi="hi-IN"/>
        </w:rPr>
      </w:pPr>
    </w:p>
    <w:p w:rsidR="007024E5" w:rsidRDefault="007024E5" w:rsidP="001C50FC">
      <w:pPr>
        <w:suppressAutoHyphens/>
        <w:autoSpaceDN w:val="0"/>
        <w:spacing w:after="0" w:line="240" w:lineRule="auto"/>
        <w:jc w:val="both"/>
        <w:rPr>
          <w:rFonts w:ascii="Times New Roman" w:eastAsia="SimSun" w:hAnsi="Times New Roman" w:cs="Times New Roman"/>
          <w:kern w:val="3"/>
          <w:sz w:val="24"/>
          <w:szCs w:val="24"/>
          <w:lang w:eastAsia="zh-CN" w:bidi="hi-IN"/>
        </w:rPr>
      </w:pPr>
    </w:p>
    <w:p w:rsidR="007024E5" w:rsidRPr="001C50FC" w:rsidRDefault="007024E5" w:rsidP="001C50FC">
      <w:pPr>
        <w:suppressAutoHyphens/>
        <w:autoSpaceDN w:val="0"/>
        <w:spacing w:after="0" w:line="240" w:lineRule="auto"/>
        <w:jc w:val="both"/>
        <w:rPr>
          <w:rFonts w:ascii="Times New Roman" w:eastAsia="SimSun" w:hAnsi="Times New Roman" w:cs="Times New Roman"/>
          <w:kern w:val="3"/>
          <w:sz w:val="24"/>
          <w:szCs w:val="24"/>
          <w:lang w:eastAsia="zh-CN" w:bidi="hi-IN"/>
        </w:rPr>
      </w:pPr>
    </w:p>
    <w:p w:rsidR="001C50FC" w:rsidRPr="001C50FC" w:rsidRDefault="001C50FC" w:rsidP="001C50FC">
      <w:pPr>
        <w:suppressAutoHyphens/>
        <w:autoSpaceDN w:val="0"/>
        <w:spacing w:after="0" w:line="240" w:lineRule="auto"/>
        <w:jc w:val="both"/>
        <w:rPr>
          <w:rFonts w:ascii="Times New Roman" w:eastAsia="SimSun" w:hAnsi="Times New Roman" w:cs="Times New Roman"/>
          <w:kern w:val="3"/>
          <w:sz w:val="24"/>
          <w:szCs w:val="24"/>
          <w:lang w:eastAsia="zh-CN" w:bidi="hi-IN"/>
        </w:rPr>
      </w:pPr>
    </w:p>
    <w:p w:rsidR="001C50FC" w:rsidRPr="001C50FC" w:rsidRDefault="001C50FC" w:rsidP="001C50FC">
      <w:pPr>
        <w:suppressAutoHyphens/>
        <w:autoSpaceDN w:val="0"/>
        <w:spacing w:after="0" w:line="240" w:lineRule="auto"/>
        <w:jc w:val="both"/>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lastRenderedPageBreak/>
        <w:t>Załącznik nr 1 do umowy</w:t>
      </w:r>
      <w:r w:rsidRPr="001C50FC">
        <w:rPr>
          <w:rFonts w:ascii="Times New Roman" w:eastAsia="Times New Roman" w:hAnsi="Times New Roman" w:cs="Times New Roman"/>
          <w:sz w:val="24"/>
          <w:szCs w:val="24"/>
          <w:lang w:eastAsia="zh-CN"/>
        </w:rPr>
        <w:t xml:space="preserve"> nr     /2019 z dnia                     2019 roku</w:t>
      </w:r>
    </w:p>
    <w:p w:rsidR="001C50FC" w:rsidRPr="001C50FC" w:rsidRDefault="001C50FC" w:rsidP="001C50FC">
      <w:pPr>
        <w:widowControl w:val="0"/>
        <w:suppressAutoHyphens/>
        <w:autoSpaceDN w:val="0"/>
        <w:spacing w:after="0" w:line="240" w:lineRule="auto"/>
        <w:ind w:left="3545" w:firstLine="709"/>
        <w:jc w:val="center"/>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UMOWA POWIERZENIA PRZETWARZANIA DANYCH</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1C50FC">
        <w:rPr>
          <w:rFonts w:ascii="Liberation Sans" w:eastAsia="SimSun" w:hAnsi="Liberation Sans" w:cs="Liberation Sans"/>
          <w:kern w:val="3"/>
          <w:sz w:val="20"/>
          <w:szCs w:val="20"/>
          <w:lang w:eastAsia="zh-CN" w:bidi="hi-IN"/>
        </w:rPr>
        <w:t>zawarta dnia</w:t>
      </w:r>
      <w:r w:rsidRPr="001C50FC">
        <w:rPr>
          <w:rFonts w:ascii="Liberation Sans" w:eastAsia="SimSun" w:hAnsi="Liberation Sans" w:cs="Liberation Sans"/>
          <w:b/>
          <w:kern w:val="3"/>
          <w:sz w:val="20"/>
          <w:szCs w:val="20"/>
          <w:lang w:eastAsia="zh-CN" w:bidi="hi-IN"/>
        </w:rPr>
        <w:t xml:space="preserve">……………….. </w:t>
      </w:r>
      <w:r w:rsidRPr="001C50FC">
        <w:rPr>
          <w:rFonts w:ascii="Liberation Sans" w:eastAsia="SimSun" w:hAnsi="Liberation Sans" w:cs="Liberation Sans"/>
          <w:kern w:val="3"/>
          <w:sz w:val="20"/>
          <w:szCs w:val="20"/>
          <w:lang w:eastAsia="zh-CN" w:bidi="hi-IN"/>
        </w:rPr>
        <w:t>pomiędzy:</w:t>
      </w:r>
    </w:p>
    <w:p w:rsidR="001C50FC" w:rsidRPr="001C50FC" w:rsidRDefault="001C50FC" w:rsidP="001C50FC">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1C50FC">
        <w:rPr>
          <w:rFonts w:ascii="Liberation Sans" w:eastAsia="SimSun" w:hAnsi="Liberation Sans" w:cs="Liberation Sans"/>
          <w:kern w:val="3"/>
          <w:sz w:val="20"/>
          <w:szCs w:val="20"/>
          <w:lang w:eastAsia="zh-CN" w:bidi="hi-IN"/>
        </w:rPr>
        <w:t>(zwana dalej „</w:t>
      </w:r>
      <w:r w:rsidRPr="001C50FC">
        <w:rPr>
          <w:rFonts w:ascii="Liberation Sans" w:eastAsia="SimSun" w:hAnsi="Liberation Sans" w:cs="Liberation Sans"/>
          <w:b/>
          <w:kern w:val="3"/>
          <w:sz w:val="20"/>
          <w:szCs w:val="20"/>
          <w:lang w:eastAsia="zh-CN" w:bidi="hi-IN"/>
        </w:rPr>
        <w:t>Umową</w:t>
      </w:r>
      <w:r w:rsidRPr="001C50FC">
        <w:rPr>
          <w:rFonts w:ascii="Liberation Sans" w:eastAsia="SimSun" w:hAnsi="Liberation Sans" w:cs="Liberation Sans"/>
          <w:kern w:val="3"/>
          <w:sz w:val="20"/>
          <w:szCs w:val="20"/>
          <w:lang w:eastAsia="zh-CN" w:bidi="hi-IN"/>
        </w:rPr>
        <w:t>”)</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suppressAutoHyphens/>
        <w:autoSpaceDN w:val="0"/>
        <w:spacing w:after="0" w:line="240" w:lineRule="auto"/>
        <w:jc w:val="both"/>
        <w:textAlignment w:val="baseline"/>
        <w:rPr>
          <w:rFonts w:ascii="Liberation Sans" w:eastAsia="Times New Roman" w:hAnsi="Liberation Sans" w:cs="Liberation Sans"/>
          <w:b/>
          <w:kern w:val="3"/>
          <w:sz w:val="20"/>
          <w:szCs w:val="20"/>
          <w:lang w:eastAsia="zh-CN" w:bidi="hi-IN"/>
        </w:rPr>
      </w:pPr>
    </w:p>
    <w:p w:rsidR="001C50FC" w:rsidRPr="001C50FC" w:rsidRDefault="001C50FC" w:rsidP="001C50FC">
      <w:pPr>
        <w:suppressAutoHyphens/>
        <w:autoSpaceDN w:val="0"/>
        <w:spacing w:after="0" w:line="240" w:lineRule="auto"/>
        <w:jc w:val="both"/>
        <w:textAlignment w:val="baseline"/>
        <w:rPr>
          <w:rFonts w:ascii="Liberation Sans" w:eastAsia="Times New Roman" w:hAnsi="Liberation Sans" w:cs="Liberation Sans"/>
          <w:b/>
          <w:kern w:val="3"/>
          <w:sz w:val="20"/>
          <w:szCs w:val="20"/>
          <w:lang w:eastAsia="zh-CN" w:bidi="hi-IN"/>
        </w:rPr>
      </w:pPr>
      <w:r w:rsidRPr="001C50FC">
        <w:rPr>
          <w:rFonts w:ascii="Liberation Sans" w:eastAsia="Times New Roman" w:hAnsi="Liberation Sans" w:cs="Liberation Sans"/>
          <w:b/>
          <w:kern w:val="3"/>
          <w:sz w:val="20"/>
          <w:szCs w:val="20"/>
          <w:lang w:eastAsia="zh-CN" w:bidi="hi-IN"/>
        </w:rPr>
        <w:t xml:space="preserve">Gmina Pieniężno reprezentowana przez Burmistrza Pieniężna – Kazimierza </w:t>
      </w:r>
      <w:proofErr w:type="spellStart"/>
      <w:r w:rsidRPr="001C50FC">
        <w:rPr>
          <w:rFonts w:ascii="Liberation Sans" w:eastAsia="Times New Roman" w:hAnsi="Liberation Sans" w:cs="Liberation Sans"/>
          <w:b/>
          <w:kern w:val="3"/>
          <w:sz w:val="20"/>
          <w:szCs w:val="20"/>
          <w:lang w:eastAsia="zh-CN" w:bidi="hi-IN"/>
        </w:rPr>
        <w:t>Kiejdo</w:t>
      </w:r>
      <w:proofErr w:type="spellEnd"/>
    </w:p>
    <w:p w:rsidR="001C50FC" w:rsidRPr="001C50FC" w:rsidRDefault="001C50FC" w:rsidP="001C50FC">
      <w:pPr>
        <w:suppressAutoHyphens/>
        <w:autoSpaceDN w:val="0"/>
        <w:spacing w:after="0" w:line="240" w:lineRule="auto"/>
        <w:jc w:val="both"/>
        <w:textAlignment w:val="baseline"/>
        <w:rPr>
          <w:rFonts w:ascii="Liberation Sans" w:eastAsia="Times New Roman" w:hAnsi="Liberation Sans" w:cs="Liberation Sans"/>
          <w:b/>
          <w:kern w:val="3"/>
          <w:sz w:val="20"/>
          <w:szCs w:val="20"/>
          <w:lang w:eastAsia="zh-CN" w:bidi="hi-IN"/>
        </w:rPr>
      </w:pPr>
      <w:r w:rsidRPr="001C50FC">
        <w:rPr>
          <w:rFonts w:ascii="Liberation Sans" w:eastAsia="Times New Roman" w:hAnsi="Liberation Sans" w:cs="Liberation Sans"/>
          <w:b/>
          <w:kern w:val="3"/>
          <w:sz w:val="20"/>
          <w:szCs w:val="20"/>
          <w:lang w:eastAsia="zh-CN" w:bidi="hi-IN"/>
        </w:rPr>
        <w:t>ul. Generalska 8</w:t>
      </w:r>
    </w:p>
    <w:p w:rsidR="001C50FC" w:rsidRPr="001C50FC" w:rsidRDefault="001C50FC" w:rsidP="001C50FC">
      <w:pPr>
        <w:suppressAutoHyphens/>
        <w:autoSpaceDN w:val="0"/>
        <w:spacing w:after="0" w:line="240" w:lineRule="auto"/>
        <w:jc w:val="both"/>
        <w:textAlignment w:val="baseline"/>
        <w:rPr>
          <w:rFonts w:ascii="Liberation Sans" w:eastAsia="Times New Roman" w:hAnsi="Liberation Sans" w:cs="Liberation Sans"/>
          <w:b/>
          <w:kern w:val="3"/>
          <w:sz w:val="20"/>
          <w:szCs w:val="20"/>
          <w:lang w:eastAsia="zh-CN" w:bidi="hi-IN"/>
        </w:rPr>
      </w:pPr>
      <w:r w:rsidRPr="001C50FC">
        <w:rPr>
          <w:rFonts w:ascii="Liberation Sans" w:eastAsia="Times New Roman" w:hAnsi="Liberation Sans" w:cs="Liberation Sans"/>
          <w:b/>
          <w:kern w:val="3"/>
          <w:sz w:val="20"/>
          <w:szCs w:val="20"/>
          <w:lang w:eastAsia="zh-CN" w:bidi="hi-IN"/>
        </w:rPr>
        <w:t>14-520 Pieniężno</w:t>
      </w: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Liberation Sans" w:eastAsia="SimSun" w:hAnsi="Liberation Sans" w:cs="Liberation Sans"/>
          <w:kern w:val="3"/>
          <w:sz w:val="20"/>
          <w:szCs w:val="20"/>
          <w:lang w:eastAsia="zh-CN" w:bidi="hi-IN"/>
        </w:rPr>
        <w:t xml:space="preserve">zwaną w dalszej części umowy </w:t>
      </w:r>
      <w:r w:rsidRPr="001C50FC">
        <w:rPr>
          <w:rFonts w:ascii="Liberation Sans" w:eastAsia="SimSun" w:hAnsi="Liberation Sans" w:cs="Liberation Sans"/>
          <w:b/>
          <w:kern w:val="3"/>
          <w:sz w:val="20"/>
          <w:szCs w:val="20"/>
          <w:lang w:eastAsia="zh-CN" w:bidi="hi-IN"/>
        </w:rPr>
        <w:t>„</w:t>
      </w:r>
      <w:r w:rsidRPr="001C50FC">
        <w:rPr>
          <w:rFonts w:ascii="Liberation Sans" w:eastAsia="SimSun" w:hAnsi="Liberation Sans" w:cs="Liberation Sans"/>
          <w:b/>
          <w:bCs/>
          <w:kern w:val="3"/>
          <w:sz w:val="20"/>
          <w:szCs w:val="20"/>
          <w:lang w:eastAsia="zh-CN" w:bidi="hi-IN"/>
        </w:rPr>
        <w:t>Administratorem”</w:t>
      </w:r>
    </w:p>
    <w:p w:rsidR="001C50FC" w:rsidRPr="001C50FC" w:rsidRDefault="001C50FC" w:rsidP="001C50FC">
      <w:pPr>
        <w:widowControl w:val="0"/>
        <w:suppressAutoHyphens/>
        <w:autoSpaceDN w:val="0"/>
        <w:spacing w:after="0" w:line="240" w:lineRule="auto"/>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a</w:t>
      </w:r>
    </w:p>
    <w:p w:rsidR="001C50FC" w:rsidRPr="001C50FC" w:rsidRDefault="001C50FC" w:rsidP="001C50FC">
      <w:pPr>
        <w:suppressAutoHyphens/>
        <w:autoSpaceDN w:val="0"/>
        <w:spacing w:after="0" w:line="240" w:lineRule="auto"/>
        <w:jc w:val="both"/>
        <w:textAlignment w:val="baseline"/>
        <w:rPr>
          <w:rFonts w:ascii="Liberation Sans" w:eastAsia="Times New Roman" w:hAnsi="Liberation Sans" w:cs="Liberation Sans"/>
          <w:b/>
          <w:kern w:val="3"/>
          <w:sz w:val="20"/>
          <w:szCs w:val="20"/>
          <w:lang w:eastAsia="zh-CN" w:bidi="hi-IN"/>
        </w:rPr>
      </w:pPr>
      <w:r w:rsidRPr="001C50FC">
        <w:rPr>
          <w:rFonts w:ascii="Liberation Sans" w:eastAsia="Times New Roman" w:hAnsi="Liberation Sans" w:cs="Liberation Sans"/>
          <w:b/>
          <w:kern w:val="3"/>
          <w:sz w:val="20"/>
          <w:szCs w:val="20"/>
          <w:lang w:eastAsia="zh-CN" w:bidi="hi-IN"/>
        </w:rPr>
        <w:t>………………………………………………………………………</w:t>
      </w: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Liberation Sans" w:eastAsia="SimSun" w:hAnsi="Liberation Sans" w:cs="Liberation Sans"/>
          <w:kern w:val="3"/>
          <w:sz w:val="20"/>
          <w:szCs w:val="20"/>
          <w:lang w:eastAsia="zh-CN" w:bidi="hi-IN"/>
        </w:rPr>
        <w:t>zwaną w dalszej części niniejszej umowy „</w:t>
      </w:r>
      <w:r w:rsidRPr="001C50FC">
        <w:rPr>
          <w:rFonts w:ascii="Liberation Sans" w:eastAsia="SimSun" w:hAnsi="Liberation Sans" w:cs="Liberation Sans"/>
          <w:b/>
          <w:bCs/>
          <w:kern w:val="3"/>
          <w:sz w:val="20"/>
          <w:szCs w:val="20"/>
          <w:lang w:eastAsia="zh-CN" w:bidi="hi-IN"/>
        </w:rPr>
        <w:t>Przetwarzającym”</w:t>
      </w:r>
    </w:p>
    <w:p w:rsidR="001C50FC" w:rsidRPr="001C50FC" w:rsidRDefault="001C50FC" w:rsidP="001C50FC">
      <w:pPr>
        <w:widowControl w:val="0"/>
        <w:suppressAutoHyphens/>
        <w:autoSpaceDN w:val="0"/>
        <w:spacing w:after="0" w:line="240" w:lineRule="auto"/>
        <w:jc w:val="both"/>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Liberation Sans" w:eastAsia="SimSun" w:hAnsi="Liberation Sans" w:cs="Liberation Sans"/>
          <w:b/>
          <w:kern w:val="3"/>
          <w:sz w:val="20"/>
          <w:szCs w:val="20"/>
          <w:lang w:eastAsia="zh-CN" w:bidi="hi-IN"/>
        </w:rPr>
        <w:t>Administrator</w:t>
      </w:r>
      <w:r w:rsidRPr="001C50FC">
        <w:rPr>
          <w:rFonts w:ascii="Liberation Sans" w:eastAsia="SimSun" w:hAnsi="Liberation Sans" w:cs="Liberation Sans"/>
          <w:kern w:val="3"/>
          <w:sz w:val="20"/>
          <w:szCs w:val="20"/>
          <w:lang w:eastAsia="zh-CN" w:bidi="hi-IN"/>
        </w:rPr>
        <w:t xml:space="preserve"> i </w:t>
      </w:r>
      <w:r w:rsidRPr="001C50FC">
        <w:rPr>
          <w:rFonts w:ascii="Liberation Sans" w:eastAsia="SimSun" w:hAnsi="Liberation Sans" w:cs="Liberation Sans"/>
          <w:b/>
          <w:kern w:val="3"/>
          <w:sz w:val="20"/>
          <w:szCs w:val="20"/>
          <w:lang w:eastAsia="zh-CN" w:bidi="hi-IN"/>
        </w:rPr>
        <w:t>Przetwarzający</w:t>
      </w:r>
      <w:r w:rsidRPr="001C50FC">
        <w:rPr>
          <w:rFonts w:ascii="Liberation Sans" w:eastAsia="SimSun" w:hAnsi="Liberation Sans" w:cs="Liberation Sans"/>
          <w:kern w:val="3"/>
          <w:sz w:val="20"/>
          <w:szCs w:val="20"/>
          <w:lang w:eastAsia="zh-CN" w:bidi="hi-IN"/>
        </w:rPr>
        <w:t xml:space="preserve"> wspólnie zwani również "</w:t>
      </w:r>
      <w:r w:rsidRPr="001C50FC">
        <w:rPr>
          <w:rFonts w:ascii="Liberation Sans" w:eastAsia="SimSun" w:hAnsi="Liberation Sans" w:cs="Liberation Sans"/>
          <w:b/>
          <w:kern w:val="3"/>
          <w:sz w:val="20"/>
          <w:szCs w:val="20"/>
          <w:lang w:eastAsia="zh-CN" w:bidi="hi-IN"/>
        </w:rPr>
        <w:t>Stronami</w:t>
      </w:r>
      <w:r w:rsidRPr="001C50FC">
        <w:rPr>
          <w:rFonts w:ascii="Liberation Sans" w:eastAsia="SimSun" w:hAnsi="Liberation Sans" w:cs="Liberation Sans"/>
          <w:kern w:val="3"/>
          <w:sz w:val="20"/>
          <w:szCs w:val="20"/>
          <w:lang w:eastAsia="zh-CN" w:bidi="hi-IN"/>
        </w:rPr>
        <w:t>"</w:t>
      </w:r>
      <w:r w:rsidRPr="001C50FC">
        <w:rPr>
          <w:rFonts w:ascii="Liberation Sans" w:eastAsia="SimSun" w:hAnsi="Liberation Sans" w:cs="Liberation Sans"/>
          <w:b/>
          <w:kern w:val="3"/>
          <w:sz w:val="20"/>
          <w:szCs w:val="20"/>
          <w:lang w:eastAsia="zh-CN" w:bidi="hi-IN"/>
        </w:rPr>
        <w:t>,</w:t>
      </w:r>
      <w:r w:rsidRPr="001C50FC">
        <w:rPr>
          <w:rFonts w:ascii="Liberation Sans" w:eastAsia="SimSun" w:hAnsi="Liberation Sans" w:cs="Liberation Sans"/>
          <w:kern w:val="3"/>
          <w:sz w:val="20"/>
          <w:szCs w:val="20"/>
          <w:lang w:eastAsia="zh-CN" w:bidi="hi-IN"/>
        </w:rPr>
        <w:t xml:space="preserve"> a każdy z osobna </w:t>
      </w:r>
      <w:r w:rsidRPr="001C50FC">
        <w:rPr>
          <w:rFonts w:ascii="Liberation Sans" w:eastAsia="SimSun" w:hAnsi="Liberation Sans" w:cs="Liberation Sans"/>
          <w:b/>
          <w:kern w:val="3"/>
          <w:sz w:val="20"/>
          <w:szCs w:val="20"/>
          <w:lang w:eastAsia="zh-CN" w:bidi="hi-IN"/>
        </w:rPr>
        <w:t>„Stroną”</w:t>
      </w:r>
      <w:r w:rsidRPr="001C50FC">
        <w:rPr>
          <w:rFonts w:ascii="Liberation Sans" w:eastAsia="SimSun" w:hAnsi="Liberation Sans" w:cs="Liberation Sans"/>
          <w:kern w:val="3"/>
          <w:sz w:val="20"/>
          <w:szCs w:val="20"/>
          <w:lang w:eastAsia="zh-CN" w:bidi="hi-IN"/>
        </w:rPr>
        <w:t>.</w:t>
      </w: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Liberation Sans" w:eastAsia="SimSun" w:hAnsi="Liberation Sans" w:cs="Liberation Sans"/>
          <w:kern w:val="3"/>
          <w:sz w:val="20"/>
          <w:szCs w:val="20"/>
          <w:lang w:eastAsia="zh-CN" w:bidi="hi-IN"/>
        </w:rPr>
        <w:t>:</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Calibri" w:hAnsi="Liberation Sans" w:cs="Liberation Sans"/>
          <w:b/>
          <w:kern w:val="3"/>
          <w:sz w:val="20"/>
          <w:szCs w:val="20"/>
          <w:lang w:eastAsia="ar-SA" w:bidi="hi-IN"/>
        </w:rPr>
      </w:pPr>
      <w:r w:rsidRPr="001C50FC">
        <w:rPr>
          <w:rFonts w:ascii="Liberation Sans" w:eastAsia="Calibri" w:hAnsi="Liberation Sans" w:cs="Liberation Sans"/>
          <w:b/>
          <w:kern w:val="3"/>
          <w:sz w:val="20"/>
          <w:szCs w:val="20"/>
          <w:lang w:eastAsia="ar-SA" w:bidi="hi-IN"/>
        </w:rPr>
        <w:t>§ 1</w:t>
      </w: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bCs/>
          <w:kern w:val="3"/>
          <w:sz w:val="20"/>
          <w:szCs w:val="20"/>
          <w:lang w:eastAsia="zh-CN" w:bidi="hi-IN"/>
        </w:rPr>
      </w:pPr>
      <w:r w:rsidRPr="001C50FC">
        <w:rPr>
          <w:rFonts w:ascii="Liberation Sans" w:eastAsia="SimSun" w:hAnsi="Liberation Sans" w:cs="Liberation Sans"/>
          <w:b/>
          <w:bCs/>
          <w:kern w:val="3"/>
          <w:sz w:val="20"/>
          <w:szCs w:val="20"/>
          <w:lang w:eastAsia="zh-CN" w:bidi="hi-IN"/>
        </w:rPr>
        <w:t>Powierzenie przetwarzania danych osobowych</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1C50FC" w:rsidRPr="001C50FC" w:rsidRDefault="001C50FC" w:rsidP="002E422E">
      <w:pPr>
        <w:widowControl w:val="0"/>
        <w:numPr>
          <w:ilvl w:val="0"/>
          <w:numId w:val="16"/>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Umowa jest umową powierzenia przetwarzania danych osobowych w rozumieniu art. 28 ust. 3 Rozporządzenia.</w:t>
      </w:r>
    </w:p>
    <w:p w:rsidR="001C50FC" w:rsidRPr="001C50FC" w:rsidRDefault="001C50FC" w:rsidP="002E422E">
      <w:pPr>
        <w:widowControl w:val="0"/>
        <w:numPr>
          <w:ilvl w:val="0"/>
          <w:numId w:val="1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Zleceniodawca oświadcza, że jest administratorem danych, które powierza Przetwarzającemu do przetwarzania.</w:t>
      </w:r>
    </w:p>
    <w:p w:rsidR="001C50FC" w:rsidRPr="001C50FC" w:rsidRDefault="001C50FC" w:rsidP="002E422E">
      <w:pPr>
        <w:widowControl w:val="0"/>
        <w:numPr>
          <w:ilvl w:val="0"/>
          <w:numId w:val="1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Administrator powierza Przetwarzającemu dane osobowe do przetwarzania, na zasadach i w celu określonym w niniejszej Umowie.</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Calibri" w:hAnsi="Liberation Sans" w:cs="Liberation Sans"/>
          <w:b/>
          <w:kern w:val="3"/>
          <w:sz w:val="20"/>
          <w:szCs w:val="20"/>
          <w:lang w:eastAsia="ar-SA" w:bidi="hi-IN"/>
        </w:rPr>
      </w:pPr>
      <w:r w:rsidRPr="001C50FC">
        <w:rPr>
          <w:rFonts w:ascii="Liberation Sans" w:eastAsia="Calibri" w:hAnsi="Liberation Sans" w:cs="Liberation Sans"/>
          <w:b/>
          <w:kern w:val="3"/>
          <w:sz w:val="20"/>
          <w:szCs w:val="20"/>
          <w:lang w:eastAsia="ar-SA" w:bidi="hi-IN"/>
        </w:rPr>
        <w:t>§2</w:t>
      </w:r>
    </w:p>
    <w:p w:rsidR="001C50FC" w:rsidRPr="001C50FC" w:rsidRDefault="001C50FC" w:rsidP="001C50FC">
      <w:pPr>
        <w:widowControl w:val="0"/>
        <w:suppressAutoHyphens/>
        <w:autoSpaceDN w:val="0"/>
        <w:spacing w:after="0" w:line="240" w:lineRule="auto"/>
        <w:jc w:val="center"/>
        <w:textAlignment w:val="baseline"/>
        <w:rPr>
          <w:rFonts w:ascii="Liberation Sans" w:eastAsia="Calibri" w:hAnsi="Liberation Sans" w:cs="Liberation Sans"/>
          <w:b/>
          <w:kern w:val="3"/>
          <w:sz w:val="20"/>
          <w:szCs w:val="20"/>
          <w:lang w:eastAsia="ar-SA" w:bidi="hi-IN"/>
        </w:rPr>
      </w:pPr>
      <w:r w:rsidRPr="001C50FC">
        <w:rPr>
          <w:rFonts w:ascii="Liberation Sans" w:eastAsia="Calibri" w:hAnsi="Liberation Sans" w:cs="Liberation Sans"/>
          <w:b/>
          <w:kern w:val="3"/>
          <w:sz w:val="20"/>
          <w:szCs w:val="20"/>
          <w:lang w:eastAsia="ar-SA" w:bidi="hi-IN"/>
        </w:rPr>
        <w:t>Oświadczenia i zobowiązania Przetwarzającego</w:t>
      </w:r>
    </w:p>
    <w:p w:rsidR="001C50FC" w:rsidRPr="001C50FC" w:rsidRDefault="001C50FC" w:rsidP="001C50FC">
      <w:pPr>
        <w:widowControl w:val="0"/>
        <w:suppressAutoHyphens/>
        <w:autoSpaceDN w:val="0"/>
        <w:spacing w:after="0" w:line="240" w:lineRule="auto"/>
        <w:jc w:val="center"/>
        <w:textAlignment w:val="baseline"/>
        <w:rPr>
          <w:rFonts w:ascii="Liberation Sans" w:eastAsia="Calibri" w:hAnsi="Liberation Sans" w:cs="Liberation Sans"/>
          <w:b/>
          <w:kern w:val="3"/>
          <w:sz w:val="20"/>
          <w:szCs w:val="20"/>
          <w:lang w:eastAsia="ar-SA" w:bidi="hi-IN"/>
        </w:rPr>
      </w:pPr>
    </w:p>
    <w:p w:rsidR="001C50FC" w:rsidRPr="001C50FC" w:rsidRDefault="001C50FC" w:rsidP="002E422E">
      <w:pPr>
        <w:widowControl w:val="0"/>
        <w:numPr>
          <w:ilvl w:val="0"/>
          <w:numId w:val="17"/>
        </w:numPr>
        <w:suppressAutoHyphens/>
        <w:autoSpaceDN w:val="0"/>
        <w:spacing w:after="0" w:line="240" w:lineRule="auto"/>
        <w:ind w:left="284" w:hanging="284"/>
        <w:jc w:val="both"/>
        <w:textAlignment w:val="baseline"/>
        <w:rPr>
          <w:rFonts w:ascii="Liberation Sans" w:eastAsia="Times New Roman" w:hAnsi="Liberation Sans" w:cs="Liberation Sans"/>
          <w:color w:val="000000"/>
          <w:kern w:val="3"/>
          <w:sz w:val="20"/>
          <w:szCs w:val="20"/>
          <w:lang w:eastAsia="pl-PL" w:bidi="hi-IN"/>
        </w:rPr>
      </w:pPr>
      <w:r w:rsidRPr="001C50FC">
        <w:rPr>
          <w:rFonts w:ascii="Liberation Sans" w:eastAsia="Times New Roman" w:hAnsi="Liberation Sans" w:cs="Liberation Sans"/>
          <w:color w:val="000000"/>
          <w:kern w:val="3"/>
          <w:sz w:val="20"/>
          <w:szCs w:val="20"/>
          <w:lang w:eastAsia="pl-PL" w:bidi="hi-IN"/>
        </w:rPr>
        <w:t>Przetwarzający zobowiązuje się przetwarzać powierzone mu dane osobowe zgodnie z niniejszą Umową, Rozporządzeniem oraz z innymi przepisami prawa powszechnie obowiązującego, które chronią prawa osób, których dane dotyczą.</w:t>
      </w:r>
    </w:p>
    <w:p w:rsidR="001C50FC" w:rsidRPr="001C50FC" w:rsidRDefault="001C50FC" w:rsidP="002E422E">
      <w:pPr>
        <w:widowControl w:val="0"/>
        <w:numPr>
          <w:ilvl w:val="0"/>
          <w:numId w:val="17"/>
        </w:numPr>
        <w:suppressAutoHyphens/>
        <w:autoSpaceDN w:val="0"/>
        <w:spacing w:after="0" w:line="240" w:lineRule="auto"/>
        <w:ind w:left="284" w:hanging="284"/>
        <w:jc w:val="both"/>
        <w:textAlignment w:val="baseline"/>
        <w:rPr>
          <w:rFonts w:ascii="Liberation Sans" w:eastAsia="Times New Roman" w:hAnsi="Liberation Sans" w:cs="Liberation Sans"/>
          <w:color w:val="000000"/>
          <w:kern w:val="3"/>
          <w:sz w:val="20"/>
          <w:szCs w:val="20"/>
          <w:lang w:eastAsia="pl-PL" w:bidi="hi-IN"/>
        </w:rPr>
      </w:pPr>
      <w:r w:rsidRPr="001C50FC">
        <w:rPr>
          <w:rFonts w:ascii="Liberation Sans" w:eastAsia="Times New Roman" w:hAnsi="Liberation Sans" w:cs="Liberation Sans"/>
          <w:color w:val="000000"/>
          <w:kern w:val="3"/>
          <w:sz w:val="20"/>
          <w:szCs w:val="20"/>
          <w:lang w:eastAsia="pl-PL" w:bidi="hi-IN"/>
        </w:rPr>
        <w:t>Przetwarzający jest zobowiązany zorganizować i utrzymywać środki bezpieczeństwa i sposoby postępowania jakie w praktyce będą możliwe dla zapewnienia bezpiecznego przechowywania danych otrzymanych od Administratora, a także dołoży wszelkich starań by zapobiec jakiemukolwiek nieautoryzowanemu wykorzystaniu, ujawnieniu, czy dostępowi do tych danych ze strony osób nie posiadających w tym zakresie stosownego upoważnienia lub uprawnienia do przetwarzania danych osobowych.</w:t>
      </w:r>
    </w:p>
    <w:p w:rsidR="001C50FC" w:rsidRPr="001C50FC" w:rsidRDefault="001C50FC" w:rsidP="002E422E">
      <w:pPr>
        <w:widowControl w:val="0"/>
        <w:numPr>
          <w:ilvl w:val="0"/>
          <w:numId w:val="17"/>
        </w:numPr>
        <w:suppressAutoHyphens/>
        <w:autoSpaceDN w:val="0"/>
        <w:spacing w:after="0" w:line="240" w:lineRule="auto"/>
        <w:ind w:left="284" w:hanging="284"/>
        <w:jc w:val="both"/>
        <w:textAlignment w:val="baseline"/>
        <w:rPr>
          <w:rFonts w:ascii="Liberation Sans" w:eastAsia="Times New Roman" w:hAnsi="Liberation Sans" w:cs="Liberation Sans"/>
          <w:color w:val="000000"/>
          <w:kern w:val="3"/>
          <w:sz w:val="20"/>
          <w:szCs w:val="20"/>
          <w:lang w:eastAsia="pl-PL" w:bidi="hi-IN"/>
        </w:rPr>
      </w:pPr>
      <w:r w:rsidRPr="001C50FC">
        <w:rPr>
          <w:rFonts w:ascii="Liberation Sans" w:eastAsia="Times New Roman" w:hAnsi="Liberation Sans" w:cs="Liberation Sans"/>
          <w:color w:val="000000"/>
          <w:kern w:val="3"/>
          <w:sz w:val="20"/>
          <w:szCs w:val="20"/>
          <w:lang w:eastAsia="pl-PL" w:bidi="hi-IN"/>
        </w:rPr>
        <w:t>Przetwarzający oświadcza, że:</w:t>
      </w:r>
    </w:p>
    <w:p w:rsidR="001C50FC" w:rsidRPr="001C50FC" w:rsidRDefault="001C50FC" w:rsidP="002E422E">
      <w:pPr>
        <w:widowControl w:val="0"/>
        <w:numPr>
          <w:ilvl w:val="0"/>
          <w:numId w:val="19"/>
        </w:numPr>
        <w:suppressAutoHyphens/>
        <w:autoSpaceDN w:val="0"/>
        <w:spacing w:after="0" w:line="240" w:lineRule="auto"/>
        <w:ind w:left="709" w:hanging="425"/>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posiada wiedzę fachową z zakresu ochrony danych osobowych,</w:t>
      </w:r>
    </w:p>
    <w:p w:rsidR="001C50FC" w:rsidRPr="001C50FC" w:rsidRDefault="001C50FC" w:rsidP="002E422E">
      <w:pPr>
        <w:widowControl w:val="0"/>
        <w:numPr>
          <w:ilvl w:val="0"/>
          <w:numId w:val="20"/>
        </w:numPr>
        <w:suppressAutoHyphens/>
        <w:autoSpaceDN w:val="0"/>
        <w:spacing w:after="0" w:line="240" w:lineRule="auto"/>
        <w:ind w:left="709" w:hanging="425"/>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posiada zasoby umożliwiające wdrożenie środków bezpieczeństwa danych osobowych zgodnie                        z przepisami Rozporządzenia,</w:t>
      </w:r>
    </w:p>
    <w:p w:rsidR="001C50FC" w:rsidRPr="001C50FC" w:rsidRDefault="001C50FC" w:rsidP="002E422E">
      <w:pPr>
        <w:widowControl w:val="0"/>
        <w:numPr>
          <w:ilvl w:val="0"/>
          <w:numId w:val="20"/>
        </w:numPr>
        <w:suppressAutoHyphens/>
        <w:autoSpaceDN w:val="0"/>
        <w:spacing w:after="0" w:line="240" w:lineRule="auto"/>
        <w:ind w:left="709" w:hanging="425"/>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 xml:space="preserve">są mu znane przepisy Rozporządzenia i będzie się do nich stosował podczas przetwarzania danych osobowych powierzonych mu przez Administratora.  </w:t>
      </w:r>
    </w:p>
    <w:p w:rsidR="001C50FC" w:rsidRPr="001C50FC" w:rsidRDefault="001C50FC" w:rsidP="002E422E">
      <w:pPr>
        <w:widowControl w:val="0"/>
        <w:numPr>
          <w:ilvl w:val="0"/>
          <w:numId w:val="17"/>
        </w:numPr>
        <w:suppressAutoHyphens/>
        <w:autoSpaceDN w:val="0"/>
        <w:spacing w:after="0" w:line="240" w:lineRule="auto"/>
        <w:ind w:left="284" w:hanging="284"/>
        <w:jc w:val="both"/>
        <w:textAlignment w:val="baseline"/>
        <w:rPr>
          <w:rFonts w:ascii="Liberation Sans" w:eastAsia="Times New Roman" w:hAnsi="Liberation Sans" w:cs="Liberation Sans"/>
          <w:color w:val="000000"/>
          <w:kern w:val="3"/>
          <w:sz w:val="20"/>
          <w:szCs w:val="20"/>
          <w:lang w:eastAsia="pl-PL" w:bidi="hi-IN"/>
        </w:rPr>
      </w:pPr>
      <w:r w:rsidRPr="001C50FC">
        <w:rPr>
          <w:rFonts w:ascii="Liberation Sans" w:eastAsia="Times New Roman" w:hAnsi="Liberation Sans" w:cs="Liberation Sans"/>
          <w:color w:val="000000"/>
          <w:kern w:val="3"/>
          <w:sz w:val="20"/>
          <w:szCs w:val="20"/>
          <w:lang w:eastAsia="pl-PL" w:bidi="hi-IN"/>
        </w:rPr>
        <w:t>Przetwarzający zobowiązuje się dołożyć należytej staranności przy przetwarzaniu powierzonych danych osobowych na podstawie Umowy.</w:t>
      </w:r>
    </w:p>
    <w:p w:rsidR="001C50FC" w:rsidRPr="001C50FC" w:rsidRDefault="001C50FC" w:rsidP="001C50FC">
      <w:pPr>
        <w:suppressAutoHyphens/>
        <w:autoSpaceDN w:val="0"/>
        <w:spacing w:after="0" w:line="240" w:lineRule="auto"/>
        <w:ind w:left="284"/>
        <w:jc w:val="both"/>
        <w:textAlignment w:val="baseline"/>
        <w:rPr>
          <w:rFonts w:ascii="Liberation Sans" w:eastAsia="Times New Roman" w:hAnsi="Liberation Sans" w:cs="Liberation Sans"/>
          <w:color w:val="000000"/>
          <w:kern w:val="3"/>
          <w:sz w:val="20"/>
          <w:szCs w:val="20"/>
          <w:lang w:eastAsia="pl-PL" w:bidi="hi-IN"/>
        </w:rPr>
      </w:pPr>
    </w:p>
    <w:p w:rsidR="001C50FC" w:rsidRPr="001C50FC" w:rsidRDefault="001C50FC" w:rsidP="001C50FC">
      <w:pPr>
        <w:suppressAutoHyphens/>
        <w:autoSpaceDN w:val="0"/>
        <w:spacing w:after="0" w:line="240" w:lineRule="auto"/>
        <w:jc w:val="center"/>
        <w:textAlignment w:val="baseline"/>
        <w:rPr>
          <w:rFonts w:ascii="Liberation Sans" w:eastAsia="Times New Roman" w:hAnsi="Liberation Sans" w:cs="Liberation Sans"/>
          <w:b/>
          <w:kern w:val="3"/>
          <w:sz w:val="20"/>
          <w:szCs w:val="20"/>
          <w:lang w:eastAsia="zh-CN" w:bidi="hi-IN"/>
        </w:rPr>
      </w:pPr>
    </w:p>
    <w:p w:rsidR="001C50FC" w:rsidRPr="001C50FC" w:rsidRDefault="001C50FC" w:rsidP="001C50FC">
      <w:pPr>
        <w:suppressAutoHyphens/>
        <w:autoSpaceDN w:val="0"/>
        <w:spacing w:after="0" w:line="240" w:lineRule="auto"/>
        <w:jc w:val="center"/>
        <w:textAlignment w:val="baseline"/>
        <w:rPr>
          <w:rFonts w:ascii="Liberation Sans" w:eastAsia="Times New Roman" w:hAnsi="Liberation Sans" w:cs="Liberation Sans"/>
          <w:b/>
          <w:kern w:val="3"/>
          <w:sz w:val="20"/>
          <w:szCs w:val="20"/>
          <w:lang w:eastAsia="zh-CN" w:bidi="hi-IN"/>
        </w:rPr>
      </w:pPr>
    </w:p>
    <w:p w:rsidR="001C50FC" w:rsidRPr="001C50FC" w:rsidRDefault="001C50FC" w:rsidP="001C50FC">
      <w:pPr>
        <w:suppressAutoHyphens/>
        <w:autoSpaceDN w:val="0"/>
        <w:spacing w:after="0" w:line="240" w:lineRule="auto"/>
        <w:jc w:val="center"/>
        <w:textAlignment w:val="baseline"/>
        <w:rPr>
          <w:rFonts w:ascii="Liberation Sans" w:eastAsia="Times New Roman" w:hAnsi="Liberation Sans" w:cs="Liberation Sans"/>
          <w:b/>
          <w:kern w:val="3"/>
          <w:sz w:val="20"/>
          <w:szCs w:val="20"/>
          <w:lang w:eastAsia="zh-CN" w:bidi="hi-IN"/>
        </w:rPr>
      </w:pPr>
      <w:r w:rsidRPr="001C50FC">
        <w:rPr>
          <w:rFonts w:ascii="Liberation Sans" w:eastAsia="Times New Roman" w:hAnsi="Liberation Sans" w:cs="Liberation Sans"/>
          <w:b/>
          <w:kern w:val="3"/>
          <w:sz w:val="20"/>
          <w:szCs w:val="20"/>
          <w:lang w:eastAsia="zh-CN" w:bidi="hi-IN"/>
        </w:rPr>
        <w:t>§ 3</w:t>
      </w:r>
    </w:p>
    <w:p w:rsidR="001C50FC" w:rsidRPr="001C50FC" w:rsidRDefault="001C50FC" w:rsidP="001C50FC">
      <w:pPr>
        <w:suppressAutoHyphens/>
        <w:autoSpaceDN w:val="0"/>
        <w:spacing w:after="0" w:line="240" w:lineRule="auto"/>
        <w:jc w:val="center"/>
        <w:textAlignment w:val="baseline"/>
        <w:rPr>
          <w:rFonts w:ascii="Liberation Sans" w:eastAsia="Times New Roman" w:hAnsi="Liberation Sans" w:cs="Liberation Sans"/>
          <w:b/>
          <w:kern w:val="3"/>
          <w:sz w:val="20"/>
          <w:szCs w:val="20"/>
          <w:lang w:eastAsia="zh-CN" w:bidi="hi-IN"/>
        </w:rPr>
      </w:pPr>
      <w:r w:rsidRPr="001C50FC">
        <w:rPr>
          <w:rFonts w:ascii="Liberation Sans" w:eastAsia="Times New Roman" w:hAnsi="Liberation Sans" w:cs="Liberation Sans"/>
          <w:b/>
          <w:kern w:val="3"/>
          <w:sz w:val="20"/>
          <w:szCs w:val="20"/>
          <w:lang w:eastAsia="zh-CN" w:bidi="hi-IN"/>
        </w:rPr>
        <w:t>Współpraca Stron</w:t>
      </w:r>
    </w:p>
    <w:p w:rsidR="001C50FC" w:rsidRPr="001C50FC" w:rsidRDefault="001C50FC" w:rsidP="001C50FC">
      <w:pPr>
        <w:suppressAutoHyphens/>
        <w:autoSpaceDN w:val="0"/>
        <w:spacing w:after="0" w:line="240" w:lineRule="auto"/>
        <w:jc w:val="both"/>
        <w:textAlignment w:val="baseline"/>
        <w:rPr>
          <w:rFonts w:ascii="Liberation Sans" w:eastAsia="Times New Roman" w:hAnsi="Liberation Sans" w:cs="Liberation Sans"/>
          <w:kern w:val="3"/>
          <w:sz w:val="20"/>
          <w:szCs w:val="20"/>
          <w:lang w:eastAsia="zh-CN" w:bidi="hi-IN"/>
        </w:rPr>
      </w:pPr>
    </w:p>
    <w:p w:rsidR="001C50FC" w:rsidRPr="001C50FC" w:rsidRDefault="001C50FC" w:rsidP="002E422E">
      <w:pPr>
        <w:widowControl w:val="0"/>
        <w:numPr>
          <w:ilvl w:val="0"/>
          <w:numId w:val="22"/>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zh-CN" w:bidi="hi-IN"/>
        </w:rPr>
      </w:pPr>
      <w:r w:rsidRPr="001C50FC">
        <w:rPr>
          <w:rFonts w:ascii="Liberation Sans" w:eastAsia="Times New Roman" w:hAnsi="Liberation Sans" w:cs="Liberation Sans"/>
          <w:kern w:val="3"/>
          <w:sz w:val="20"/>
          <w:szCs w:val="20"/>
          <w:lang w:eastAsia="zh-CN" w:bidi="hi-IN"/>
        </w:rPr>
        <w:t>Strony są zobowiązane do współpracy w zakresie nadzoru nad wykonaniem Umowy.</w:t>
      </w:r>
    </w:p>
    <w:p w:rsidR="001C50FC" w:rsidRPr="001C50FC" w:rsidRDefault="001C50FC" w:rsidP="002E422E">
      <w:pPr>
        <w:widowControl w:val="0"/>
        <w:numPr>
          <w:ilvl w:val="0"/>
          <w:numId w:val="2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zh-CN" w:bidi="hi-IN"/>
        </w:rPr>
      </w:pPr>
      <w:r w:rsidRPr="001C50FC">
        <w:rPr>
          <w:rFonts w:ascii="Liberation Sans" w:eastAsia="Times New Roman" w:hAnsi="Liberation Sans" w:cs="Liberation Sans"/>
          <w:kern w:val="3"/>
          <w:sz w:val="20"/>
          <w:szCs w:val="20"/>
          <w:lang w:eastAsia="zh-CN" w:bidi="hi-IN"/>
        </w:rPr>
        <w:t xml:space="preserve">Strony ustalają, że podczas realizacji Umowy będą ze sobą ściśle współpracować, informując się </w:t>
      </w:r>
      <w:r w:rsidRPr="001C50FC">
        <w:rPr>
          <w:rFonts w:ascii="Liberation Sans" w:eastAsia="Times New Roman" w:hAnsi="Liberation Sans" w:cs="Liberation Sans"/>
          <w:kern w:val="3"/>
          <w:sz w:val="20"/>
          <w:szCs w:val="20"/>
          <w:lang w:eastAsia="zh-CN" w:bidi="hi-IN"/>
        </w:rPr>
        <w:lastRenderedPageBreak/>
        <w:t>wzajemnie o wszystkich okolicznościach mających lub mogących mieć wpływ na wykonanie Umowy.</w:t>
      </w:r>
    </w:p>
    <w:p w:rsidR="001C50FC" w:rsidRPr="001C50FC" w:rsidRDefault="001C50FC" w:rsidP="001C50FC">
      <w:pPr>
        <w:suppressAutoHyphens/>
        <w:autoSpaceDN w:val="0"/>
        <w:spacing w:after="0" w:line="240" w:lineRule="auto"/>
        <w:ind w:left="451" w:hanging="425"/>
        <w:jc w:val="both"/>
        <w:textAlignment w:val="baseline"/>
        <w:rPr>
          <w:rFonts w:ascii="Liberation Sans" w:eastAsia="Times New Roman" w:hAnsi="Liberation Sans" w:cs="Liberation Sans"/>
          <w:kern w:val="3"/>
          <w:sz w:val="20"/>
          <w:szCs w:val="20"/>
          <w:lang w:eastAsia="zh-CN" w:bidi="hi-IN"/>
        </w:rPr>
      </w:pPr>
    </w:p>
    <w:p w:rsidR="001C50FC" w:rsidRPr="001C50FC" w:rsidRDefault="001C50FC" w:rsidP="001C50FC">
      <w:pPr>
        <w:suppressAutoHyphens/>
        <w:autoSpaceDN w:val="0"/>
        <w:spacing w:after="0" w:line="240" w:lineRule="auto"/>
        <w:jc w:val="center"/>
        <w:textAlignment w:val="baseline"/>
        <w:rPr>
          <w:rFonts w:ascii="Liberation Sans" w:eastAsia="Times New Roman" w:hAnsi="Liberation Sans" w:cs="Liberation Sans"/>
          <w:b/>
          <w:bCs/>
          <w:color w:val="00000A"/>
          <w:kern w:val="3"/>
          <w:sz w:val="20"/>
          <w:szCs w:val="20"/>
          <w:lang w:eastAsia="pl-PL" w:bidi="hi-IN"/>
        </w:rPr>
      </w:pPr>
      <w:r w:rsidRPr="001C50FC">
        <w:rPr>
          <w:rFonts w:ascii="Liberation Sans" w:eastAsia="Times New Roman" w:hAnsi="Liberation Sans" w:cs="Liberation Sans"/>
          <w:b/>
          <w:bCs/>
          <w:color w:val="00000A"/>
          <w:kern w:val="3"/>
          <w:sz w:val="20"/>
          <w:szCs w:val="20"/>
          <w:lang w:eastAsia="pl-PL" w:bidi="hi-IN"/>
        </w:rPr>
        <w:t>§4</w:t>
      </w:r>
    </w:p>
    <w:p w:rsidR="001C50FC" w:rsidRPr="001C50FC" w:rsidRDefault="001C50FC" w:rsidP="001C50FC">
      <w:pPr>
        <w:suppressAutoHyphens/>
        <w:autoSpaceDN w:val="0"/>
        <w:spacing w:after="0" w:line="240" w:lineRule="auto"/>
        <w:jc w:val="center"/>
        <w:textAlignment w:val="baseline"/>
        <w:rPr>
          <w:rFonts w:ascii="Liberation Sans" w:eastAsia="Times New Roman" w:hAnsi="Liberation Sans" w:cs="Liberation Sans"/>
          <w:b/>
          <w:bCs/>
          <w:color w:val="00000A"/>
          <w:kern w:val="3"/>
          <w:sz w:val="20"/>
          <w:szCs w:val="20"/>
          <w:lang w:eastAsia="pl-PL" w:bidi="hi-IN"/>
        </w:rPr>
      </w:pPr>
      <w:r w:rsidRPr="001C50FC">
        <w:rPr>
          <w:rFonts w:ascii="Liberation Sans" w:eastAsia="Times New Roman" w:hAnsi="Liberation Sans" w:cs="Liberation Sans"/>
          <w:b/>
          <w:bCs/>
          <w:color w:val="00000A"/>
          <w:kern w:val="3"/>
          <w:sz w:val="20"/>
          <w:szCs w:val="20"/>
          <w:lang w:eastAsia="pl-PL" w:bidi="hi-IN"/>
        </w:rPr>
        <w:t>Zakres i cel przetwarzania danych</w:t>
      </w:r>
    </w:p>
    <w:p w:rsidR="001C50FC" w:rsidRPr="001C50FC" w:rsidRDefault="001C50FC" w:rsidP="001C50FC">
      <w:pPr>
        <w:suppressAutoHyphens/>
        <w:autoSpaceDN w:val="0"/>
        <w:spacing w:after="0" w:line="240" w:lineRule="auto"/>
        <w:textAlignment w:val="baseline"/>
        <w:rPr>
          <w:rFonts w:ascii="Liberation Sans" w:eastAsia="Times New Roman" w:hAnsi="Liberation Sans" w:cs="Liberation Sans"/>
          <w:color w:val="000000"/>
          <w:kern w:val="3"/>
          <w:sz w:val="20"/>
          <w:szCs w:val="20"/>
          <w:lang w:eastAsia="pl-PL" w:bidi="hi-IN"/>
        </w:rPr>
      </w:pPr>
    </w:p>
    <w:p w:rsidR="001C50FC" w:rsidRPr="001C50FC" w:rsidRDefault="001C50FC" w:rsidP="002E422E">
      <w:pPr>
        <w:widowControl w:val="0"/>
        <w:numPr>
          <w:ilvl w:val="0"/>
          <w:numId w:val="24"/>
        </w:numPr>
        <w:suppressAutoHyphens/>
        <w:autoSpaceDN w:val="0"/>
        <w:spacing w:after="0" w:line="240" w:lineRule="auto"/>
        <w:ind w:left="284" w:hanging="284"/>
        <w:jc w:val="both"/>
        <w:textAlignment w:val="baseline"/>
        <w:rPr>
          <w:rFonts w:ascii="Liberation Sans" w:eastAsia="SimSun" w:hAnsi="Liberation Sans" w:cs="Liberation Sans"/>
          <w:color w:val="00000A"/>
          <w:kern w:val="3"/>
          <w:sz w:val="20"/>
          <w:szCs w:val="20"/>
          <w:lang w:eastAsia="zh-CN" w:bidi="hi-IN"/>
        </w:rPr>
      </w:pPr>
      <w:r w:rsidRPr="001C50FC">
        <w:rPr>
          <w:rFonts w:ascii="Liberation Sans" w:eastAsia="SimSun" w:hAnsi="Liberation Sans" w:cs="Liberation Sans"/>
          <w:color w:val="00000A"/>
          <w:kern w:val="3"/>
          <w:sz w:val="20"/>
          <w:szCs w:val="20"/>
          <w:lang w:eastAsia="zh-CN" w:bidi="hi-IN"/>
        </w:rPr>
        <w:t>Przetwarzający będzie przetwarzał, powierzone na podstawie niniejszej Umowy kategorie danych osobowych, określone w Załączniku nr 2 do Umowy.</w:t>
      </w:r>
    </w:p>
    <w:p w:rsidR="001C50FC" w:rsidRPr="001C50FC" w:rsidRDefault="001C50FC" w:rsidP="002E422E">
      <w:pPr>
        <w:widowControl w:val="0"/>
        <w:numPr>
          <w:ilvl w:val="0"/>
          <w:numId w:val="23"/>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Charakter przetwarzania danych osobowych przez Przetwarzającego został określony w Załączniku nr 2 do Umowy.</w:t>
      </w:r>
    </w:p>
    <w:p w:rsidR="001C50FC" w:rsidRPr="001C50FC" w:rsidRDefault="001C50FC" w:rsidP="002E422E">
      <w:pPr>
        <w:widowControl w:val="0"/>
        <w:numPr>
          <w:ilvl w:val="0"/>
          <w:numId w:val="23"/>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kern w:val="3"/>
          <w:sz w:val="20"/>
          <w:szCs w:val="20"/>
          <w:lang w:eastAsia="pl-PL" w:bidi="hi-IN"/>
        </w:rPr>
        <w:t>Dane osobowe będą przetwarzane przez Przetwarzającego wyłącznie w celu wykonywania przez niego czynności określonych w Kontrakcie.</w:t>
      </w:r>
    </w:p>
    <w:p w:rsidR="001C50FC" w:rsidRPr="001C50FC" w:rsidRDefault="001C50FC" w:rsidP="002E422E">
      <w:pPr>
        <w:widowControl w:val="0"/>
        <w:numPr>
          <w:ilvl w:val="0"/>
          <w:numId w:val="23"/>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kern w:val="3"/>
          <w:sz w:val="20"/>
          <w:szCs w:val="20"/>
          <w:lang w:eastAsia="pl-PL" w:bidi="hi-IN"/>
        </w:rPr>
        <w:t>Przetwarzający nie jest uprawniony do przetwarzania danych osobowych w innych celach niż wykonywanie czynności określonych w Kontrakcie.</w:t>
      </w:r>
    </w:p>
    <w:p w:rsidR="001C50FC" w:rsidRPr="001C50FC" w:rsidRDefault="001C50FC" w:rsidP="002E422E">
      <w:pPr>
        <w:widowControl w:val="0"/>
        <w:numPr>
          <w:ilvl w:val="0"/>
          <w:numId w:val="23"/>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kern w:val="3"/>
          <w:sz w:val="20"/>
          <w:szCs w:val="20"/>
          <w:lang w:eastAsia="pl-PL" w:bidi="hi-IN"/>
        </w:rPr>
        <w:t>Przetwarzający nie decyduje o celach i sposobach przetwarzania danych osobowych.</w:t>
      </w:r>
    </w:p>
    <w:p w:rsidR="001C50FC" w:rsidRPr="001C50FC" w:rsidRDefault="001C50FC" w:rsidP="002E422E">
      <w:pPr>
        <w:widowControl w:val="0"/>
        <w:numPr>
          <w:ilvl w:val="0"/>
          <w:numId w:val="23"/>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color w:val="00000A"/>
          <w:kern w:val="3"/>
          <w:sz w:val="20"/>
          <w:szCs w:val="20"/>
          <w:lang w:eastAsia="zh-CN" w:bidi="hi-IN"/>
        </w:rPr>
        <w:t>Jeżeli powierzone dane osobowe są przetwarzane w formie elektronicznej na serwerach i nośnikach danych Przetwarzającego, serwery i nośniki te nie mogą znajdować się poza obszarem Europejskiego Obszaru Gospodarczego.</w:t>
      </w:r>
    </w:p>
    <w:p w:rsidR="001C50FC" w:rsidRPr="001C50FC" w:rsidRDefault="001C50FC" w:rsidP="002E422E">
      <w:pPr>
        <w:widowControl w:val="0"/>
        <w:numPr>
          <w:ilvl w:val="0"/>
          <w:numId w:val="23"/>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kern w:val="3"/>
          <w:sz w:val="20"/>
          <w:szCs w:val="20"/>
          <w:lang w:eastAsia="zh-CN" w:bidi="hi-IN"/>
        </w:rPr>
        <w:t xml:space="preserve">Przetwarzanie danych osobowych przez Przetwarzającego będzie odbywało się na terytorium </w:t>
      </w:r>
      <w:r w:rsidRPr="001C50FC">
        <w:rPr>
          <w:rFonts w:ascii="Liberation Sans" w:eastAsia="SimSun" w:hAnsi="Liberation Sans" w:cs="Liberation Sans"/>
          <w:kern w:val="3"/>
          <w:sz w:val="20"/>
          <w:szCs w:val="20"/>
          <w:lang w:eastAsia="pl-PL" w:bidi="hi-IN"/>
        </w:rPr>
        <w:t>państwa należącego do Europejskiego Obszaru Gospodarczego.</w:t>
      </w:r>
    </w:p>
    <w:p w:rsidR="001C50FC" w:rsidRPr="001C50FC" w:rsidRDefault="001C50FC" w:rsidP="001C50FC">
      <w:pPr>
        <w:widowControl w:val="0"/>
        <w:suppressAutoHyphens/>
        <w:autoSpaceDN w:val="0"/>
        <w:spacing w:after="0" w:line="240" w:lineRule="auto"/>
        <w:ind w:left="26"/>
        <w:textAlignment w:val="baseline"/>
        <w:rPr>
          <w:rFonts w:ascii="Liberation Sans" w:eastAsia="SimSun" w:hAnsi="Liberation Sans" w:cs="Liberation Sans"/>
          <w:kern w:val="3"/>
          <w:sz w:val="20"/>
          <w:szCs w:val="20"/>
          <w:lang w:eastAsia="zh-CN" w:bidi="hi-IN"/>
        </w:rPr>
      </w:pPr>
    </w:p>
    <w:p w:rsidR="001C50FC" w:rsidRPr="001C50FC" w:rsidRDefault="001C50FC" w:rsidP="001C50FC">
      <w:pPr>
        <w:suppressAutoHyphens/>
        <w:autoSpaceDN w:val="0"/>
        <w:spacing w:after="0" w:line="240" w:lineRule="auto"/>
        <w:jc w:val="center"/>
        <w:textAlignment w:val="baseline"/>
        <w:rPr>
          <w:rFonts w:ascii="Liberation Sans" w:eastAsia="Times New Roman" w:hAnsi="Liberation Sans" w:cs="Liberation Sans"/>
          <w:b/>
          <w:bCs/>
          <w:color w:val="00000A"/>
          <w:kern w:val="3"/>
          <w:sz w:val="20"/>
          <w:szCs w:val="20"/>
          <w:lang w:eastAsia="pl-PL" w:bidi="hi-IN"/>
        </w:rPr>
      </w:pPr>
      <w:r w:rsidRPr="001C50FC">
        <w:rPr>
          <w:rFonts w:ascii="Liberation Sans" w:eastAsia="Times New Roman" w:hAnsi="Liberation Sans" w:cs="Liberation Sans"/>
          <w:b/>
          <w:bCs/>
          <w:color w:val="00000A"/>
          <w:kern w:val="3"/>
          <w:sz w:val="20"/>
          <w:szCs w:val="20"/>
          <w:lang w:eastAsia="pl-PL" w:bidi="hi-IN"/>
        </w:rPr>
        <w:t>§ 5</w:t>
      </w:r>
    </w:p>
    <w:p w:rsidR="001C50FC" w:rsidRPr="001C50FC" w:rsidRDefault="001C50FC" w:rsidP="001C50FC">
      <w:pPr>
        <w:suppressAutoHyphens/>
        <w:autoSpaceDN w:val="0"/>
        <w:spacing w:after="0" w:line="240" w:lineRule="auto"/>
        <w:jc w:val="center"/>
        <w:textAlignment w:val="baseline"/>
        <w:rPr>
          <w:rFonts w:ascii="Liberation Sans" w:eastAsia="Times New Roman" w:hAnsi="Liberation Sans" w:cs="Liberation Sans"/>
          <w:b/>
          <w:bCs/>
          <w:color w:val="00000A"/>
          <w:kern w:val="3"/>
          <w:sz w:val="20"/>
          <w:szCs w:val="20"/>
          <w:lang w:eastAsia="pl-PL" w:bidi="hi-IN"/>
        </w:rPr>
      </w:pPr>
      <w:r w:rsidRPr="001C50FC">
        <w:rPr>
          <w:rFonts w:ascii="Liberation Sans" w:eastAsia="Times New Roman" w:hAnsi="Liberation Sans" w:cs="Liberation Sans"/>
          <w:b/>
          <w:bCs/>
          <w:color w:val="00000A"/>
          <w:kern w:val="3"/>
          <w:sz w:val="20"/>
          <w:szCs w:val="20"/>
          <w:lang w:eastAsia="pl-PL" w:bidi="hi-IN"/>
        </w:rPr>
        <w:t>Prawo Administratora do wydawania Instrukcji</w:t>
      </w:r>
    </w:p>
    <w:p w:rsidR="001C50FC" w:rsidRPr="001C50FC" w:rsidRDefault="001C50FC" w:rsidP="001C50FC">
      <w:pPr>
        <w:suppressAutoHyphens/>
        <w:autoSpaceDN w:val="0"/>
        <w:spacing w:after="0" w:line="240" w:lineRule="auto"/>
        <w:textAlignment w:val="baseline"/>
        <w:rPr>
          <w:rFonts w:ascii="Liberation Sans" w:eastAsia="Times New Roman" w:hAnsi="Liberation Sans" w:cs="Liberation Sans"/>
          <w:color w:val="000000"/>
          <w:kern w:val="3"/>
          <w:sz w:val="20"/>
          <w:szCs w:val="20"/>
          <w:lang w:eastAsia="pl-PL" w:bidi="hi-IN"/>
        </w:rPr>
      </w:pPr>
    </w:p>
    <w:p w:rsidR="001C50FC" w:rsidRPr="001C50FC" w:rsidRDefault="001C50FC" w:rsidP="002E422E">
      <w:pPr>
        <w:widowControl w:val="0"/>
        <w:numPr>
          <w:ilvl w:val="0"/>
          <w:numId w:val="26"/>
        </w:numPr>
        <w:suppressAutoHyphens/>
        <w:autoSpaceDN w:val="0"/>
        <w:spacing w:after="0" w:line="240" w:lineRule="auto"/>
        <w:ind w:left="284" w:hanging="284"/>
        <w:jc w:val="both"/>
        <w:textAlignment w:val="baseline"/>
        <w:rPr>
          <w:rFonts w:ascii="Arial" w:eastAsia="Times New Roman" w:hAnsi="Arial" w:cs="Arial"/>
          <w:color w:val="000000"/>
          <w:kern w:val="3"/>
          <w:sz w:val="24"/>
          <w:szCs w:val="24"/>
          <w:lang w:eastAsia="pl-PL" w:bidi="hi-IN"/>
        </w:rPr>
      </w:pPr>
      <w:r w:rsidRPr="001C50FC">
        <w:rPr>
          <w:rFonts w:ascii="Liberation Sans" w:eastAsia="Times New Roman" w:hAnsi="Liberation Sans" w:cs="Liberation Sans"/>
          <w:bCs/>
          <w:color w:val="00000A"/>
          <w:kern w:val="3"/>
          <w:sz w:val="20"/>
          <w:szCs w:val="20"/>
          <w:lang w:eastAsia="pl-PL" w:bidi="hi-IN"/>
        </w:rPr>
        <w:t>Przetwarzający przetwarza dane osobowe zgodnie z postanowieniami Kontraktu</w:t>
      </w:r>
      <w:r w:rsidRPr="001C50FC">
        <w:rPr>
          <w:rFonts w:ascii="Liberation Sans" w:eastAsia="Times New Roman" w:hAnsi="Liberation Sans" w:cs="Liberation Sans"/>
          <w:color w:val="00000A"/>
          <w:kern w:val="3"/>
          <w:sz w:val="20"/>
          <w:szCs w:val="20"/>
          <w:lang w:eastAsia="pl-PL" w:bidi="hi-IN"/>
        </w:rPr>
        <w:t>, a także zgodnie                            z Instrukcjami wydanymi przez Administratora dotyczącymi charakteru, zakresu i metod przetwarzania danych osobowych przekazanych do przetwarzania.</w:t>
      </w:r>
    </w:p>
    <w:p w:rsidR="001C50FC" w:rsidRPr="001C50FC" w:rsidRDefault="001C50FC" w:rsidP="002E422E">
      <w:pPr>
        <w:widowControl w:val="0"/>
        <w:numPr>
          <w:ilvl w:val="0"/>
          <w:numId w:val="25"/>
        </w:numPr>
        <w:suppressAutoHyphens/>
        <w:autoSpaceDN w:val="0"/>
        <w:spacing w:after="0" w:line="240" w:lineRule="auto"/>
        <w:ind w:left="284" w:hanging="284"/>
        <w:jc w:val="both"/>
        <w:textAlignment w:val="baseline"/>
        <w:rPr>
          <w:rFonts w:ascii="Liberation Sans" w:eastAsia="Times New Roman" w:hAnsi="Liberation Sans" w:cs="Liberation Sans"/>
          <w:bCs/>
          <w:color w:val="00000A"/>
          <w:kern w:val="3"/>
          <w:sz w:val="20"/>
          <w:szCs w:val="20"/>
          <w:lang w:eastAsia="pl-PL" w:bidi="hi-IN"/>
        </w:rPr>
      </w:pPr>
      <w:r w:rsidRPr="001C50FC">
        <w:rPr>
          <w:rFonts w:ascii="Liberation Sans" w:eastAsia="Times New Roman" w:hAnsi="Liberation Sans" w:cs="Liberation Sans"/>
          <w:bCs/>
          <w:color w:val="00000A"/>
          <w:kern w:val="3"/>
          <w:sz w:val="20"/>
          <w:szCs w:val="20"/>
          <w:lang w:eastAsia="pl-PL" w:bidi="hi-IN"/>
        </w:rPr>
        <w:t>Instrukcje Administratora będą posiadać formę pisemną lub elektroniczną (e-mail). W wyjątkowych przypadkach Administrator może wydać Instrukcję w formie ustnej. Takie ustne Instrukcje będą potwierdzane przez upoważnioną osobę Administratora na piśmie lub za pomocą poczty elektronicznej.</w:t>
      </w:r>
    </w:p>
    <w:p w:rsidR="001C50FC" w:rsidRPr="001C50FC" w:rsidRDefault="001C50FC" w:rsidP="002E422E">
      <w:pPr>
        <w:widowControl w:val="0"/>
        <w:numPr>
          <w:ilvl w:val="0"/>
          <w:numId w:val="25"/>
        </w:numPr>
        <w:suppressAutoHyphens/>
        <w:autoSpaceDN w:val="0"/>
        <w:spacing w:after="0" w:line="240" w:lineRule="auto"/>
        <w:ind w:left="284" w:hanging="284"/>
        <w:jc w:val="both"/>
        <w:textAlignment w:val="baseline"/>
        <w:rPr>
          <w:rFonts w:ascii="Liberation Sans" w:eastAsia="Times New Roman" w:hAnsi="Liberation Sans" w:cs="Liberation Sans"/>
          <w:bCs/>
          <w:color w:val="00000A"/>
          <w:kern w:val="3"/>
          <w:sz w:val="20"/>
          <w:szCs w:val="20"/>
          <w:lang w:eastAsia="pl-PL" w:bidi="hi-IN"/>
        </w:rPr>
      </w:pPr>
      <w:r w:rsidRPr="001C50FC">
        <w:rPr>
          <w:rFonts w:ascii="Liberation Sans" w:eastAsia="Times New Roman" w:hAnsi="Liberation Sans" w:cs="Liberation Sans"/>
          <w:bCs/>
          <w:color w:val="00000A"/>
          <w:kern w:val="3"/>
          <w:sz w:val="20"/>
          <w:szCs w:val="20"/>
          <w:lang w:eastAsia="pl-PL" w:bidi="hi-IN"/>
        </w:rPr>
        <w:t>Jeżeli Przetwarzający uzna, że jakakolwiek Instrukcja spowodowałaby naruszenie obowiązujących przepisów o ochronie danych osobowych, niezwłocznie informuje o tym Administratora,                            a w przypadku ewidentnych naruszeń może zawiesić wykonanie Instrukcji. Ponadto, Przetwarzający jest uprawniony do wstrzymania realizacji Instrukcji do czasu potwierdzenia ich zgodności z prawem przez Inspektora Ochrony Danych powołanego przez Administratora.</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pl-PL" w:bidi="hi-IN"/>
        </w:rPr>
      </w:pPr>
      <w:r w:rsidRPr="001C50FC">
        <w:rPr>
          <w:rFonts w:ascii="Liberation Sans" w:eastAsia="SimSun" w:hAnsi="Liberation Sans" w:cs="Liberation Sans"/>
          <w:b/>
          <w:kern w:val="3"/>
          <w:sz w:val="20"/>
          <w:szCs w:val="20"/>
          <w:lang w:eastAsia="pl-PL" w:bidi="hi-IN"/>
        </w:rPr>
        <w:t>§ 6</w:t>
      </w:r>
    </w:p>
    <w:p w:rsidR="001C50FC" w:rsidRPr="001C50FC" w:rsidRDefault="001C50FC" w:rsidP="001C50FC">
      <w:pPr>
        <w:widowControl w:val="0"/>
        <w:suppressAutoHyphens/>
        <w:autoSpaceDN w:val="0"/>
        <w:spacing w:after="0" w:line="240" w:lineRule="auto"/>
        <w:jc w:val="center"/>
        <w:textAlignment w:val="baseline"/>
        <w:rPr>
          <w:rFonts w:ascii="Liberation Sans" w:eastAsia="Times New Roman" w:hAnsi="Liberation Sans" w:cs="Liberation Sans"/>
          <w:b/>
          <w:kern w:val="3"/>
          <w:sz w:val="20"/>
          <w:szCs w:val="20"/>
          <w:lang w:eastAsia="pl-PL" w:bidi="hi-IN"/>
        </w:rPr>
      </w:pPr>
      <w:r w:rsidRPr="001C50FC">
        <w:rPr>
          <w:rFonts w:ascii="Liberation Sans" w:eastAsia="Times New Roman" w:hAnsi="Liberation Sans" w:cs="Liberation Sans"/>
          <w:b/>
          <w:kern w:val="3"/>
          <w:sz w:val="20"/>
          <w:szCs w:val="20"/>
          <w:lang w:eastAsia="pl-PL" w:bidi="hi-IN"/>
        </w:rPr>
        <w:t>Sposób wykonania Umowy w zakresie przetwarzania danych osobowych</w:t>
      </w:r>
    </w:p>
    <w:p w:rsidR="001C50FC" w:rsidRPr="001C50FC" w:rsidRDefault="001C50FC" w:rsidP="001C50FC">
      <w:pPr>
        <w:widowControl w:val="0"/>
        <w:suppressAutoHyphens/>
        <w:autoSpaceDN w:val="0"/>
        <w:spacing w:after="0" w:line="240" w:lineRule="auto"/>
        <w:textAlignment w:val="baseline"/>
        <w:rPr>
          <w:rFonts w:ascii="Liberation Sans" w:eastAsia="Times New Roman" w:hAnsi="Liberation Sans" w:cs="Liberation Sans"/>
          <w:b/>
          <w:kern w:val="3"/>
          <w:sz w:val="20"/>
          <w:szCs w:val="20"/>
          <w:lang w:eastAsia="pl-PL" w:bidi="hi-IN"/>
        </w:rPr>
      </w:pPr>
    </w:p>
    <w:p w:rsidR="001C50FC" w:rsidRPr="001C50FC" w:rsidRDefault="001C50FC" w:rsidP="002E422E">
      <w:pPr>
        <w:widowControl w:val="0"/>
        <w:numPr>
          <w:ilvl w:val="0"/>
          <w:numId w:val="2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Przetwarzający przetwarza dane osobowe wyłącznie na udokumentowane polecenie Zamawiającego, chyba że wymaga tego prawo Unii Europejskiej lub prawo Polskie. Za udokumentowane polecenie uznaje się Kontrakt, w tym każde polecenie zlecone przez Zamawiającego do wykonywania przez Przetwarzającego na podstawie Kontraktu lub Umowy             w formie pisemnej lub elektronicznej instrukcji bądź innym dokumencie dostarczonym Wykonawcy przez Zamawiającego.</w:t>
      </w:r>
    </w:p>
    <w:p w:rsidR="001C50FC" w:rsidRPr="001C50FC" w:rsidRDefault="001C50FC" w:rsidP="002E422E">
      <w:pPr>
        <w:widowControl w:val="0"/>
        <w:numPr>
          <w:ilvl w:val="0"/>
          <w:numId w:val="27"/>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Przetwarzający zobowiązuje się nie przetwarzać danych osobowych, jeśli przetwarzanie to wykracza poza zakres udokumentowanego polecenia.</w:t>
      </w:r>
    </w:p>
    <w:p w:rsidR="001C50FC" w:rsidRPr="001C50FC" w:rsidRDefault="001C50FC" w:rsidP="002E422E">
      <w:pPr>
        <w:widowControl w:val="0"/>
        <w:numPr>
          <w:ilvl w:val="0"/>
          <w:numId w:val="27"/>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Uwzględniając stan wiedzy technicznej, koszt wdrażania oraz charakter, zakres, kontekst i cele przetwarzania oraz ryzyko naruszenia praw lub wolności osób fizycznych o różnym prawdopodobieństwie wystąpienia i wadze zagrożenia, Przetwarzający wdraża odpowiednie środki techniczne i organizacyjne, aby zapewnić stopień bezpieczeństwa odpowiadający temu ryzyku, w tym w szczególności w stosownym przypadku:</w:t>
      </w:r>
    </w:p>
    <w:p w:rsidR="001C50FC" w:rsidRPr="001C50FC" w:rsidRDefault="001C50FC" w:rsidP="002E422E">
      <w:pPr>
        <w:widowControl w:val="0"/>
        <w:numPr>
          <w:ilvl w:val="1"/>
          <w:numId w:val="30"/>
        </w:numPr>
        <w:suppressAutoHyphens/>
        <w:autoSpaceDN w:val="0"/>
        <w:spacing w:after="0" w:line="240" w:lineRule="auto"/>
        <w:ind w:left="735" w:hanging="425"/>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zdolność do ciągłego zapewnienia poufności, integralności, dostępności i odporności systemów i usług przetwarzania;</w:t>
      </w:r>
    </w:p>
    <w:p w:rsidR="001C50FC" w:rsidRPr="001C50FC" w:rsidRDefault="001C50FC" w:rsidP="002E422E">
      <w:pPr>
        <w:widowControl w:val="0"/>
        <w:numPr>
          <w:ilvl w:val="1"/>
          <w:numId w:val="30"/>
        </w:numPr>
        <w:suppressAutoHyphens/>
        <w:autoSpaceDN w:val="0"/>
        <w:spacing w:after="0" w:line="240" w:lineRule="auto"/>
        <w:ind w:left="735" w:hanging="425"/>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zdolność do szybkiego przywrócenia dostępności danych osobowych i dostępu do nich w razie incydentu fizycznego lub technicznego;</w:t>
      </w:r>
    </w:p>
    <w:p w:rsidR="001C50FC" w:rsidRPr="001C50FC" w:rsidRDefault="001C50FC" w:rsidP="002E422E">
      <w:pPr>
        <w:widowControl w:val="0"/>
        <w:numPr>
          <w:ilvl w:val="1"/>
          <w:numId w:val="30"/>
        </w:numPr>
        <w:suppressAutoHyphens/>
        <w:autoSpaceDN w:val="0"/>
        <w:spacing w:after="0" w:line="240" w:lineRule="auto"/>
        <w:ind w:left="735" w:hanging="425"/>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regularne testowanie, mierzenie i ocenianie skuteczności środków technicznych i organizacyjnych mających zapewnić bezpieczeństwo przetwarzania.</w:t>
      </w:r>
    </w:p>
    <w:p w:rsidR="001C50FC" w:rsidRPr="001C50FC" w:rsidRDefault="001C50FC" w:rsidP="002E422E">
      <w:pPr>
        <w:widowControl w:val="0"/>
        <w:numPr>
          <w:ilvl w:val="0"/>
          <w:numId w:val="32"/>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 xml:space="preserve">Przetwarzający może wykazać wywiązanie się z obowiązków określonych powyżej, w szczególności </w:t>
      </w:r>
      <w:r w:rsidRPr="001C50FC">
        <w:rPr>
          <w:rFonts w:ascii="Liberation Sans" w:eastAsia="Times New Roman" w:hAnsi="Liberation Sans" w:cs="Liberation Sans"/>
          <w:kern w:val="3"/>
          <w:sz w:val="20"/>
          <w:szCs w:val="20"/>
          <w:lang w:eastAsia="pl-PL" w:bidi="hi-IN"/>
        </w:rPr>
        <w:lastRenderedPageBreak/>
        <w:t>poprzez stosowanie zatwierdzonego kodeksu postępowania, o którym mowa w art. 40 Rozporządzenia lub zatwierdzonego mechanizmu certyfikacji, o którym mowa w art. 42 Rozporządzenia.</w:t>
      </w:r>
    </w:p>
    <w:p w:rsidR="001C50FC" w:rsidRPr="001C50FC" w:rsidRDefault="001C50FC" w:rsidP="002E422E">
      <w:pPr>
        <w:widowControl w:val="0"/>
        <w:numPr>
          <w:ilvl w:val="0"/>
          <w:numId w:val="3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W przypadku, gdy Przetwarzający nie stosuje zatwierdzonego kodeksu postępowania lub zatwierdzonego mechanizmu certyfikacji, Przetwarzający stosuje:</w:t>
      </w:r>
    </w:p>
    <w:p w:rsidR="001C50FC" w:rsidRPr="001C50FC" w:rsidRDefault="001C50FC" w:rsidP="002E422E">
      <w:pPr>
        <w:widowControl w:val="0"/>
        <w:numPr>
          <w:ilvl w:val="1"/>
          <w:numId w:val="31"/>
        </w:numPr>
        <w:suppressAutoHyphens/>
        <w:autoSpaceDN w:val="0"/>
        <w:spacing w:after="0" w:line="240" w:lineRule="auto"/>
        <w:ind w:left="735" w:hanging="425"/>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przynajmniej minimalne środki techniczne i organizacyjne określone w Załączniku nr 1 do Umowy; lub</w:t>
      </w:r>
    </w:p>
    <w:p w:rsidR="001C50FC" w:rsidRPr="001C50FC" w:rsidRDefault="001C50FC" w:rsidP="002E422E">
      <w:pPr>
        <w:widowControl w:val="0"/>
        <w:numPr>
          <w:ilvl w:val="1"/>
          <w:numId w:val="31"/>
        </w:numPr>
        <w:suppressAutoHyphens/>
        <w:autoSpaceDN w:val="0"/>
        <w:spacing w:after="0" w:line="240" w:lineRule="auto"/>
        <w:ind w:left="735" w:hanging="425"/>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 xml:space="preserve">inne co najmniej równoważne środki.  </w:t>
      </w:r>
    </w:p>
    <w:p w:rsidR="001C50FC" w:rsidRPr="001C50FC" w:rsidRDefault="001C50FC" w:rsidP="002E422E">
      <w:pPr>
        <w:widowControl w:val="0"/>
        <w:numPr>
          <w:ilvl w:val="0"/>
          <w:numId w:val="3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W przypadku określonym w ust. 5 pkt b) niniejszego paragrafu Przetwarzający jest zobowiązany przedstawić Administratorowi na jego żądanie stosowane środki techniczne i organizacyjne w celu weryfikacji czy stopień zabezpieczenia danych osobowych jest odpowiedni. Oceniając, czy stopień bezpieczeństwa jest odpowiedni, uwzględnia się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rsidR="001C50FC" w:rsidRPr="001C50FC" w:rsidRDefault="001C50FC" w:rsidP="002E422E">
      <w:pPr>
        <w:widowControl w:val="0"/>
        <w:numPr>
          <w:ilvl w:val="0"/>
          <w:numId w:val="31"/>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Przetwarzający do przetwarzania danych osobowych ma prawo dopuścić wyłącznie osoby przeszkolone z zakresu przepisów dotyczących ochrony danych osobowych i odpowiedzialności za ich nieprzestrzeganie oraz posiadające upoważnienie, o którym mowa w art. 29 Rozporządzenia poprzedzone złożeniem oświadczenia o zachowaniu w tajemnicy wszelkich informacji uzyskanych w związku z przetwarzaniem danych osobowych, w tym sposobów zabezpieczenia powierzonych do przetwarzania danych osobowych. W związku z tym:</w:t>
      </w:r>
    </w:p>
    <w:p w:rsidR="001C50FC" w:rsidRPr="001C50FC" w:rsidRDefault="001C50FC" w:rsidP="002E422E">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Administrator upoważnia Przetwarzającego do wyznaczania swoich pracowników uprawnionych do przetwarzania danych osobowych w zakresie koniecznym do realizowania Kontraktu;</w:t>
      </w:r>
    </w:p>
    <w:p w:rsidR="001C50FC" w:rsidRPr="001C50FC" w:rsidRDefault="001C50FC" w:rsidP="002E422E">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przed nadaniem pracownikom Przetwarzającego dostępu do danych osobowych Przetwarzający zobowiązuje się:</w:t>
      </w:r>
    </w:p>
    <w:p w:rsidR="001C50FC" w:rsidRPr="001C50FC" w:rsidRDefault="001C50FC" w:rsidP="002E422E">
      <w:pPr>
        <w:widowControl w:val="0"/>
        <w:numPr>
          <w:ilvl w:val="2"/>
          <w:numId w:val="31"/>
        </w:numPr>
        <w:suppressAutoHyphens/>
        <w:autoSpaceDN w:val="0"/>
        <w:spacing w:after="0" w:line="240" w:lineRule="auto"/>
        <w:ind w:left="1160" w:hanging="283"/>
        <w:jc w:val="both"/>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kern w:val="3"/>
          <w:sz w:val="20"/>
          <w:szCs w:val="20"/>
          <w:lang w:eastAsia="zh-CN" w:bidi="hi-IN"/>
        </w:rPr>
        <w:t>zapoznać swoich pracowników, którzy mają być uprawnieni do przetwarzania danych osobowych,</w:t>
      </w:r>
      <w:r w:rsidRPr="001C50FC">
        <w:rPr>
          <w:rFonts w:ascii="Liberation Sans" w:eastAsia="Times New Roman" w:hAnsi="Liberation Sans" w:cs="Liberation Sans"/>
          <w:color w:val="000000"/>
          <w:kern w:val="3"/>
          <w:sz w:val="20"/>
          <w:szCs w:val="20"/>
          <w:lang w:eastAsia="pl-PL" w:bidi="hi-IN"/>
        </w:rPr>
        <w:t xml:space="preserve"> z przepisami dotyczącymi ochrony danych osobowych i odpowiedzialnością za ochronę tych danych przed niepowołanym dostępem, nieuzasadnioną modyfikacją, zniszczeniem, niezgodnym z prawem ujawnieniem lub pozyskaniem i odbierze od nich stosowne oświadczenia,</w:t>
      </w:r>
    </w:p>
    <w:p w:rsidR="001C50FC" w:rsidRPr="001C50FC" w:rsidRDefault="001C50FC" w:rsidP="002E422E">
      <w:pPr>
        <w:widowControl w:val="0"/>
        <w:numPr>
          <w:ilvl w:val="2"/>
          <w:numId w:val="31"/>
        </w:numPr>
        <w:suppressAutoHyphens/>
        <w:autoSpaceDN w:val="0"/>
        <w:spacing w:after="0" w:line="240" w:lineRule="auto"/>
        <w:ind w:left="1160" w:hanging="283"/>
        <w:jc w:val="both"/>
        <w:textAlignment w:val="baseline"/>
        <w:rPr>
          <w:rFonts w:ascii="Liberation Serif" w:eastAsia="SimSun" w:hAnsi="Liberation Serif" w:cs="Lucida Sans"/>
          <w:kern w:val="3"/>
          <w:sz w:val="24"/>
          <w:szCs w:val="24"/>
          <w:lang w:eastAsia="zh-CN" w:bidi="hi-IN"/>
        </w:rPr>
      </w:pPr>
      <w:r w:rsidRPr="001C50FC">
        <w:rPr>
          <w:rFonts w:ascii="Liberation Sans" w:eastAsia="Times New Roman" w:hAnsi="Liberation Sans" w:cs="Liberation Sans"/>
          <w:color w:val="000000"/>
          <w:kern w:val="3"/>
          <w:sz w:val="20"/>
          <w:szCs w:val="20"/>
          <w:lang w:eastAsia="pl-PL" w:bidi="hi-IN"/>
        </w:rPr>
        <w:t xml:space="preserve">zobowiązać </w:t>
      </w:r>
      <w:r w:rsidRPr="001C50FC">
        <w:rPr>
          <w:rFonts w:ascii="Liberation Sans" w:eastAsia="SimSun" w:hAnsi="Liberation Sans" w:cs="Liberation Sans"/>
          <w:kern w:val="3"/>
          <w:sz w:val="20"/>
          <w:szCs w:val="20"/>
          <w:lang w:eastAsia="zh-CN" w:bidi="hi-IN"/>
        </w:rPr>
        <w:t>swoich pracowników, którzy mają być uprawnieni do przetwarzania danych osobowych,</w:t>
      </w:r>
      <w:r w:rsidRPr="001C50FC">
        <w:rPr>
          <w:rFonts w:ascii="Liberation Sans" w:eastAsia="Times New Roman" w:hAnsi="Liberation Sans" w:cs="Liberation Sans"/>
          <w:color w:val="000000"/>
          <w:kern w:val="3"/>
          <w:sz w:val="20"/>
          <w:szCs w:val="20"/>
          <w:lang w:eastAsia="pl-PL" w:bidi="hi-IN"/>
        </w:rPr>
        <w:t xml:space="preserve"> na piśmie do zachowania w tajemnicy wszelkich informacji uzyskanych                          w związku z przetwarzaniem danych osobowych, w tym </w:t>
      </w:r>
      <w:r w:rsidRPr="001C50FC">
        <w:rPr>
          <w:rFonts w:ascii="Liberation Sans" w:eastAsia="SimSun" w:hAnsi="Liberation Sans" w:cs="Liberation Sans"/>
          <w:kern w:val="3"/>
          <w:sz w:val="20"/>
          <w:szCs w:val="20"/>
          <w:lang w:eastAsia="zh-CN" w:bidi="hi-IN"/>
        </w:rPr>
        <w:t>sposobów zabezpieczenia powierzonych do przetwarzania danych osobowych,</w:t>
      </w:r>
    </w:p>
    <w:p w:rsidR="001C50FC" w:rsidRPr="001C50FC" w:rsidRDefault="001C50FC" w:rsidP="002E422E">
      <w:pPr>
        <w:widowControl w:val="0"/>
        <w:numPr>
          <w:ilvl w:val="2"/>
          <w:numId w:val="31"/>
        </w:numPr>
        <w:suppressAutoHyphens/>
        <w:autoSpaceDN w:val="0"/>
        <w:spacing w:after="0" w:line="240" w:lineRule="auto"/>
        <w:ind w:left="1160" w:hanging="283"/>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po spełnieniu obowiązków określonych w pkt. i-ii powyżej, wystawić upoważnienie,                        o którym mowa w art. 29 Rozporządzenia i na żądanie Administratora przekaże wzór stosowanego upoważnienia w terminie 7 dni;</w:t>
      </w:r>
    </w:p>
    <w:p w:rsidR="001C50FC" w:rsidRPr="001C50FC" w:rsidRDefault="001C50FC" w:rsidP="002E422E">
      <w:pPr>
        <w:widowControl w:val="0"/>
        <w:numPr>
          <w:ilvl w:val="2"/>
          <w:numId w:val="31"/>
        </w:numPr>
        <w:suppressAutoHyphens/>
        <w:autoSpaceDN w:val="0"/>
        <w:spacing w:after="0" w:line="240" w:lineRule="auto"/>
        <w:ind w:left="1160" w:hanging="283"/>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zapoznana swoich pracowników z Załącznikiem nr 1 do Umowy nie później niż w ciągu 10 dni roboczych od dnia podpisania niniejszej Umowy.</w:t>
      </w:r>
    </w:p>
    <w:p w:rsidR="001C50FC" w:rsidRPr="001C50FC" w:rsidRDefault="001C50FC" w:rsidP="002E422E">
      <w:pPr>
        <w:widowControl w:val="0"/>
        <w:numPr>
          <w:ilvl w:val="0"/>
          <w:numId w:val="31"/>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Times New Roman" w:hAnsi="Liberation Sans" w:cs="Liberation Sans"/>
          <w:color w:val="000000"/>
          <w:kern w:val="3"/>
          <w:sz w:val="20"/>
          <w:szCs w:val="20"/>
          <w:lang w:eastAsia="pl-PL" w:bidi="hi-IN"/>
        </w:rPr>
        <w:t xml:space="preserve">Przetwarzający będzie prowadził ewidencję osób zatrudnionych przez niego przy przetwarzaniu danych. </w:t>
      </w:r>
      <w:r w:rsidRPr="001C50FC">
        <w:rPr>
          <w:rFonts w:ascii="Liberation Sans" w:eastAsia="SimSun" w:hAnsi="Liberation Sans" w:cs="Liberation Sans"/>
          <w:kern w:val="3"/>
          <w:sz w:val="20"/>
          <w:szCs w:val="20"/>
          <w:lang w:eastAsia="zh-CN" w:bidi="hi-IN"/>
        </w:rPr>
        <w:t>Przetwarzający będzie stale nadzorował swoich pracowników w zakresie zabezpieczenia przetwarzanych danych osobowych.</w:t>
      </w:r>
    </w:p>
    <w:p w:rsidR="001C50FC" w:rsidRPr="001C50FC" w:rsidRDefault="001C50FC" w:rsidP="002E422E">
      <w:pPr>
        <w:widowControl w:val="0"/>
        <w:numPr>
          <w:ilvl w:val="0"/>
          <w:numId w:val="3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Mając na uwadze charakter przetwarzania powierzonych danych oraz dostępnych Przetwarzającemu informacji, Przetwarzający zobowiązany jest wspierać Administratora                                w wywiązywaniu się z obowiązków określonych w art. 32-36 Rozporządzenia</w:t>
      </w:r>
    </w:p>
    <w:p w:rsidR="001C50FC" w:rsidRPr="001C50FC" w:rsidRDefault="001C50FC" w:rsidP="002E422E">
      <w:pPr>
        <w:widowControl w:val="0"/>
        <w:numPr>
          <w:ilvl w:val="0"/>
          <w:numId w:val="31"/>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Times New Roman" w:hAnsi="Liberation Sans" w:cs="Liberation Sans"/>
          <w:kern w:val="3"/>
          <w:sz w:val="20"/>
          <w:szCs w:val="20"/>
          <w:lang w:eastAsia="pl-PL" w:bidi="hi-IN"/>
        </w:rPr>
        <w:t xml:space="preserve">Przetwarzający niezwłocznie, jednak nie później niż w ciągu 36 godzin od jego wystąpienia, zgłosi Inspektorowi Ochrony Danych Administratora (i) każde naruszenie ochrony danych osobowych powierzonych Przetwarzającemu przez Administratora lub (ii) </w:t>
      </w:r>
      <w:r w:rsidRPr="001C50FC">
        <w:rPr>
          <w:rFonts w:ascii="Liberation Sans" w:eastAsia="SimSun" w:hAnsi="Liberation Sans" w:cs="Liberation Sans"/>
          <w:color w:val="00000A"/>
          <w:kern w:val="3"/>
          <w:sz w:val="20"/>
          <w:szCs w:val="20"/>
          <w:lang w:eastAsia="zh-CN" w:bidi="hi-IN"/>
        </w:rPr>
        <w:t>każdym nieupoważnionym dostępie do danych osobowych</w:t>
      </w:r>
      <w:r w:rsidRPr="001C50FC">
        <w:rPr>
          <w:rFonts w:ascii="Liberation Sans" w:eastAsia="Times New Roman" w:hAnsi="Liberation Sans" w:cs="Liberation Sans"/>
          <w:kern w:val="3"/>
          <w:sz w:val="20"/>
          <w:szCs w:val="20"/>
          <w:lang w:eastAsia="pl-PL" w:bidi="hi-IN"/>
        </w:rPr>
        <w:t>. Zgłoszenie zawierać musi co najmniej informacje określone w art. 33 ust. 3 Rozporządzenia, tj.:</w:t>
      </w:r>
    </w:p>
    <w:p w:rsidR="001C50FC" w:rsidRPr="001C50FC" w:rsidRDefault="001C50FC" w:rsidP="002E422E">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opisywać charakter naruszenia ochrony danych osobowych, w tym w miarę możliwości wskazywać kategorie i przybliżoną liczbę osób, których dane dotyczą, oraz kategorie                               i przybliżoną liczbę wpisów danych osobowych, których dotyczy naruszenie,</w:t>
      </w:r>
    </w:p>
    <w:p w:rsidR="001C50FC" w:rsidRPr="001C50FC" w:rsidRDefault="001C50FC" w:rsidP="002E422E">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imię, nazwisko i dane kontaktowe Inspektora Ochrony Danych Przetwarzającego lub dane osoby zgłaszającej w imieniu Przetwarzającego w związku z wystąpieniem naruszenia,</w:t>
      </w:r>
    </w:p>
    <w:p w:rsidR="001C50FC" w:rsidRPr="001C50FC" w:rsidRDefault="001C50FC" w:rsidP="002E422E">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opisywać możliwe konsekwencje naruszenia ochrony danych osobowych,</w:t>
      </w:r>
    </w:p>
    <w:p w:rsidR="001C50FC" w:rsidRPr="001C50FC" w:rsidRDefault="001C50FC" w:rsidP="002E422E">
      <w:pPr>
        <w:widowControl w:val="0"/>
        <w:numPr>
          <w:ilvl w:val="1"/>
          <w:numId w:val="31"/>
        </w:numPr>
        <w:suppressAutoHyphens/>
        <w:autoSpaceDN w:val="0"/>
        <w:spacing w:after="0" w:line="240" w:lineRule="auto"/>
        <w:ind w:left="735"/>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opisywać środki zastosowane lub proponowane przez Przetwarzającego w celu zaradzenia naruszeniu ochrony danych osobowych, w tym w stosownych przypadkach środki w celu zminimalizowania jego ewentualnych negatywnych skutków.</w:t>
      </w:r>
    </w:p>
    <w:p w:rsidR="001C50FC" w:rsidRPr="001C50FC" w:rsidRDefault="001C50FC" w:rsidP="002E422E">
      <w:pPr>
        <w:widowControl w:val="0"/>
        <w:numPr>
          <w:ilvl w:val="0"/>
          <w:numId w:val="31"/>
        </w:numPr>
        <w:suppressAutoHyphens/>
        <w:autoSpaceDN w:val="0"/>
        <w:spacing w:after="0" w:line="240" w:lineRule="auto"/>
        <w:ind w:left="284" w:hanging="284"/>
        <w:jc w:val="both"/>
        <w:textAlignment w:val="baseline"/>
        <w:rPr>
          <w:rFonts w:ascii="Liberation Sans" w:eastAsia="SimSun" w:hAnsi="Liberation Sans" w:cs="Liberation Sans"/>
          <w:color w:val="00000A"/>
          <w:kern w:val="3"/>
          <w:sz w:val="20"/>
          <w:szCs w:val="20"/>
          <w:lang w:eastAsia="zh-CN" w:bidi="hi-IN"/>
        </w:rPr>
      </w:pPr>
      <w:r w:rsidRPr="001C50FC">
        <w:rPr>
          <w:rFonts w:ascii="Liberation Sans" w:eastAsia="SimSun" w:hAnsi="Liberation Sans" w:cs="Liberation Sans"/>
          <w:color w:val="00000A"/>
          <w:kern w:val="3"/>
          <w:sz w:val="20"/>
          <w:szCs w:val="20"/>
          <w:lang w:eastAsia="zh-CN" w:bidi="hi-IN"/>
        </w:rPr>
        <w:lastRenderedPageBreak/>
        <w:t>Niezależnie od powyższego Przetwarzający zobowiązuje się informować Administratora o 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rsidR="001C50FC" w:rsidRPr="001C50FC" w:rsidRDefault="001C50FC" w:rsidP="002E422E">
      <w:pPr>
        <w:widowControl w:val="0"/>
        <w:numPr>
          <w:ilvl w:val="0"/>
          <w:numId w:val="3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zh-CN" w:bidi="hi-IN"/>
        </w:rPr>
      </w:pPr>
      <w:r w:rsidRPr="001C50FC">
        <w:rPr>
          <w:rFonts w:ascii="Liberation Sans" w:eastAsia="Times New Roman" w:hAnsi="Liberation Sans" w:cs="Liberation Sans"/>
          <w:kern w:val="3"/>
          <w:sz w:val="20"/>
          <w:szCs w:val="20"/>
          <w:lang w:eastAsia="zh-CN" w:bidi="hi-IN"/>
        </w:rPr>
        <w:t>Przetwarzający współpracuje i wspiera Administratora, poprzez zastosowanie odpowiednich środków technicznych i organizacyjnych, w wywiązywaniu się z obowiązku odpowiadania na żądania osób, których dane dotyczą, w zakresie wykonywania ich praw określonych w art. 15-22 Rozporządzenia. W przypadku, w którym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że informacje, o które zwracają się podmioty danych osobowych, nie przekazuje tym podmiotom Przetwarzający.</w:t>
      </w:r>
    </w:p>
    <w:p w:rsidR="001C50FC" w:rsidRPr="001C50FC" w:rsidRDefault="001C50FC" w:rsidP="002E422E">
      <w:pPr>
        <w:widowControl w:val="0"/>
        <w:numPr>
          <w:ilvl w:val="0"/>
          <w:numId w:val="31"/>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Przetwarzający zobowiązany jest prowadzić rejestr wszystkich kategorii czynności przetwarzania zgodnie z wymaganiami art. 30 ust. 2 Rozporządzenia w formie pisemnej lub elektronicznej. Administrator ma prawo kontroli wypełnienia powyższego obowiązku, w tym posiada prawo wglądu do rejestru. Przetwarzający jest zobowiązany udostępnić rejestr na żądanie Administratora oraz właściwego organu nadzorczego w terminie i trybie przez nich określonych.</w:t>
      </w:r>
    </w:p>
    <w:p w:rsidR="001C50FC" w:rsidRPr="001C50FC" w:rsidRDefault="001C50FC" w:rsidP="001C50FC">
      <w:pPr>
        <w:suppressAutoHyphens/>
        <w:autoSpaceDN w:val="0"/>
        <w:spacing w:after="0" w:line="240" w:lineRule="auto"/>
        <w:ind w:left="284"/>
        <w:jc w:val="both"/>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 7</w:t>
      </w: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Dalsze powierzenie przetwarzania danych osobowych przez Przetwarzającego</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1C50FC" w:rsidRPr="001C50FC" w:rsidRDefault="001C50FC" w:rsidP="002E422E">
      <w:pPr>
        <w:widowControl w:val="0"/>
        <w:numPr>
          <w:ilvl w:val="0"/>
          <w:numId w:val="34"/>
        </w:numPr>
        <w:suppressAutoHyphens/>
        <w:autoSpaceDN w:val="0"/>
        <w:spacing w:after="0" w:line="240" w:lineRule="auto"/>
        <w:ind w:left="310"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Times New Roman" w:hAnsi="Liberation Sans" w:cs="Liberation Sans"/>
          <w:kern w:val="3"/>
          <w:sz w:val="20"/>
          <w:szCs w:val="20"/>
          <w:lang w:eastAsia="pl-PL" w:bidi="hi-IN"/>
        </w:rPr>
        <w:t xml:space="preserve">Powierzenie przetwarzania danych przez Przetwarzającego innemu podmiotowi przetwarzającemu wymaga wyrażenia przez Administratora zgody szczegółowej lub ogólnej w formie pisemnej pod rygorem nieważności. </w:t>
      </w:r>
      <w:r w:rsidRPr="001C50FC">
        <w:rPr>
          <w:rFonts w:ascii="Liberation Sans" w:eastAsia="SimSun" w:hAnsi="Liberation Sans" w:cs="Liberation Sans"/>
          <w:kern w:val="3"/>
          <w:sz w:val="20"/>
          <w:szCs w:val="20"/>
          <w:lang w:eastAsia="zh-CN" w:bidi="hi-IN"/>
        </w:rPr>
        <w:t xml:space="preserve">Przetwarzający może powierzyć dane osobowe objęte niniejszą Umową do dalszego przetwarzania podwykonawcom jedynie w celu wykonania Kontraktu.  </w:t>
      </w:r>
    </w:p>
    <w:p w:rsidR="001C50FC" w:rsidRPr="001C50FC" w:rsidRDefault="001C50FC" w:rsidP="002E422E">
      <w:pPr>
        <w:widowControl w:val="0"/>
        <w:numPr>
          <w:ilvl w:val="0"/>
          <w:numId w:val="33"/>
        </w:numPr>
        <w:suppressAutoHyphens/>
        <w:autoSpaceDN w:val="0"/>
        <w:spacing w:after="0" w:line="240" w:lineRule="auto"/>
        <w:ind w:left="310"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Powierzenie przetwarzania danych przez Przetwarzającego innemu podmiotowi przetwarzającemu wymaga formy umowy pisemnej pod rygorem nieważności. Zawarta umowa musi nakładać na inny podmiot przetwarzający co najmniej te same obowiązki ochrony danych jak w Umowie,                                      a w szczególności obowiązek zapewnienia gwarancji wdrożenia środków technicznych                                      i organizacyjnych przewidzianych w Umowie oraz zaprzestania przetwarzania danych osobowych oraz zwrócenia lub usunięcia danych osobowych po rozwiązaniu albo wygaśnięciu umowy z innym podmiotem przetwarzającym albo wcześniejszym utraceniu prawa do przetwarzania danych osobowych, a także  precyzować: czas, charakter i cel przetwarzania danych z uwzględnieniem zakresu (lub kategorii) przetwarzanych danych.</w:t>
      </w:r>
    </w:p>
    <w:p w:rsidR="001C50FC" w:rsidRPr="001C50FC" w:rsidRDefault="001C50FC" w:rsidP="002E422E">
      <w:pPr>
        <w:widowControl w:val="0"/>
        <w:numPr>
          <w:ilvl w:val="0"/>
          <w:numId w:val="33"/>
        </w:numPr>
        <w:suppressAutoHyphens/>
        <w:autoSpaceDN w:val="0"/>
        <w:spacing w:after="0" w:line="240" w:lineRule="auto"/>
        <w:ind w:left="310"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kern w:val="3"/>
          <w:sz w:val="20"/>
          <w:szCs w:val="20"/>
          <w:lang w:eastAsia="zh-CN" w:bidi="hi-IN"/>
        </w:rPr>
        <w:t>Umowa zawarta pomiędzy Przetwarzającym a podwykonawcą musi zawierać takie same elementy oraz odpowiadać postanowieniom niniejszej Umowy.</w:t>
      </w:r>
    </w:p>
    <w:p w:rsidR="001C50FC" w:rsidRPr="001C50FC" w:rsidRDefault="001C50FC" w:rsidP="002E422E">
      <w:pPr>
        <w:widowControl w:val="0"/>
        <w:numPr>
          <w:ilvl w:val="0"/>
          <w:numId w:val="33"/>
        </w:numPr>
        <w:suppressAutoHyphens/>
        <w:autoSpaceDN w:val="0"/>
        <w:spacing w:after="0" w:line="240" w:lineRule="auto"/>
        <w:ind w:left="310"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kern w:val="3"/>
          <w:sz w:val="20"/>
          <w:szCs w:val="20"/>
          <w:lang w:eastAsia="zh-CN" w:bidi="hi-IN"/>
        </w:rPr>
        <w:t>Przekazanie powierzonych danych do państwa trzeciego może nastąpić jedynie na pisemne polecenie Administratora danych, chyba że obowiązek taki nakłada na Przetwarzającego prawo Unii Europejskiej lub prawo Polskie. W takim przypadku przed rozpoczęciem przetwarzania Przetwarzający informuje Administratora o tym obowiązku prawnym, o ile prawo to nie zabrania udzielania takiej informacji z uwagi na ważny interes publiczny.</w:t>
      </w:r>
    </w:p>
    <w:p w:rsidR="001C50FC" w:rsidRPr="001C50FC" w:rsidRDefault="001C50FC" w:rsidP="001C50FC">
      <w:pPr>
        <w:widowControl w:val="0"/>
        <w:suppressAutoHyphens/>
        <w:autoSpaceDN w:val="0"/>
        <w:spacing w:after="0" w:line="240" w:lineRule="auto"/>
        <w:ind w:left="26"/>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 8</w:t>
      </w: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Zasady zachowania poufności</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1C50FC" w:rsidRPr="001C50FC" w:rsidRDefault="001C50FC" w:rsidP="002E422E">
      <w:pPr>
        <w:widowControl w:val="0"/>
        <w:numPr>
          <w:ilvl w:val="0"/>
          <w:numId w:val="36"/>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1C50FC" w:rsidRPr="001C50FC" w:rsidRDefault="001C50FC" w:rsidP="002E422E">
      <w:pPr>
        <w:widowControl w:val="0"/>
        <w:numPr>
          <w:ilvl w:val="0"/>
          <w:numId w:val="3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Przetwarzający oświadcza, że w związku ze zobowiązaniem do zachowania w tajemnicy danych poufnych, nie będą one wykorzystywane, ujawniane ani udostępniane bez pisemnej zgody Administratora, chyba że konieczność ujawnienia posiadanych informacji wynika z obowiązujących przepisów prawa lub Umowy.</w:t>
      </w:r>
    </w:p>
    <w:p w:rsidR="001C50FC" w:rsidRPr="001C50FC" w:rsidRDefault="001C50FC" w:rsidP="002E422E">
      <w:pPr>
        <w:widowControl w:val="0"/>
        <w:numPr>
          <w:ilvl w:val="0"/>
          <w:numId w:val="3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rsidR="001C50FC" w:rsidRPr="001C50FC" w:rsidRDefault="001C50FC" w:rsidP="002E422E">
      <w:pPr>
        <w:widowControl w:val="0"/>
        <w:numPr>
          <w:ilvl w:val="0"/>
          <w:numId w:val="35"/>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bCs/>
          <w:color w:val="00000A"/>
          <w:kern w:val="3"/>
          <w:sz w:val="20"/>
          <w:szCs w:val="20"/>
          <w:lang w:eastAsia="zh-CN" w:bidi="hi-IN"/>
        </w:rPr>
        <w:t xml:space="preserve">Przetwarzający zobowiązuje się zachować w tajemnicy wszelkie informacje i dane osobowe, do których będzie miał dostęp w związku z wykonywaniem Kontraktu lub Umowy, w tym sposoby zabezpieczenia powierzonych do przetwarzania danych osobowych. Przetwarzający zobowiązuje </w:t>
      </w:r>
      <w:r w:rsidRPr="001C50FC">
        <w:rPr>
          <w:rFonts w:ascii="Liberation Sans" w:eastAsia="SimSun" w:hAnsi="Liberation Sans" w:cs="Liberation Sans"/>
          <w:bCs/>
          <w:color w:val="00000A"/>
          <w:kern w:val="3"/>
          <w:sz w:val="20"/>
          <w:szCs w:val="20"/>
          <w:lang w:eastAsia="zh-CN" w:bidi="hi-IN"/>
        </w:rPr>
        <w:lastRenderedPageBreak/>
        <w:t>się nie przekazywać danych osobowych ani informacji uzyskanych na podstawie Kontraktu osobom trzecim bez uprzedniej pisemnej zgody Administratora.</w:t>
      </w:r>
    </w:p>
    <w:p w:rsidR="001C50FC" w:rsidRPr="001C50FC" w:rsidRDefault="001C50FC" w:rsidP="002E422E">
      <w:pPr>
        <w:widowControl w:val="0"/>
        <w:numPr>
          <w:ilvl w:val="0"/>
          <w:numId w:val="35"/>
        </w:numPr>
        <w:suppressAutoHyphens/>
        <w:autoSpaceDN w:val="0"/>
        <w:spacing w:after="0" w:line="240" w:lineRule="auto"/>
        <w:ind w:left="284" w:hanging="284"/>
        <w:jc w:val="both"/>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kern w:val="3"/>
          <w:sz w:val="20"/>
          <w:szCs w:val="20"/>
          <w:lang w:eastAsia="zh-CN" w:bidi="hi-IN"/>
        </w:rPr>
        <w:t xml:space="preserve">Przetwarzający zobowiązuje się </w:t>
      </w:r>
      <w:r w:rsidRPr="001C50FC">
        <w:rPr>
          <w:rFonts w:ascii="Liberation Sans" w:eastAsia="SimSun" w:hAnsi="Liberation Sans" w:cs="Liberation Sans"/>
          <w:kern w:val="3"/>
          <w:sz w:val="20"/>
          <w:szCs w:val="20"/>
          <w:lang w:eastAsia="pl-PL" w:bidi="hi-IN"/>
        </w:rPr>
        <w:t>do nie zakładania oraz nie ma prawa posiadania lub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Kontraktu lub Instrukcji Administratora.</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 9</w:t>
      </w: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Prawo kontroli</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2E422E">
      <w:pPr>
        <w:widowControl w:val="0"/>
        <w:numPr>
          <w:ilvl w:val="0"/>
          <w:numId w:val="38"/>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Administrator zgodnie z art. 28 ust. 3 pkt h) Rozporządzenia ma prawo kontroli, czy środki zastosowane przez Przetwarzającego i / lub podwykonawców Przetwarzającego przy przetwarzaniu i zabezpieczeniu powierzonych danych osobowych spełniają postanowienia Umowy oraz Rozporządzenia.</w:t>
      </w:r>
    </w:p>
    <w:p w:rsidR="001C50FC" w:rsidRPr="001C50FC" w:rsidRDefault="001C50FC" w:rsidP="002E422E">
      <w:pPr>
        <w:widowControl w:val="0"/>
        <w:numPr>
          <w:ilvl w:val="0"/>
          <w:numId w:val="37"/>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Przetwarzający umożliwi przedstawicielom Administratora dokonanie kontroli w miejscach,                            w których są przetwarzane powierzone dane osobowe, w terminie wspólnie ustalonym przez Strony, nie późniejszym jednak niż 3 dni robocze od dnia powiadomienia o zamiarze przeprowadzenia kontroli w celu sprawdzenia prawidłowości przetwarzania oraz zabezpieczenia danych osobowych.</w:t>
      </w:r>
    </w:p>
    <w:p w:rsidR="001C50FC" w:rsidRPr="001C50FC" w:rsidRDefault="001C50FC" w:rsidP="002E422E">
      <w:pPr>
        <w:widowControl w:val="0"/>
        <w:numPr>
          <w:ilvl w:val="0"/>
          <w:numId w:val="37"/>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W przypadku powzięcia przez przedstawicieli Administratora wiadomości o rażącym naruszeniu przez Przetwarzającego zobowiązań wynikających z Rozporządzenia lub z Umowy, przedstawicielom Administratora przysługuje uprawnienie do dokonanie niezapowiedzianej kontroli.</w:t>
      </w:r>
    </w:p>
    <w:p w:rsidR="001C50FC" w:rsidRPr="001C50FC" w:rsidRDefault="001C50FC" w:rsidP="002E422E">
      <w:pPr>
        <w:widowControl w:val="0"/>
        <w:numPr>
          <w:ilvl w:val="0"/>
          <w:numId w:val="37"/>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Przetwarzający jest zobowiązany do zastosowania się do zaleceń dotyczących poprawy jakości zabezpieczenia danych osobowych oraz sposobów ich przetwarzania, sporządzonych w wyniku kontroli, o której mowa w ust. 1-3 niniejszego paragrafu, przeprowadzonej przez przedstawicieli Administratora.</w:t>
      </w:r>
    </w:p>
    <w:p w:rsidR="001C50FC" w:rsidRPr="001C50FC" w:rsidRDefault="001C50FC" w:rsidP="002E422E">
      <w:pPr>
        <w:widowControl w:val="0"/>
        <w:numPr>
          <w:ilvl w:val="0"/>
          <w:numId w:val="37"/>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W sytuacji niezastosowania się do zaleceń, o których mowa w ust. 4 niniejszego paragrafu oraz powtarzających się przypadków naruszeń w przetwarzaniu danych osobowych ze strony Przetwarzającego, Administratorowi przysługuje prawo rozwiązania Kontraktu i niniejszej Umowy ze skutkiem natychmiastowym oraz dochodzenia naprawienia wynikłej z tego tytułu szkody.</w:t>
      </w:r>
    </w:p>
    <w:p w:rsidR="001C50FC" w:rsidRPr="001C50FC" w:rsidRDefault="001C50FC" w:rsidP="002E422E">
      <w:pPr>
        <w:widowControl w:val="0"/>
        <w:numPr>
          <w:ilvl w:val="0"/>
          <w:numId w:val="37"/>
        </w:numPr>
        <w:suppressAutoHyphens/>
        <w:autoSpaceDN w:val="0"/>
        <w:spacing w:after="0" w:line="240" w:lineRule="auto"/>
        <w:ind w:left="310" w:hanging="310"/>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Przetwarzający udostępnia Administratorowi wszelkie informacje niezbędne do wykazania spełnienia obowiązków określonych w art. 28 Rozporządzenia.</w:t>
      </w:r>
    </w:p>
    <w:p w:rsidR="001C50FC" w:rsidRPr="001C50FC" w:rsidRDefault="001C50FC" w:rsidP="002E422E">
      <w:pPr>
        <w:widowControl w:val="0"/>
        <w:numPr>
          <w:ilvl w:val="0"/>
          <w:numId w:val="37"/>
        </w:numPr>
        <w:suppressAutoHyphens/>
        <w:autoSpaceDN w:val="0"/>
        <w:spacing w:after="0" w:line="240" w:lineRule="auto"/>
        <w:ind w:left="310" w:hanging="310"/>
        <w:jc w:val="both"/>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kern w:val="3"/>
          <w:sz w:val="20"/>
          <w:szCs w:val="20"/>
          <w:lang w:eastAsia="zh-CN" w:bidi="hi-IN"/>
        </w:rPr>
        <w:t>Administrator wskaże osoby</w:t>
      </w:r>
      <w:r w:rsidRPr="001C50FC">
        <w:rPr>
          <w:rFonts w:ascii="Liberation Sans" w:eastAsia="Times New Roman" w:hAnsi="Liberation Sans" w:cs="Liberation Sans"/>
          <w:kern w:val="3"/>
          <w:sz w:val="20"/>
          <w:szCs w:val="20"/>
          <w:lang w:eastAsia="pl-PL" w:bidi="hi-IN"/>
        </w:rPr>
        <w:t xml:space="preserve"> upoważnione przez Administratora do przeprowadzenia kontroli.</w:t>
      </w:r>
    </w:p>
    <w:p w:rsidR="001C50FC" w:rsidRPr="001C50FC" w:rsidRDefault="001C50FC" w:rsidP="002E422E">
      <w:pPr>
        <w:widowControl w:val="0"/>
        <w:numPr>
          <w:ilvl w:val="0"/>
          <w:numId w:val="37"/>
        </w:numPr>
        <w:suppressAutoHyphens/>
        <w:autoSpaceDN w:val="0"/>
        <w:spacing w:after="0" w:line="240" w:lineRule="auto"/>
        <w:ind w:left="310" w:hanging="310"/>
        <w:jc w:val="both"/>
        <w:textAlignment w:val="baseline"/>
        <w:rPr>
          <w:rFonts w:ascii="Liberation Serif" w:eastAsia="SimSun" w:hAnsi="Liberation Serif" w:cs="Lucida Sans"/>
          <w:kern w:val="3"/>
          <w:sz w:val="24"/>
          <w:szCs w:val="24"/>
          <w:lang w:eastAsia="zh-CN" w:bidi="hi-IN"/>
        </w:rPr>
      </w:pPr>
      <w:r w:rsidRPr="001C50FC">
        <w:rPr>
          <w:rFonts w:ascii="Liberation Sans" w:eastAsia="Times New Roman" w:hAnsi="Liberation Sans" w:cs="Liberation Sans"/>
          <w:kern w:val="3"/>
          <w:sz w:val="20"/>
          <w:szCs w:val="20"/>
          <w:lang w:eastAsia="pl-PL" w:bidi="hi-IN"/>
        </w:rPr>
        <w:t>Osoby wyznaczone przez Administratora są uprawnione do wstępu do pomieszczeń, w których przetwarzane są dane osobowe, sprzętów i środków służących do przetwarzania danych osobowych oraz do wglądu do danych powierzonych do przetwarzania, jak również do żądania od Przetwarzającego udzielania informacji dotyczących przebiegu przetwarzania danych osobowych.</w:t>
      </w:r>
    </w:p>
    <w:p w:rsidR="001C50FC" w:rsidRPr="001C50FC" w:rsidRDefault="001C50FC" w:rsidP="002E422E">
      <w:pPr>
        <w:widowControl w:val="0"/>
        <w:numPr>
          <w:ilvl w:val="0"/>
          <w:numId w:val="37"/>
        </w:numPr>
        <w:suppressAutoHyphens/>
        <w:autoSpaceDN w:val="0"/>
        <w:spacing w:after="0" w:line="240" w:lineRule="auto"/>
        <w:ind w:left="310" w:hanging="310"/>
        <w:jc w:val="both"/>
        <w:textAlignment w:val="baseline"/>
        <w:rPr>
          <w:rFonts w:ascii="Liberation Serif" w:eastAsia="SimSun" w:hAnsi="Liberation Serif" w:cs="Lucida Sans"/>
          <w:kern w:val="3"/>
          <w:sz w:val="24"/>
          <w:szCs w:val="24"/>
          <w:lang w:eastAsia="zh-CN" w:bidi="hi-IN"/>
        </w:rPr>
      </w:pPr>
      <w:r w:rsidRPr="001C50FC">
        <w:rPr>
          <w:rFonts w:ascii="Liberation Sans" w:eastAsia="Times New Roman" w:hAnsi="Liberation Sans" w:cs="Liberation Sans"/>
          <w:kern w:val="3"/>
          <w:sz w:val="20"/>
          <w:szCs w:val="20"/>
          <w:lang w:eastAsia="pl-PL" w:bidi="hi-IN"/>
        </w:rPr>
        <w:t>Przetwarzający jest zobowiązany współpracować z właściwym organem nadzorczym w ramach wykonywania przez niego swoich zadań.</w:t>
      </w:r>
    </w:p>
    <w:p w:rsidR="001C50FC" w:rsidRPr="001C50FC" w:rsidRDefault="001C50FC" w:rsidP="002E422E">
      <w:pPr>
        <w:widowControl w:val="0"/>
        <w:numPr>
          <w:ilvl w:val="0"/>
          <w:numId w:val="37"/>
        </w:numPr>
        <w:suppressAutoHyphens/>
        <w:autoSpaceDN w:val="0"/>
        <w:spacing w:after="0" w:line="240" w:lineRule="auto"/>
        <w:ind w:left="310" w:hanging="310"/>
        <w:jc w:val="both"/>
        <w:textAlignment w:val="baseline"/>
        <w:rPr>
          <w:rFonts w:ascii="Liberation Serif" w:eastAsia="SimSun" w:hAnsi="Liberation Serif" w:cs="Lucida Sans"/>
          <w:kern w:val="3"/>
          <w:sz w:val="24"/>
          <w:szCs w:val="24"/>
          <w:lang w:eastAsia="zh-CN" w:bidi="hi-IN"/>
        </w:rPr>
      </w:pPr>
      <w:r w:rsidRPr="001C50FC">
        <w:rPr>
          <w:rFonts w:ascii="Liberation Sans" w:eastAsia="Times New Roman" w:hAnsi="Liberation Sans" w:cs="Liberation Sans"/>
          <w:kern w:val="3"/>
          <w:sz w:val="20"/>
          <w:szCs w:val="20"/>
          <w:lang w:eastAsia="pl-PL" w:bidi="hi-IN"/>
        </w:rPr>
        <w:t>Przetwarzający zobowiązuje się niezwłocznie poinformować Administratora o:</w:t>
      </w:r>
    </w:p>
    <w:p w:rsidR="001C50FC" w:rsidRPr="001C50FC" w:rsidRDefault="001C50FC" w:rsidP="002E422E">
      <w:pPr>
        <w:widowControl w:val="0"/>
        <w:numPr>
          <w:ilvl w:val="1"/>
          <w:numId w:val="40"/>
        </w:numPr>
        <w:suppressAutoHyphens/>
        <w:autoSpaceDN w:val="0"/>
        <w:spacing w:after="0" w:line="240" w:lineRule="auto"/>
        <w:ind w:left="735"/>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zamiarze, przebiegu oraz wynikach kontroli zgodności przetwarzania powierzonych danych osobowych z przepisami o ochronie danych osobowych przeprowadzonej przez właściwy organ nadzorczy u Przetwarzającego,</w:t>
      </w:r>
    </w:p>
    <w:p w:rsidR="001C50FC" w:rsidRPr="001C50FC" w:rsidRDefault="001C50FC" w:rsidP="002E422E">
      <w:pPr>
        <w:widowControl w:val="0"/>
        <w:numPr>
          <w:ilvl w:val="1"/>
          <w:numId w:val="40"/>
        </w:numPr>
        <w:suppressAutoHyphens/>
        <w:autoSpaceDN w:val="0"/>
        <w:spacing w:after="0" w:line="240" w:lineRule="auto"/>
        <w:ind w:left="735"/>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wydanych przez właściwy organ nadzorczy decyzjach i postanowieniach wobec Przetwarzającego,</w:t>
      </w:r>
    </w:p>
    <w:p w:rsidR="001C50FC" w:rsidRPr="001C50FC" w:rsidRDefault="001C50FC" w:rsidP="002E422E">
      <w:pPr>
        <w:widowControl w:val="0"/>
        <w:numPr>
          <w:ilvl w:val="1"/>
          <w:numId w:val="40"/>
        </w:numPr>
        <w:suppressAutoHyphens/>
        <w:autoSpaceDN w:val="0"/>
        <w:spacing w:after="0" w:line="240" w:lineRule="auto"/>
        <w:ind w:left="735"/>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skargach w sprawach wykonania przez Przetwarzającego przepisów o ochronie danych osobowych dotyczących przetwarzania powierzonych danych osobowych.</w:t>
      </w:r>
    </w:p>
    <w:p w:rsidR="001C50FC" w:rsidRPr="001C50FC" w:rsidRDefault="001C50FC" w:rsidP="001C50FC">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suppressAutoHyphens/>
        <w:autoSpaceDN w:val="0"/>
        <w:spacing w:after="0" w:line="240" w:lineRule="auto"/>
        <w:ind w:left="735"/>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 10</w:t>
      </w: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Odpowiedzialność Przetwarzającego</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2E422E">
      <w:pPr>
        <w:widowControl w:val="0"/>
        <w:numPr>
          <w:ilvl w:val="0"/>
          <w:numId w:val="42"/>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 xml:space="preserve">Przetwarzający odpowiada za działania i zaniechania osób, przy pomocy których będzie przetwarzał </w:t>
      </w:r>
      <w:r w:rsidRPr="001C50FC">
        <w:rPr>
          <w:rFonts w:ascii="Liberation Sans" w:eastAsia="Times New Roman" w:hAnsi="Liberation Sans" w:cs="Liberation Sans"/>
          <w:kern w:val="3"/>
          <w:sz w:val="20"/>
          <w:szCs w:val="20"/>
          <w:lang w:eastAsia="pl-PL" w:bidi="hi-IN"/>
        </w:rPr>
        <w:lastRenderedPageBreak/>
        <w:t>dane osobowe, także za inne podmioty przetwarzające, którym powierzył dane, jak za działania lub zaniechania własne.</w:t>
      </w:r>
    </w:p>
    <w:p w:rsidR="001C50FC" w:rsidRPr="001C50FC" w:rsidRDefault="001C50FC" w:rsidP="002E422E">
      <w:pPr>
        <w:widowControl w:val="0"/>
        <w:numPr>
          <w:ilvl w:val="0"/>
          <w:numId w:val="42"/>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W przypadku, gdy Administrator poniesie jakiekolwiek szkody majątkowe lub niemajątkowe                                          (w szczególności związane z koniecznością zapłaty kary administracyjnej, zadośćuczynienia, odszkodowania) w związku z niezgodnym z przepisami o ochronie danych osobowych przetwarzaniem danych osobowych przez Przetwarzającego, Przetwarzający zobowiązany będzie do ich pokrycia w pełnej wysokości, chyba że w żaden sposób nie ponosi winy za zdarzenie, które doprowadziło do powstania szkody.</w:t>
      </w:r>
    </w:p>
    <w:p w:rsidR="001C50FC" w:rsidRPr="001C50FC" w:rsidRDefault="001C50FC" w:rsidP="002E422E">
      <w:pPr>
        <w:widowControl w:val="0"/>
        <w:numPr>
          <w:ilvl w:val="0"/>
          <w:numId w:val="42"/>
        </w:numPr>
        <w:suppressAutoHyphens/>
        <w:autoSpaceDN w:val="0"/>
        <w:spacing w:after="0" w:line="240" w:lineRule="auto"/>
        <w:ind w:left="284" w:hanging="284"/>
        <w:jc w:val="both"/>
        <w:textAlignment w:val="baseline"/>
        <w:rPr>
          <w:rFonts w:ascii="Liberation Serif" w:eastAsia="SimSun" w:hAnsi="Liberation Serif" w:cs="Mangal"/>
          <w:kern w:val="3"/>
          <w:sz w:val="24"/>
          <w:szCs w:val="24"/>
          <w:lang w:eastAsia="zh-CN" w:bidi="hi-IN"/>
        </w:rPr>
      </w:pPr>
      <w:r w:rsidRPr="001C50FC">
        <w:rPr>
          <w:rFonts w:ascii="Liberation Sans" w:eastAsia="SimSun" w:hAnsi="Liberation Sans" w:cs="Liberation Sans"/>
          <w:kern w:val="3"/>
          <w:sz w:val="20"/>
          <w:szCs w:val="20"/>
          <w:lang w:eastAsia="zh-CN" w:bidi="hi-IN"/>
        </w:rPr>
        <w:t xml:space="preserve">Strony </w:t>
      </w:r>
      <w:r w:rsidRPr="001C50FC">
        <w:rPr>
          <w:rFonts w:ascii="Liberation Sans" w:eastAsia="Times New Roman" w:hAnsi="Liberation Sans" w:cs="Liberation Sans"/>
          <w:kern w:val="3"/>
          <w:sz w:val="20"/>
          <w:szCs w:val="20"/>
          <w:lang w:eastAsia="pl-PL" w:bidi="hi-IN"/>
        </w:rPr>
        <w:t>zobowiązują</w:t>
      </w:r>
      <w:r w:rsidRPr="001C50FC">
        <w:rPr>
          <w:rFonts w:ascii="Liberation Sans" w:eastAsia="SimSun" w:hAnsi="Liberation Sans" w:cs="Liberation Sans"/>
          <w:kern w:val="3"/>
          <w:sz w:val="20"/>
          <w:szCs w:val="20"/>
          <w:lang w:eastAsia="zh-CN" w:bidi="hi-IN"/>
        </w:rPr>
        <w:t xml:space="preserve"> się wspólnie podejmować decyzje dotyczące polubownego zakończenia sporu </w:t>
      </w:r>
      <w:r w:rsidRPr="001C50FC">
        <w:rPr>
          <w:rFonts w:ascii="Liberation Sans" w:eastAsia="SimSun" w:hAnsi="Liberation Sans" w:cs="Liberation Sans"/>
          <w:kern w:val="3"/>
          <w:sz w:val="20"/>
          <w:szCs w:val="20"/>
          <w:lang w:eastAsia="zh-CN" w:bidi="hi-IN"/>
        </w:rPr>
        <w:br/>
        <w:t>z podmiotem danych, w szczególności w zakresie wysokości ewentualnego odszkodowania.</w:t>
      </w:r>
    </w:p>
    <w:p w:rsidR="001C50FC" w:rsidRPr="001C50FC" w:rsidRDefault="001C50FC" w:rsidP="001C50FC">
      <w:pPr>
        <w:widowControl w:val="0"/>
        <w:suppressAutoHyphens/>
        <w:autoSpaceDN w:val="0"/>
        <w:spacing w:after="0" w:line="240" w:lineRule="auto"/>
        <w:ind w:left="42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pl-PL" w:bidi="hi-IN"/>
        </w:rPr>
      </w:pPr>
      <w:r w:rsidRPr="001C50FC">
        <w:rPr>
          <w:rFonts w:ascii="Liberation Sans" w:eastAsia="SimSun" w:hAnsi="Liberation Sans" w:cs="Liberation Sans"/>
          <w:b/>
          <w:kern w:val="3"/>
          <w:sz w:val="20"/>
          <w:szCs w:val="20"/>
          <w:lang w:eastAsia="pl-PL" w:bidi="hi-IN"/>
        </w:rPr>
        <w:t>§ 11</w:t>
      </w:r>
    </w:p>
    <w:p w:rsidR="001C50FC" w:rsidRPr="001C50FC" w:rsidRDefault="001C50FC" w:rsidP="001C50FC">
      <w:pPr>
        <w:widowControl w:val="0"/>
        <w:suppressAutoHyphens/>
        <w:autoSpaceDN w:val="0"/>
        <w:spacing w:after="0" w:line="240" w:lineRule="auto"/>
        <w:jc w:val="center"/>
        <w:textAlignment w:val="baseline"/>
        <w:rPr>
          <w:rFonts w:ascii="Liberation Sans" w:eastAsia="Times New Roman" w:hAnsi="Liberation Sans" w:cs="Liberation Sans"/>
          <w:b/>
          <w:kern w:val="3"/>
          <w:sz w:val="20"/>
          <w:szCs w:val="20"/>
          <w:shd w:val="clear" w:color="auto" w:fill="FFFFFF"/>
          <w:lang w:eastAsia="pl-PL" w:bidi="hi-IN"/>
        </w:rPr>
      </w:pPr>
      <w:r w:rsidRPr="001C50FC">
        <w:rPr>
          <w:rFonts w:ascii="Liberation Sans" w:eastAsia="Times New Roman" w:hAnsi="Liberation Sans" w:cs="Liberation Sans"/>
          <w:b/>
          <w:kern w:val="3"/>
          <w:sz w:val="20"/>
          <w:szCs w:val="20"/>
          <w:shd w:val="clear" w:color="auto" w:fill="FFFFFF"/>
          <w:lang w:eastAsia="pl-PL" w:bidi="hi-IN"/>
        </w:rPr>
        <w:t>Czas trwania przetwarzania danych osobowych przez Przetwarzającego</w:t>
      </w:r>
    </w:p>
    <w:p w:rsidR="001C50FC" w:rsidRPr="001C50FC" w:rsidRDefault="001C50FC" w:rsidP="001C50FC">
      <w:pPr>
        <w:widowControl w:val="0"/>
        <w:suppressAutoHyphens/>
        <w:autoSpaceDN w:val="0"/>
        <w:spacing w:after="0" w:line="240" w:lineRule="auto"/>
        <w:textAlignment w:val="baseline"/>
        <w:rPr>
          <w:rFonts w:ascii="Liberation Sans" w:eastAsia="Times New Roman" w:hAnsi="Liberation Sans" w:cs="Liberation Sans"/>
          <w:b/>
          <w:kern w:val="3"/>
          <w:sz w:val="20"/>
          <w:szCs w:val="20"/>
          <w:shd w:val="clear" w:color="auto" w:fill="FFFFFF"/>
          <w:lang w:eastAsia="pl-PL" w:bidi="hi-IN"/>
        </w:rPr>
      </w:pPr>
    </w:p>
    <w:p w:rsidR="001C50FC" w:rsidRPr="001C50FC" w:rsidRDefault="001C50FC" w:rsidP="002E422E">
      <w:pPr>
        <w:widowControl w:val="0"/>
        <w:numPr>
          <w:ilvl w:val="0"/>
          <w:numId w:val="44"/>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Przetwarzający ma prawo przetwarzać dane osobowe przez okres obowiązywania Kontraktu, chyba że wcześniej utraci prawo przetwarzania danych.</w:t>
      </w:r>
    </w:p>
    <w:p w:rsidR="001C50FC" w:rsidRPr="001C50FC" w:rsidRDefault="001C50FC" w:rsidP="002E422E">
      <w:pPr>
        <w:widowControl w:val="0"/>
        <w:numPr>
          <w:ilvl w:val="0"/>
          <w:numId w:val="44"/>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Od dnia rozwiązania albo wygaśnięcia Kontraktu albo utraty prawa do przetwarzania danych osobowych przed rozwiązaniem albo wygaśnięciem Kontraktu Przetwarzający nie ma prawa przetwarzać danych osobowych i zależnie od decyzji Administratora trwale, zupełnie                                           i nieodwracalnie usuwa lub zwraca mu wszelkie dane osobowe oraz usuwa wszelkie istniejące kopie, chyba że prawo Unii Europejskiej lub prawo polskie nakazują przechowywanie danych osobowych. Protokół ze zniszczenia lub usunięcia danych osobowych Przetwarzający zobowiązany jest dostarczyć Administratorowi w ciągu 5 dni roboczych od daty rozwiązania albo wygaśnięcia Kontraktu albo utraty prawa do przetwarzania danych osobowych przed rozwiązaniem albo wygaśnięciem Kontraktu. W protokole Przetwarzający określi sposób usunięcia danych osobowych oraz ich kopii. Załącznikiem do protokołu jest protokół zniszczenia fizycznego. W przypadku, gdy Administrator na podstawie analizy protokołu zniszczenia fizycznego ustali, że dane osobowe nie zostały trwale, zupełnie i nieodwracalnie usunięte, Administrator ma prawo żądania od Przetwarzającego zniszczenia lub usunięcia danych w sposób zgodny niniejszym ustępem.</w:t>
      </w:r>
    </w:p>
    <w:p w:rsidR="001C50FC" w:rsidRPr="001C50FC" w:rsidRDefault="001C50FC" w:rsidP="002E422E">
      <w:pPr>
        <w:widowControl w:val="0"/>
        <w:numPr>
          <w:ilvl w:val="0"/>
          <w:numId w:val="44"/>
        </w:numPr>
        <w:suppressAutoHyphens/>
        <w:autoSpaceDN w:val="0"/>
        <w:spacing w:after="0" w:line="240" w:lineRule="auto"/>
        <w:ind w:left="284" w:hanging="284"/>
        <w:jc w:val="both"/>
        <w:textAlignment w:val="baseline"/>
        <w:rPr>
          <w:rFonts w:ascii="Liberation Serif" w:eastAsia="SimSun" w:hAnsi="Liberation Serif" w:cs="Mangal"/>
          <w:kern w:val="3"/>
          <w:sz w:val="24"/>
          <w:szCs w:val="24"/>
          <w:lang w:eastAsia="zh-CN" w:bidi="hi-IN"/>
        </w:rPr>
      </w:pPr>
      <w:r w:rsidRPr="001C50FC">
        <w:rPr>
          <w:rFonts w:ascii="Liberation Sans" w:eastAsia="SimSun" w:hAnsi="Liberation Sans" w:cs="Liberation Sans"/>
          <w:kern w:val="3"/>
          <w:sz w:val="20"/>
          <w:szCs w:val="20"/>
          <w:lang w:eastAsia="zh-CN" w:bidi="hi-IN"/>
        </w:rPr>
        <w:t xml:space="preserve">W przypadku rozwiązania niniejszej Umowy Przetwarzający jest bezwzględnie zobowiązany podjąć stosowne </w:t>
      </w:r>
      <w:r w:rsidRPr="001C50FC">
        <w:rPr>
          <w:rFonts w:ascii="Liberation Sans" w:eastAsia="Times New Roman" w:hAnsi="Liberation Sans" w:cs="Liberation Sans"/>
          <w:kern w:val="3"/>
          <w:sz w:val="20"/>
          <w:szCs w:val="20"/>
          <w:lang w:eastAsia="pl-PL" w:bidi="hi-IN"/>
        </w:rPr>
        <w:t>działania</w:t>
      </w:r>
      <w:r w:rsidRPr="001C50FC">
        <w:rPr>
          <w:rFonts w:ascii="Liberation Sans" w:eastAsia="SimSun" w:hAnsi="Liberation Sans" w:cs="Liberation Sans"/>
          <w:kern w:val="3"/>
          <w:sz w:val="20"/>
          <w:szCs w:val="20"/>
          <w:lang w:eastAsia="zh-CN" w:bidi="hi-IN"/>
        </w:rPr>
        <w:t xml:space="preserve"> w celu wyeliminowania możliwości dalszego przetwarzania danych powierzonych mu na podstawie niniejszej Umowy w przyszłości.</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 12</w:t>
      </w: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Okres obowiązywania Umowy</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1C50FC" w:rsidRPr="001C50FC" w:rsidRDefault="001C50FC" w:rsidP="002E422E">
      <w:pPr>
        <w:widowControl w:val="0"/>
        <w:numPr>
          <w:ilvl w:val="0"/>
          <w:numId w:val="46"/>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Umowa obowiązuje przez okres obowiązywania Kontraktu.</w:t>
      </w:r>
    </w:p>
    <w:p w:rsidR="001C50FC" w:rsidRPr="001C50FC" w:rsidRDefault="001C50FC" w:rsidP="002E422E">
      <w:pPr>
        <w:widowControl w:val="0"/>
        <w:numPr>
          <w:ilvl w:val="0"/>
          <w:numId w:val="4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Umowa wygasa z chwilą wygaśnięcia Kontraktu, bez potrzeby składania w tym zakresie odrębnych oświadczeń woli Stron.</w:t>
      </w:r>
    </w:p>
    <w:p w:rsidR="001C50FC" w:rsidRPr="001C50FC" w:rsidRDefault="001C50FC" w:rsidP="002E422E">
      <w:pPr>
        <w:widowControl w:val="0"/>
        <w:numPr>
          <w:ilvl w:val="0"/>
          <w:numId w:val="4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Administrator może rozwiązać Umowę i Kontrakt ze skutkiem natychmiastowym, gdy Przetwarzający:</w:t>
      </w:r>
    </w:p>
    <w:p w:rsidR="001C50FC" w:rsidRPr="001C50FC" w:rsidRDefault="001C50FC" w:rsidP="002E422E">
      <w:pPr>
        <w:widowControl w:val="0"/>
        <w:numPr>
          <w:ilvl w:val="1"/>
          <w:numId w:val="45"/>
        </w:numPr>
        <w:suppressAutoHyphens/>
        <w:autoSpaceDN w:val="0"/>
        <w:spacing w:after="0" w:line="240" w:lineRule="auto"/>
        <w:ind w:left="567" w:hanging="283"/>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przetwarza dane osobowe w sposób niezgodny z Umową, pomimo uprzedniego wezwania do przetwarzania zgodnie z Umową z wyznaczeniem dodatkowego terminu nie krótszego niż 15 dni roboczych;</w:t>
      </w:r>
    </w:p>
    <w:p w:rsidR="001C50FC" w:rsidRPr="001C50FC" w:rsidRDefault="001C50FC" w:rsidP="002E422E">
      <w:pPr>
        <w:widowControl w:val="0"/>
        <w:numPr>
          <w:ilvl w:val="1"/>
          <w:numId w:val="45"/>
        </w:numPr>
        <w:suppressAutoHyphens/>
        <w:autoSpaceDN w:val="0"/>
        <w:spacing w:after="0" w:line="240" w:lineRule="auto"/>
        <w:ind w:left="567" w:hanging="283"/>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powierzył przetwarzanie danych osobowych innemu podmiotowi bez zgody Administratora;</w:t>
      </w:r>
    </w:p>
    <w:p w:rsidR="001C50FC" w:rsidRPr="001C50FC" w:rsidRDefault="001C50FC" w:rsidP="002E422E">
      <w:pPr>
        <w:widowControl w:val="0"/>
        <w:numPr>
          <w:ilvl w:val="1"/>
          <w:numId w:val="45"/>
        </w:numPr>
        <w:suppressAutoHyphens/>
        <w:autoSpaceDN w:val="0"/>
        <w:spacing w:after="0" w:line="240" w:lineRule="auto"/>
        <w:ind w:left="567" w:hanging="283"/>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pomimo zobowiązania go do usunięcia uchybień stwierdzonych podczas kontroli nie usunie ich                              w wyznaczonym terminie;</w:t>
      </w:r>
    </w:p>
    <w:p w:rsidR="001C50FC" w:rsidRPr="001C50FC" w:rsidRDefault="001C50FC" w:rsidP="002E422E">
      <w:pPr>
        <w:widowControl w:val="0"/>
        <w:numPr>
          <w:ilvl w:val="1"/>
          <w:numId w:val="45"/>
        </w:numPr>
        <w:suppressAutoHyphens/>
        <w:autoSpaceDN w:val="0"/>
        <w:spacing w:after="0" w:line="240" w:lineRule="auto"/>
        <w:ind w:left="567" w:hanging="283"/>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zawiadomi Administratora o swojej niezdolności do dalszego wykonywania niniejszej Umowy.</w:t>
      </w:r>
    </w:p>
    <w:p w:rsidR="001C50FC" w:rsidRPr="001C50FC" w:rsidRDefault="001C50FC" w:rsidP="001C50FC">
      <w:pPr>
        <w:suppressAutoHyphens/>
        <w:autoSpaceDN w:val="0"/>
        <w:spacing w:after="0" w:line="240" w:lineRule="auto"/>
        <w:ind w:left="735"/>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 13</w:t>
      </w:r>
    </w:p>
    <w:p w:rsidR="001C50FC" w:rsidRPr="001C50FC" w:rsidRDefault="001C50FC" w:rsidP="001C50FC">
      <w:pPr>
        <w:widowControl w:val="0"/>
        <w:suppressAutoHyphens/>
        <w:autoSpaceDN w:val="0"/>
        <w:spacing w:after="0" w:line="240" w:lineRule="auto"/>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Postanowienia końcowe</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b/>
          <w:kern w:val="3"/>
          <w:sz w:val="20"/>
          <w:szCs w:val="20"/>
          <w:lang w:eastAsia="zh-CN" w:bidi="hi-IN"/>
        </w:rPr>
      </w:pPr>
    </w:p>
    <w:p w:rsidR="001C50FC" w:rsidRPr="001C50FC" w:rsidRDefault="001C50FC" w:rsidP="002E422E">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Umowa stanowi całość uzgodnień między Stronami w zakresie ochrony i przetwarzania danych osobowych.</w:t>
      </w:r>
    </w:p>
    <w:p w:rsidR="001C50FC" w:rsidRPr="001C50FC" w:rsidRDefault="001C50FC" w:rsidP="002E422E">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Umowa wchodzi w życie z dniem 25 maja 2018 r.</w:t>
      </w:r>
    </w:p>
    <w:p w:rsidR="001C50FC" w:rsidRPr="001C50FC" w:rsidRDefault="001C50FC" w:rsidP="002E422E">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Umowa zastępuje postanowienia Kontraktu dotyczące ochrony danych osobowych.</w:t>
      </w:r>
    </w:p>
    <w:p w:rsidR="001C50FC" w:rsidRPr="001C50FC" w:rsidRDefault="001C50FC" w:rsidP="002E422E">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Zmiany i uzupełnienia Umowy mogą być dokonane wyłącznie w formie pisemnej pod rygorem nieważności.</w:t>
      </w:r>
    </w:p>
    <w:p w:rsidR="001C50FC" w:rsidRPr="001C50FC" w:rsidRDefault="001C50FC" w:rsidP="002E422E">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Jeżeli którekolwiek z postanowień Umowy uznane zostanie za nieważne lub prawnie wadliwe, pozostałe postanowienia pozostają w mocy w najszerszym zakresie dopuszczalnym przez prawo.</w:t>
      </w:r>
    </w:p>
    <w:p w:rsidR="001C50FC" w:rsidRPr="001C50FC" w:rsidRDefault="001C50FC" w:rsidP="002E422E">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lastRenderedPageBreak/>
        <w:t>Do wszystkich kwestii nieuregulowanych wprost w niniejszej Umowie będą miały zastosowanie odpowiednie przepisy prawa, a w szczególności Rozporządzenia i inne przepisy dotyczące ochrony danych osobowych.</w:t>
      </w:r>
    </w:p>
    <w:p w:rsidR="001C50FC" w:rsidRPr="001C50FC" w:rsidRDefault="001C50FC" w:rsidP="002E422E">
      <w:pPr>
        <w:widowControl w:val="0"/>
        <w:numPr>
          <w:ilvl w:val="0"/>
          <w:numId w:val="48"/>
        </w:numPr>
        <w:suppressAutoHyphens/>
        <w:autoSpaceDN w:val="0"/>
        <w:spacing w:after="0" w:line="240" w:lineRule="auto"/>
        <w:ind w:left="284" w:hanging="284"/>
        <w:jc w:val="both"/>
        <w:textAlignment w:val="baseline"/>
        <w:rPr>
          <w:rFonts w:ascii="Liberation Serif" w:eastAsia="SimSun" w:hAnsi="Liberation Serif" w:cs="Mangal"/>
          <w:kern w:val="3"/>
          <w:sz w:val="24"/>
          <w:szCs w:val="24"/>
          <w:lang w:eastAsia="zh-CN" w:bidi="hi-IN"/>
        </w:rPr>
      </w:pPr>
      <w:r w:rsidRPr="001C50FC">
        <w:rPr>
          <w:rFonts w:ascii="Liberation Sans" w:eastAsia="Times New Roman" w:hAnsi="Liberation Sans" w:cs="Liberation Sans"/>
          <w:kern w:val="3"/>
          <w:sz w:val="20"/>
          <w:szCs w:val="20"/>
          <w:lang w:eastAsia="pl-PL" w:bidi="hi-IN"/>
        </w:rPr>
        <w:t>Spory</w:t>
      </w:r>
      <w:r w:rsidRPr="001C50FC">
        <w:rPr>
          <w:rFonts w:ascii="Liberation Sans" w:eastAsia="SimSun" w:hAnsi="Liberation Sans" w:cs="Liberation Sans"/>
          <w:kern w:val="3"/>
          <w:sz w:val="20"/>
          <w:szCs w:val="20"/>
          <w:lang w:eastAsia="zh-CN" w:bidi="hi-IN"/>
        </w:rPr>
        <w:t xml:space="preserve"> wynikłe na tle realizacji niniejszej Umowy będzie rozstrzygał sąd właściwy dla siedziby Administratora.</w:t>
      </w:r>
    </w:p>
    <w:p w:rsidR="001C50FC" w:rsidRPr="001C50FC" w:rsidRDefault="001C50FC" w:rsidP="002E422E">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Integralną część niniejszej Umowy stanowią następujące załączniki:</w:t>
      </w:r>
    </w:p>
    <w:p w:rsidR="001C50FC" w:rsidRPr="001C50FC" w:rsidRDefault="001C50FC" w:rsidP="001C50FC">
      <w:pPr>
        <w:suppressAutoHyphens/>
        <w:autoSpaceDN w:val="0"/>
        <w:spacing w:after="0" w:line="240" w:lineRule="auto"/>
        <w:ind w:left="284"/>
        <w:jc w:val="both"/>
        <w:textAlignment w:val="baseline"/>
        <w:rPr>
          <w:rFonts w:ascii="Liberation Sans" w:eastAsia="Calibri" w:hAnsi="Liberation Sans" w:cs="Liberation Sans"/>
          <w:kern w:val="3"/>
          <w:sz w:val="20"/>
          <w:szCs w:val="20"/>
          <w:lang w:eastAsia="zh-CN" w:bidi="hi-IN"/>
        </w:rPr>
      </w:pPr>
      <w:r w:rsidRPr="001C50FC">
        <w:rPr>
          <w:rFonts w:ascii="Liberation Sans" w:eastAsia="Calibri" w:hAnsi="Liberation Sans" w:cs="Liberation Sans"/>
          <w:kern w:val="3"/>
          <w:sz w:val="20"/>
          <w:szCs w:val="20"/>
          <w:lang w:eastAsia="zh-CN" w:bidi="hi-IN"/>
        </w:rPr>
        <w:t>a)Załącznik nr 1 - Minimalne gwarancje wdrożenia odpowiednich środków technicznych                                    i organizacyjnych przez Przetwarzającego;</w:t>
      </w:r>
    </w:p>
    <w:p w:rsidR="001C50FC" w:rsidRPr="001C50FC" w:rsidRDefault="001C50FC" w:rsidP="001C50FC">
      <w:p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Liberation Sans" w:eastAsia="Calibri" w:hAnsi="Liberation Sans" w:cs="Liberation Sans"/>
          <w:kern w:val="3"/>
          <w:sz w:val="20"/>
          <w:szCs w:val="20"/>
          <w:lang w:eastAsia="zh-CN" w:bidi="hi-IN"/>
        </w:rPr>
        <w:t xml:space="preserve">     b)Załącznik nr 2</w:t>
      </w:r>
      <w:r w:rsidRPr="001C50FC">
        <w:rPr>
          <w:rFonts w:ascii="Liberation Sans" w:eastAsia="SimSun" w:hAnsi="Liberation Sans" w:cs="Liberation Sans"/>
          <w:kern w:val="3"/>
          <w:sz w:val="20"/>
          <w:szCs w:val="20"/>
          <w:lang w:eastAsia="zh-CN" w:bidi="hi-IN"/>
        </w:rPr>
        <w:t xml:space="preserve"> - kategorie danych osobowych powierzonych Zleceniobiorcy do przetwarzania;</w:t>
      </w:r>
    </w:p>
    <w:p w:rsidR="001C50FC" w:rsidRPr="001C50FC" w:rsidRDefault="001C50FC" w:rsidP="002E422E">
      <w:pPr>
        <w:widowControl w:val="0"/>
        <w:numPr>
          <w:ilvl w:val="0"/>
          <w:numId w:val="48"/>
        </w:numPr>
        <w:suppressAutoHyphens/>
        <w:autoSpaceDN w:val="0"/>
        <w:spacing w:after="0" w:line="240" w:lineRule="auto"/>
        <w:ind w:left="284" w:hanging="284"/>
        <w:jc w:val="both"/>
        <w:textAlignment w:val="baseline"/>
        <w:rPr>
          <w:rFonts w:ascii="Liberation Sans" w:eastAsia="Times New Roman" w:hAnsi="Liberation Sans" w:cs="Liberation Sans"/>
          <w:kern w:val="3"/>
          <w:sz w:val="20"/>
          <w:szCs w:val="20"/>
          <w:lang w:eastAsia="pl-PL" w:bidi="hi-IN"/>
        </w:rPr>
      </w:pPr>
      <w:r w:rsidRPr="001C50FC">
        <w:rPr>
          <w:rFonts w:ascii="Liberation Sans" w:eastAsia="Times New Roman" w:hAnsi="Liberation Sans" w:cs="Liberation Sans"/>
          <w:kern w:val="3"/>
          <w:sz w:val="20"/>
          <w:szCs w:val="20"/>
          <w:lang w:eastAsia="pl-PL" w:bidi="hi-IN"/>
        </w:rPr>
        <w:t xml:space="preserve">Umowę sporządzono w dwóch jednobrzmiących egzemplarzach, po jednym egzemplarzu dla każdej ze Stron. </w:t>
      </w: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erif" w:eastAsia="SimSun" w:hAnsi="Liberation Serif" w:cs="Mangal"/>
          <w:kern w:val="3"/>
          <w:sz w:val="24"/>
          <w:szCs w:val="24"/>
          <w:lang w:eastAsia="zh-CN" w:bidi="hi-IN"/>
        </w:rPr>
      </w:pPr>
      <w:r w:rsidRPr="001C50FC">
        <w:rPr>
          <w:rFonts w:ascii="Liberation Sans" w:eastAsia="SimSun" w:hAnsi="Liberation Sans" w:cs="Liberation Sans"/>
          <w:b/>
          <w:kern w:val="3"/>
          <w:sz w:val="20"/>
          <w:szCs w:val="20"/>
          <w:lang w:eastAsia="zh-CN" w:bidi="hi-IN"/>
        </w:rPr>
        <w:t xml:space="preserve">                   Administrator </w:t>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t>Przetwarzający</w:t>
      </w: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 xml:space="preserve"> </w:t>
      </w: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7024E5" w:rsidRDefault="007024E5"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7024E5" w:rsidRDefault="007024E5"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7024E5" w:rsidRDefault="007024E5"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7024E5" w:rsidRDefault="007024E5"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7024E5" w:rsidRDefault="007024E5"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7024E5" w:rsidRDefault="007024E5"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7024E5" w:rsidRDefault="007024E5"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Załącznik nr 1</w:t>
      </w: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do Umowy powierzenia przetwarzania danych</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Calibri" w:hAnsi="Liberation Sans" w:cs="Liberation Sans"/>
          <w:b/>
          <w:kern w:val="3"/>
          <w:sz w:val="20"/>
          <w:szCs w:val="20"/>
          <w:lang w:eastAsia="zh-CN" w:bidi="hi-IN"/>
        </w:rPr>
      </w:pPr>
      <w:r w:rsidRPr="001C50FC">
        <w:rPr>
          <w:rFonts w:ascii="Liberation Sans" w:eastAsia="Calibri" w:hAnsi="Liberation Sans" w:cs="Liberation Sans"/>
          <w:b/>
          <w:kern w:val="3"/>
          <w:sz w:val="20"/>
          <w:szCs w:val="20"/>
          <w:lang w:eastAsia="zh-CN" w:bidi="hi-IN"/>
        </w:rPr>
        <w:t>Minimalne gwarancje wdrożenia odpowiednich środków technicznych i organizacyjnych przez Przetwarzającego</w:t>
      </w:r>
    </w:p>
    <w:p w:rsidR="001C50FC" w:rsidRPr="001C50FC" w:rsidRDefault="001C50FC" w:rsidP="001C50FC">
      <w:pPr>
        <w:widowControl w:val="0"/>
        <w:suppressAutoHyphens/>
        <w:autoSpaceDN w:val="0"/>
        <w:spacing w:after="0" w:line="240" w:lineRule="auto"/>
        <w:textAlignment w:val="baseline"/>
        <w:rPr>
          <w:rFonts w:ascii="Liberation Sans" w:eastAsia="Calibri" w:hAnsi="Liberation Sans" w:cs="Liberation Sans"/>
          <w:b/>
          <w:kern w:val="3"/>
          <w:sz w:val="20"/>
          <w:szCs w:val="20"/>
          <w:lang w:eastAsia="zh-CN" w:bidi="hi-IN"/>
        </w:rPr>
      </w:pP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color w:val="000000"/>
          <w:kern w:val="3"/>
          <w:sz w:val="20"/>
          <w:szCs w:val="20"/>
          <w:lang w:eastAsia="zh-CN" w:bidi="hi-IN"/>
        </w:rPr>
        <w:t>Obszar, w którym przetwarzane są dane osobowe, należy zabezpieczyć przed dostępem osób nieuprawnionych na czas nieobecności w nim osób upoważnionych do przetwarzania danych osobowych. W przypadku realizacji usług poza wskazanym obszarem z wykorzystaniem urządzeń przenośnych, należy zabezpieczać je, stosując środki ochrony kryptograficznej wobec przetwarzanych danych osobowych.</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color w:val="000000"/>
          <w:kern w:val="3"/>
          <w:sz w:val="20"/>
          <w:szCs w:val="20"/>
          <w:lang w:eastAsia="zh-CN" w:bidi="hi-IN"/>
        </w:rPr>
        <w:t>System informatyczny należy chronić przed zagrożeniami pochodzącymi z sieci publicznej poprzez wdrożenie fizycznych i logicznych zabezpieczeń chroniących przed nieuprawnionym dostępem, obejmującym przykładowo:</w:t>
      </w:r>
    </w:p>
    <w:p w:rsidR="001C50FC" w:rsidRPr="001C50FC" w:rsidRDefault="001C50FC" w:rsidP="002E422E">
      <w:pPr>
        <w:widowControl w:val="0"/>
        <w:numPr>
          <w:ilvl w:val="1"/>
          <w:numId w:val="21"/>
        </w:numPr>
        <w:suppressAutoHyphens/>
        <w:autoSpaceDN w:val="0"/>
        <w:spacing w:after="0" w:line="240" w:lineRule="auto"/>
        <w:ind w:left="567" w:hanging="283"/>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color w:val="000000"/>
          <w:kern w:val="3"/>
          <w:sz w:val="20"/>
          <w:szCs w:val="20"/>
          <w:lang w:eastAsia="zh-CN" w:bidi="hi-IN"/>
        </w:rPr>
        <w:t>kontrolę przepływu informacji pomiędzy systemem informatycznym a siecią publiczną,</w:t>
      </w:r>
    </w:p>
    <w:p w:rsidR="001C50FC" w:rsidRPr="001C50FC" w:rsidRDefault="001C50FC" w:rsidP="002E422E">
      <w:pPr>
        <w:widowControl w:val="0"/>
        <w:numPr>
          <w:ilvl w:val="1"/>
          <w:numId w:val="21"/>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kontrolę działań inicjowanych z sieci publicznej i systemu informatycznego.</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color w:val="000000"/>
          <w:kern w:val="3"/>
          <w:sz w:val="20"/>
          <w:szCs w:val="20"/>
          <w:lang w:eastAsia="zh-CN" w:bidi="hi-IN"/>
        </w:rPr>
        <w:t>System powinien zostać wyposażony w mechanizm filtrowania połączeń wchodzących i wychodzących (firewall – zapora sieciowa).</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color w:val="000000"/>
          <w:kern w:val="3"/>
          <w:sz w:val="20"/>
          <w:szCs w:val="20"/>
          <w:lang w:eastAsia="zh-CN" w:bidi="hi-IN"/>
        </w:rPr>
        <w:t>System informatyczny musi zostać wyposażony w mechanizmy ochrony antywirusowej. Wszystkie pliki muszą być testowane oprogramowaniem antywirusowym.</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color w:val="000000"/>
          <w:kern w:val="3"/>
          <w:sz w:val="20"/>
          <w:szCs w:val="20"/>
          <w:lang w:eastAsia="zh-CN" w:bidi="hi-IN"/>
        </w:rPr>
        <w:t>Każdy komputer powinien mieć założone zabezpieczenie uniemożliwiające osobom nieupoważnionym zmianę konfiguracji komputera.</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color w:val="000000"/>
          <w:kern w:val="3"/>
          <w:sz w:val="20"/>
          <w:szCs w:val="20"/>
          <w:lang w:eastAsia="zh-CN" w:bidi="hi-IN"/>
        </w:rPr>
        <w:t>Załączniki do poczty elektronicznej nie powinny być otwierane, jeśli ich wysyłka nie była wcześniej uzgodniona z nadawcą.</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color w:val="000000"/>
          <w:kern w:val="3"/>
          <w:sz w:val="20"/>
          <w:szCs w:val="20"/>
          <w:lang w:eastAsia="zh-CN" w:bidi="hi-IN"/>
        </w:rPr>
        <w:t>Należy stosować środki ochrony kryptograficznej wobec danych wykorzystywanych do uwierzytelnienia, które są przesyłane w sieci publicznej.</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color w:val="000000"/>
          <w:kern w:val="3"/>
          <w:sz w:val="20"/>
          <w:szCs w:val="20"/>
          <w:lang w:eastAsia="zh-CN" w:bidi="hi-IN"/>
        </w:rPr>
        <w:t>W systemie informatycznym służącym do przetwarzania danych osobowych muszą istnieć odpowiednie mechanizmy kontroli dostępu do danych. Należy wziąć pod uwagę stosowanie: tworzenie i usuwanie kont, ich czasowe lub trwałe blokowanie, nadawanie haseł i ich zmianę oraz nadawanie i wycofywanie uprawnień, raportowanie wszystkich istotnych operacji związanych z zarządzaniem uprawnieniami, generowane z perspektywy czasu, konta, roli lub operacji.</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erif" w:eastAsia="SimSun" w:hAnsi="Liberation Serif" w:cs="Lucida Sans"/>
          <w:kern w:val="3"/>
          <w:sz w:val="24"/>
          <w:szCs w:val="24"/>
          <w:lang w:eastAsia="zh-CN" w:bidi="hi-IN"/>
        </w:rPr>
      </w:pPr>
      <w:r w:rsidRPr="001C50FC">
        <w:rPr>
          <w:rFonts w:ascii="Liberation Sans" w:eastAsia="SimSun" w:hAnsi="Liberation Sans" w:cs="Liberation Sans"/>
          <w:color w:val="000000"/>
          <w:kern w:val="3"/>
          <w:sz w:val="20"/>
          <w:szCs w:val="20"/>
          <w:lang w:eastAsia="zh-CN" w:bidi="hi-IN"/>
        </w:rPr>
        <w:t>Jeżeli dostęp do danych przetwarzanych w systemie informatycznym posiadają co najmniej dwie osoby, wówczas należy zapewnić, aby:</w:t>
      </w:r>
    </w:p>
    <w:p w:rsidR="001C50FC" w:rsidRPr="001C50FC" w:rsidRDefault="001C50FC" w:rsidP="002E422E">
      <w:pPr>
        <w:widowControl w:val="0"/>
        <w:numPr>
          <w:ilvl w:val="1"/>
          <w:numId w:val="15"/>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w systemie rejestrowany był dla każdego użytkownika odrębny identyfikator,</w:t>
      </w:r>
    </w:p>
    <w:p w:rsidR="001C50FC" w:rsidRPr="001C50FC" w:rsidRDefault="001C50FC" w:rsidP="002E422E">
      <w:pPr>
        <w:widowControl w:val="0"/>
        <w:numPr>
          <w:ilvl w:val="1"/>
          <w:numId w:val="15"/>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dostęp do danych był możliwy wyłącznie po wprowadzeniu identyfikatora i dokonaniu uwierzytelnienia.</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Identyfikator użytkownika, który utracił uprawnienia do przetwarzania danych, nie może być przydzielony innej osobie.</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W przypadku, gdy do uwierzytelniania użytkowników używa się hasła, zaleca się jego cykliczną zmianę.</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System informatyczne muszą być zabezpieczone w szczególności przed:</w:t>
      </w:r>
    </w:p>
    <w:p w:rsidR="001C50FC" w:rsidRPr="001C50FC" w:rsidRDefault="001C50FC" w:rsidP="002E422E">
      <w:pPr>
        <w:widowControl w:val="0"/>
        <w:numPr>
          <w:ilvl w:val="1"/>
          <w:numId w:val="44"/>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działaniem oprogramowania, którego celem jest uzyskanie nieuprawnionego dostępu do systemu informatycznego;</w:t>
      </w:r>
    </w:p>
    <w:p w:rsidR="001C50FC" w:rsidRPr="001C50FC" w:rsidRDefault="001C50FC" w:rsidP="002E422E">
      <w:pPr>
        <w:widowControl w:val="0"/>
        <w:numPr>
          <w:ilvl w:val="1"/>
          <w:numId w:val="44"/>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utratą danych spowodowaną awarią zasilania lub zakłóceniami w sieci zasilającej.</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Dane osobowe przetwarzane w systemie informatycznym muszą być zabezpieczane przez wykonywanie kopii zapasowych zbiorów danych oraz programów służących do przetwarzania danych.</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Kopie zapasowe:</w:t>
      </w:r>
    </w:p>
    <w:p w:rsidR="001C50FC" w:rsidRPr="001C50FC" w:rsidRDefault="001C50FC" w:rsidP="002E422E">
      <w:pPr>
        <w:widowControl w:val="0"/>
        <w:numPr>
          <w:ilvl w:val="1"/>
          <w:numId w:val="42"/>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należy przechowywać w miejscach zabezpieczających je przed nieuprawnionym przejęciem, modyfikacją, uszkodzeniem lub zniszczeniem,</w:t>
      </w:r>
    </w:p>
    <w:p w:rsidR="001C50FC" w:rsidRPr="001C50FC" w:rsidRDefault="001C50FC" w:rsidP="002E422E">
      <w:pPr>
        <w:widowControl w:val="0"/>
        <w:numPr>
          <w:ilvl w:val="1"/>
          <w:numId w:val="42"/>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muszą być usuwane niezwłocznie po ustaniu ich użyteczności.</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Urządzenia, dyski lub inne elektroniczne nośniki informacji, zawierające dane osobowe, przeznaczone do:</w:t>
      </w:r>
    </w:p>
    <w:p w:rsidR="001C50FC" w:rsidRPr="001C50FC" w:rsidRDefault="001C50FC" w:rsidP="002E422E">
      <w:pPr>
        <w:widowControl w:val="0"/>
        <w:numPr>
          <w:ilvl w:val="1"/>
          <w:numId w:val="48"/>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 xml:space="preserve">likwidacji - pozbawia się wcześniej zapisu danych, a w przypadku, gdy nie jest to możliwe, </w:t>
      </w:r>
      <w:r w:rsidRPr="001C50FC">
        <w:rPr>
          <w:rFonts w:ascii="Liberation Sans" w:eastAsia="SimSun" w:hAnsi="Liberation Sans" w:cs="Liberation Sans"/>
          <w:color w:val="000000"/>
          <w:kern w:val="3"/>
          <w:sz w:val="20"/>
          <w:szCs w:val="20"/>
          <w:lang w:eastAsia="zh-CN" w:bidi="hi-IN"/>
        </w:rPr>
        <w:lastRenderedPageBreak/>
        <w:t>uszkadza się w sposób uniemożliwiający ich odczytanie,</w:t>
      </w:r>
    </w:p>
    <w:p w:rsidR="001C50FC" w:rsidRPr="001C50FC" w:rsidRDefault="001C50FC" w:rsidP="002E422E">
      <w:pPr>
        <w:widowControl w:val="0"/>
        <w:numPr>
          <w:ilvl w:val="1"/>
          <w:numId w:val="48"/>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przekazania innemu podmiotowi - pozbawia się wcześniej zapisu danych, w sposób uniemożliwiający ich odzyskanie,</w:t>
      </w:r>
    </w:p>
    <w:p w:rsidR="001C50FC" w:rsidRPr="001C50FC" w:rsidRDefault="001C50FC" w:rsidP="002E422E">
      <w:pPr>
        <w:widowControl w:val="0"/>
        <w:numPr>
          <w:ilvl w:val="1"/>
          <w:numId w:val="48"/>
        </w:numPr>
        <w:suppressAutoHyphens/>
        <w:autoSpaceDN w:val="0"/>
        <w:spacing w:after="0" w:line="240" w:lineRule="auto"/>
        <w:ind w:left="567" w:hanging="283"/>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naprawy - pozbawia się wcześniej zapisu danych w sposób uniemożliwiający ich odzyskanie albo naprawia się je pod nadzorem osoby upoważnionej.</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Przetwarzający zobowiązany jest do monitorowania wdrożonych środków zabezpieczenia systemu informatycznego.</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 xml:space="preserve">Przetwarzający posiada wiedzę z zakresu przepisów regulujących przetwarzanie danych osobowych, w tym także uzupełniać swoja wiedzę z tego zakresu w przypadku zmian w przepisach.  </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Przetwarzający ma obowiązek także zapoznania swoich pracowników, którzy mają być uprawnieni do przetwarzania danych osobowych, z przepisami dotyczącymi ochrony danych osobowych i odpowiedzialnością za ochronę tych danych.</w:t>
      </w:r>
    </w:p>
    <w:p w:rsidR="001C50FC" w:rsidRPr="001C50FC" w:rsidRDefault="001C50FC" w:rsidP="002E422E">
      <w:pPr>
        <w:widowControl w:val="0"/>
        <w:numPr>
          <w:ilvl w:val="3"/>
          <w:numId w:val="25"/>
        </w:numPr>
        <w:suppressAutoHyphens/>
        <w:autoSpaceDN w:val="0"/>
        <w:spacing w:after="0" w:line="240" w:lineRule="auto"/>
        <w:ind w:left="284" w:hanging="284"/>
        <w:textAlignment w:val="baseline"/>
        <w:rPr>
          <w:rFonts w:ascii="Liberation Sans" w:eastAsia="SimSun" w:hAnsi="Liberation Sans" w:cs="Liberation Sans"/>
          <w:color w:val="000000"/>
          <w:kern w:val="3"/>
          <w:sz w:val="20"/>
          <w:szCs w:val="20"/>
          <w:lang w:eastAsia="zh-CN" w:bidi="hi-IN"/>
        </w:rPr>
      </w:pPr>
      <w:r w:rsidRPr="001C50FC">
        <w:rPr>
          <w:rFonts w:ascii="Liberation Sans" w:eastAsia="SimSun" w:hAnsi="Liberation Sans" w:cs="Liberation Sans"/>
          <w:color w:val="000000"/>
          <w:kern w:val="3"/>
          <w:sz w:val="20"/>
          <w:szCs w:val="20"/>
          <w:lang w:eastAsia="zh-CN" w:bidi="hi-IN"/>
        </w:rPr>
        <w:t>Należy prowadzić dokumentację określającą zasady ochrony danych osobowych.</w:t>
      </w: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Times New Roman" w:hAnsi="Liberation Sans" w:cs="Liberation Sans"/>
          <w:kern w:val="3"/>
          <w:sz w:val="20"/>
          <w:szCs w:val="20"/>
          <w:lang w:eastAsia="pl-PL"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 xml:space="preserve">                   Administrator </w:t>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t>Przetwarzający</w:t>
      </w: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Załącznik nr 2</w:t>
      </w:r>
    </w:p>
    <w:p w:rsidR="001C50FC" w:rsidRPr="001C50FC" w:rsidRDefault="001C50FC" w:rsidP="001C50FC">
      <w:pPr>
        <w:widowControl w:val="0"/>
        <w:suppressAutoHyphens/>
        <w:autoSpaceDN w:val="0"/>
        <w:spacing w:after="0" w:line="240" w:lineRule="auto"/>
        <w:ind w:left="7090"/>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do Umowy powierzenia przetwarzania danych</w:t>
      </w: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jc w:val="center"/>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Kategorie danych osobowych powierzonych przetwarzającemu</w:t>
      </w:r>
    </w:p>
    <w:p w:rsidR="001C50FC" w:rsidRPr="001C50FC" w:rsidRDefault="001C50FC" w:rsidP="001C50FC">
      <w:pPr>
        <w:widowControl w:val="0"/>
        <w:suppressAutoHyphens/>
        <w:autoSpaceDN w:val="0"/>
        <w:spacing w:after="0" w:line="240" w:lineRule="auto"/>
        <w:ind w:left="66"/>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uppressAutoHyphens/>
        <w:autoSpaceDN w:val="0"/>
        <w:spacing w:after="0" w:line="240" w:lineRule="auto"/>
        <w:ind w:left="66"/>
        <w:textAlignment w:val="baseline"/>
        <w:rPr>
          <w:rFonts w:ascii="Liberation Sans" w:eastAsia="SimSun" w:hAnsi="Liberation Sans" w:cs="Liberation Sans"/>
          <w:b/>
          <w:kern w:val="3"/>
          <w:sz w:val="20"/>
          <w:szCs w:val="20"/>
          <w:lang w:eastAsia="zh-CN" w:bidi="hi-IN"/>
        </w:rPr>
      </w:pPr>
    </w:p>
    <w:p w:rsidR="001C50FC" w:rsidRPr="001C50FC" w:rsidRDefault="001C50FC" w:rsidP="002E422E">
      <w:pPr>
        <w:widowControl w:val="0"/>
        <w:numPr>
          <w:ilvl w:val="6"/>
          <w:numId w:val="2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Imię;</w:t>
      </w:r>
    </w:p>
    <w:p w:rsidR="001C50FC" w:rsidRPr="001C50FC" w:rsidRDefault="001C50FC" w:rsidP="002E422E">
      <w:pPr>
        <w:widowControl w:val="0"/>
        <w:numPr>
          <w:ilvl w:val="6"/>
          <w:numId w:val="2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Nazwisko;</w:t>
      </w:r>
    </w:p>
    <w:p w:rsidR="001C50FC" w:rsidRPr="001C50FC" w:rsidRDefault="001C50FC" w:rsidP="002E422E">
      <w:pPr>
        <w:widowControl w:val="0"/>
        <w:numPr>
          <w:ilvl w:val="6"/>
          <w:numId w:val="2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Adres zamieszkania,</w:t>
      </w:r>
    </w:p>
    <w:p w:rsidR="001C50FC" w:rsidRPr="001C50FC" w:rsidRDefault="001C50FC" w:rsidP="002E422E">
      <w:pPr>
        <w:widowControl w:val="0"/>
        <w:numPr>
          <w:ilvl w:val="6"/>
          <w:numId w:val="25"/>
        </w:numPr>
        <w:suppressAutoHyphens/>
        <w:autoSpaceDN w:val="0"/>
        <w:spacing w:after="0" w:line="240" w:lineRule="auto"/>
        <w:ind w:left="284" w:hanging="284"/>
        <w:jc w:val="both"/>
        <w:textAlignment w:val="baseline"/>
        <w:rPr>
          <w:rFonts w:ascii="Liberation Sans" w:eastAsia="SimSun" w:hAnsi="Liberation Sans" w:cs="Liberation Sans"/>
          <w:kern w:val="3"/>
          <w:sz w:val="20"/>
          <w:szCs w:val="20"/>
          <w:lang w:eastAsia="zh-CN" w:bidi="hi-IN"/>
        </w:rPr>
      </w:pPr>
      <w:r w:rsidRPr="001C50FC">
        <w:rPr>
          <w:rFonts w:ascii="Liberation Sans" w:eastAsia="SimSun" w:hAnsi="Liberation Sans" w:cs="Liberation Sans"/>
          <w:kern w:val="3"/>
          <w:sz w:val="20"/>
          <w:szCs w:val="20"/>
          <w:lang w:eastAsia="zh-CN" w:bidi="hi-IN"/>
        </w:rPr>
        <w:t>PESEL</w:t>
      </w: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r w:rsidRPr="001C50FC">
        <w:rPr>
          <w:rFonts w:ascii="Liberation Sans" w:eastAsia="SimSun" w:hAnsi="Liberation Sans" w:cs="Liberation Sans"/>
          <w:b/>
          <w:kern w:val="3"/>
          <w:sz w:val="20"/>
          <w:szCs w:val="20"/>
          <w:lang w:eastAsia="zh-CN" w:bidi="hi-IN"/>
        </w:rPr>
        <w:t xml:space="preserve">Administrator </w:t>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r>
      <w:r w:rsidRPr="001C50FC">
        <w:rPr>
          <w:rFonts w:ascii="Liberation Sans" w:eastAsia="SimSun" w:hAnsi="Liberation Sans" w:cs="Liberation Sans"/>
          <w:b/>
          <w:kern w:val="3"/>
          <w:sz w:val="20"/>
          <w:szCs w:val="20"/>
          <w:lang w:eastAsia="zh-CN" w:bidi="hi-IN"/>
        </w:rPr>
        <w:tab/>
        <w:t>Przetwarzający</w:t>
      </w:r>
    </w:p>
    <w:p w:rsidR="001C50FC" w:rsidRPr="001C50FC" w:rsidRDefault="001C50FC" w:rsidP="001C50FC">
      <w:pPr>
        <w:widowControl w:val="0"/>
        <w:suppressAutoHyphens/>
        <w:autoSpaceDN w:val="0"/>
        <w:spacing w:after="0" w:line="240" w:lineRule="auto"/>
        <w:ind w:left="66"/>
        <w:jc w:val="both"/>
        <w:textAlignment w:val="baseline"/>
        <w:rPr>
          <w:rFonts w:ascii="Liberation Sans" w:eastAsia="SimSun" w:hAnsi="Liberation Sans" w:cs="Liberation Sans"/>
          <w:b/>
          <w:kern w:val="3"/>
          <w:sz w:val="20"/>
          <w:szCs w:val="20"/>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suppressAutoHyphens/>
        <w:autoSpaceDN w:val="0"/>
        <w:spacing w:after="0" w:line="240" w:lineRule="auto"/>
        <w:ind w:left="2127" w:firstLine="709"/>
        <w:jc w:val="both"/>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suppressAutoHyphens/>
        <w:autoSpaceDN w:val="0"/>
        <w:spacing w:after="0" w:line="240" w:lineRule="auto"/>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suppressAutoHyphens/>
        <w:autoSpaceDN w:val="0"/>
        <w:spacing w:after="0" w:line="240" w:lineRule="auto"/>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Załącznik nr 2 do umowy nr     /2019 z dnia                     2019 roku</w:t>
      </w:r>
    </w:p>
    <w:p w:rsidR="001C50FC" w:rsidRPr="001C50FC" w:rsidRDefault="001C50FC" w:rsidP="001C50FC">
      <w:pPr>
        <w:suppressAutoHyphens/>
        <w:autoSpaceDN w:val="0"/>
        <w:spacing w:after="0" w:line="240" w:lineRule="auto"/>
        <w:jc w:val="both"/>
        <w:rPr>
          <w:rFonts w:ascii="Times New Roman" w:eastAsia="Times New Roman" w:hAnsi="Times New Roman" w:cs="Times New Roman"/>
          <w:sz w:val="24"/>
          <w:szCs w:val="24"/>
          <w:lang w:eastAsia="zh-CN"/>
        </w:rPr>
      </w:pPr>
    </w:p>
    <w:p w:rsidR="001C50FC" w:rsidRPr="001C50FC" w:rsidRDefault="001C50FC" w:rsidP="001C50FC">
      <w:pPr>
        <w:tabs>
          <w:tab w:val="left" w:pos="3240"/>
        </w:tabs>
        <w:suppressAutoHyphens/>
        <w:autoSpaceDN w:val="0"/>
        <w:spacing w:after="0" w:line="192" w:lineRule="auto"/>
        <w:ind w:left="1003"/>
        <w:jc w:val="center"/>
        <w:rPr>
          <w:rFonts w:ascii="Times New Roman" w:eastAsia="Times New Roman" w:hAnsi="Times New Roman" w:cs="Times New Roman"/>
          <w:b/>
          <w:sz w:val="28"/>
          <w:szCs w:val="28"/>
          <w:lang w:eastAsia="zh-CN"/>
        </w:rPr>
      </w:pPr>
    </w:p>
    <w:p w:rsidR="001C50FC" w:rsidRPr="001C50FC" w:rsidRDefault="001C50FC" w:rsidP="001C50FC">
      <w:pPr>
        <w:tabs>
          <w:tab w:val="left" w:pos="3240"/>
        </w:tabs>
        <w:suppressAutoHyphens/>
        <w:autoSpaceDN w:val="0"/>
        <w:spacing w:after="0" w:line="192" w:lineRule="auto"/>
        <w:ind w:left="1003"/>
        <w:jc w:val="center"/>
        <w:rPr>
          <w:rFonts w:ascii="Times New Roman" w:eastAsia="Times New Roman" w:hAnsi="Times New Roman" w:cs="Times New Roman"/>
          <w:b/>
          <w:sz w:val="28"/>
          <w:szCs w:val="28"/>
          <w:lang w:eastAsia="zh-CN"/>
        </w:rPr>
      </w:pPr>
    </w:p>
    <w:p w:rsidR="001C50FC" w:rsidRPr="001C50FC" w:rsidRDefault="001C50FC" w:rsidP="001C50FC">
      <w:pPr>
        <w:tabs>
          <w:tab w:val="left" w:pos="3240"/>
        </w:tabs>
        <w:suppressAutoHyphens/>
        <w:autoSpaceDN w:val="0"/>
        <w:spacing w:after="0" w:line="360" w:lineRule="auto"/>
        <w:ind w:left="1003"/>
        <w:jc w:val="center"/>
        <w:rPr>
          <w:rFonts w:ascii="Times New Roman" w:eastAsia="Times New Roman" w:hAnsi="Times New Roman" w:cs="Times New Roman"/>
          <w:b/>
          <w:sz w:val="28"/>
          <w:szCs w:val="28"/>
          <w:lang w:eastAsia="zh-CN"/>
        </w:rPr>
      </w:pPr>
      <w:r w:rsidRPr="001C50FC">
        <w:rPr>
          <w:rFonts w:ascii="Times New Roman" w:eastAsia="Times New Roman" w:hAnsi="Times New Roman" w:cs="Times New Roman"/>
          <w:b/>
          <w:sz w:val="28"/>
          <w:szCs w:val="28"/>
          <w:lang w:eastAsia="zh-CN"/>
        </w:rPr>
        <w:t>Wykaz lokali znajdujących się w budynkach mieszkalnych stanowiących wyłączną własność Gminy</w:t>
      </w:r>
    </w:p>
    <w:p w:rsidR="001C50FC" w:rsidRPr="001C50FC" w:rsidRDefault="001C50FC" w:rsidP="001C50FC">
      <w:pPr>
        <w:tabs>
          <w:tab w:val="left" w:pos="3240"/>
        </w:tabs>
        <w:suppressAutoHyphens/>
        <w:autoSpaceDN w:val="0"/>
        <w:spacing w:after="0" w:line="192" w:lineRule="auto"/>
        <w:ind w:left="1003"/>
        <w:jc w:val="center"/>
        <w:rPr>
          <w:rFonts w:ascii="Times New Roman" w:eastAsia="Times New Roman" w:hAnsi="Times New Roman" w:cs="Times New Roman"/>
          <w:b/>
          <w:sz w:val="28"/>
          <w:szCs w:val="28"/>
          <w:lang w:eastAsia="zh-CN"/>
        </w:rPr>
      </w:pPr>
    </w:p>
    <w:p w:rsidR="001C50FC" w:rsidRPr="001C50FC" w:rsidRDefault="001C50FC" w:rsidP="001C50FC">
      <w:pPr>
        <w:tabs>
          <w:tab w:val="left" w:pos="3240"/>
        </w:tabs>
        <w:suppressAutoHyphens/>
        <w:autoSpaceDN w:val="0"/>
        <w:spacing w:after="0" w:line="192" w:lineRule="auto"/>
        <w:ind w:left="1003"/>
        <w:jc w:val="center"/>
        <w:rPr>
          <w:rFonts w:ascii="Times New Roman" w:eastAsia="Times New Roman" w:hAnsi="Times New Roman" w:cs="Times New Roman"/>
          <w:b/>
          <w:sz w:val="28"/>
          <w:szCs w:val="28"/>
          <w:lang w:eastAsia="zh-CN"/>
        </w:rPr>
      </w:pPr>
    </w:p>
    <w:tbl>
      <w:tblPr>
        <w:tblW w:w="0" w:type="dxa"/>
        <w:tblInd w:w="-402" w:type="dxa"/>
        <w:tblLayout w:type="fixed"/>
        <w:tblCellMar>
          <w:left w:w="10" w:type="dxa"/>
          <w:right w:w="10" w:type="dxa"/>
        </w:tblCellMar>
        <w:tblLook w:val="04A0" w:firstRow="1" w:lastRow="0" w:firstColumn="1" w:lastColumn="0" w:noHBand="0" w:noVBand="1"/>
      </w:tblPr>
      <w:tblGrid>
        <w:gridCol w:w="510"/>
        <w:gridCol w:w="2230"/>
        <w:gridCol w:w="1701"/>
        <w:gridCol w:w="1418"/>
        <w:gridCol w:w="1417"/>
        <w:gridCol w:w="1276"/>
        <w:gridCol w:w="1768"/>
      </w:tblGrid>
      <w:tr w:rsidR="001C50FC" w:rsidRPr="001C50FC" w:rsidTr="001C50FC">
        <w:trPr>
          <w:cantSplit/>
          <w:trHeight w:val="765"/>
        </w:trPr>
        <w:tc>
          <w:tcPr>
            <w:tcW w:w="510"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1C50FC" w:rsidRPr="001C50FC" w:rsidRDefault="001C50FC" w:rsidP="001C50FC">
            <w:pPr>
              <w:autoSpaceDN w:val="0"/>
              <w:spacing w:after="240" w:line="240" w:lineRule="auto"/>
              <w:jc w:val="center"/>
              <w:rPr>
                <w:rFonts w:ascii="Liberation Serif" w:eastAsia="SimSun" w:hAnsi="Liberation Serif" w:cs="Mangal"/>
                <w:kern w:val="3"/>
                <w:sz w:val="24"/>
                <w:szCs w:val="24"/>
                <w:lang w:eastAsia="zh-CN" w:bidi="hi-IN"/>
              </w:rPr>
            </w:pPr>
            <w:proofErr w:type="spellStart"/>
            <w:r w:rsidRPr="001C50FC">
              <w:rPr>
                <w:rFonts w:ascii="Times New Roman" w:eastAsia="Times New Roman" w:hAnsi="Times New Roman" w:cs="Times New Roman"/>
                <w:b/>
                <w:bCs/>
                <w:sz w:val="24"/>
                <w:szCs w:val="24"/>
                <w:lang w:eastAsia="pl-PL"/>
              </w:rPr>
              <w:t>L.p</w:t>
            </w:r>
            <w:proofErr w:type="spellEnd"/>
          </w:p>
        </w:tc>
        <w:tc>
          <w:tcPr>
            <w:tcW w:w="2230"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1C50FC" w:rsidRPr="001C50FC" w:rsidRDefault="001C50FC" w:rsidP="001C50FC">
            <w:pPr>
              <w:autoSpaceDN w:val="0"/>
              <w:spacing w:after="0" w:line="24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Adres budynku</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1C50FC" w:rsidRPr="001C50FC" w:rsidRDefault="001C50FC" w:rsidP="001C50FC">
            <w:pPr>
              <w:autoSpaceDN w:val="0"/>
              <w:spacing w:after="0" w:line="24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 xml:space="preserve">Ilość lokali </w:t>
            </w:r>
            <w:r w:rsidRPr="001C50FC">
              <w:rPr>
                <w:rFonts w:ascii="Times New Roman" w:eastAsia="Times New Roman" w:hAnsi="Times New Roman" w:cs="Times New Roman"/>
                <w:b/>
                <w:bCs/>
                <w:sz w:val="24"/>
                <w:szCs w:val="24"/>
                <w:lang w:eastAsia="pl-PL"/>
              </w:rPr>
              <w:br/>
              <w:t>mieszkalnych</w:t>
            </w:r>
          </w:p>
        </w:tc>
        <w:tc>
          <w:tcPr>
            <w:tcW w:w="141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1C50FC" w:rsidRPr="001C50FC" w:rsidRDefault="001C50FC" w:rsidP="001C50FC">
            <w:pPr>
              <w:autoSpaceDN w:val="0"/>
              <w:spacing w:after="0" w:line="24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Ilość lokali</w:t>
            </w:r>
            <w:r w:rsidRPr="001C50FC">
              <w:rPr>
                <w:rFonts w:ascii="Times New Roman" w:eastAsia="Times New Roman" w:hAnsi="Times New Roman" w:cs="Times New Roman"/>
                <w:b/>
                <w:bCs/>
                <w:sz w:val="24"/>
                <w:szCs w:val="24"/>
                <w:lang w:eastAsia="pl-PL"/>
              </w:rPr>
              <w:br/>
              <w:t>użytkowych</w:t>
            </w:r>
          </w:p>
        </w:tc>
        <w:tc>
          <w:tcPr>
            <w:tcW w:w="2693"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1C50FC" w:rsidRPr="001C50FC" w:rsidRDefault="001C50FC" w:rsidP="001C50FC">
            <w:pPr>
              <w:autoSpaceDN w:val="0"/>
              <w:spacing w:after="0" w:line="24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Powierzchnia</w:t>
            </w:r>
            <w:r w:rsidRPr="001C50FC">
              <w:rPr>
                <w:rFonts w:ascii="Times New Roman" w:eastAsia="Times New Roman" w:hAnsi="Times New Roman" w:cs="Times New Roman"/>
                <w:b/>
                <w:bCs/>
                <w:sz w:val="24"/>
                <w:szCs w:val="24"/>
                <w:lang w:eastAsia="pl-PL"/>
              </w:rPr>
              <w:br/>
              <w:t xml:space="preserve"> użytkowa lokali (m²)</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C50FC" w:rsidRPr="001C50FC" w:rsidRDefault="001C50FC" w:rsidP="001C50FC">
            <w:pPr>
              <w:autoSpaceDN w:val="0"/>
              <w:spacing w:after="0" w:line="24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Suma powierzchni lokali (m²)</w:t>
            </w:r>
          </w:p>
        </w:tc>
      </w:tr>
      <w:tr w:rsidR="001C50FC" w:rsidRPr="001C50FC" w:rsidTr="001C50FC">
        <w:trPr>
          <w:cantSplit/>
          <w:trHeight w:val="315"/>
        </w:trPr>
        <w:tc>
          <w:tcPr>
            <w:tcW w:w="2740" w:type="dxa"/>
            <w:vMerge/>
            <w:tcBorders>
              <w:top w:val="single" w:sz="4" w:space="0" w:color="000000"/>
              <w:left w:val="single" w:sz="4" w:space="0" w:color="000000"/>
              <w:bottom w:val="single" w:sz="4" w:space="0" w:color="000000"/>
              <w:right w:val="nil"/>
            </w:tcBorders>
            <w:vAlign w:val="center"/>
            <w:hideMark/>
          </w:tcPr>
          <w:p w:rsidR="001C50FC" w:rsidRPr="001C50FC" w:rsidRDefault="001C50FC" w:rsidP="001C50FC">
            <w:pPr>
              <w:spacing w:after="0" w:line="240" w:lineRule="auto"/>
              <w:rPr>
                <w:rFonts w:ascii="Liberation Serif" w:eastAsia="SimSun" w:hAnsi="Liberation Serif" w:cs="Mangal"/>
                <w:kern w:val="3"/>
                <w:sz w:val="24"/>
                <w:szCs w:val="24"/>
                <w:lang w:eastAsia="zh-CN" w:bidi="hi-IN"/>
              </w:rPr>
            </w:pPr>
          </w:p>
        </w:tc>
        <w:tc>
          <w:tcPr>
            <w:tcW w:w="2230" w:type="dxa"/>
            <w:vMerge/>
            <w:tcBorders>
              <w:top w:val="single" w:sz="4" w:space="0" w:color="000000"/>
              <w:left w:val="single" w:sz="4" w:space="0" w:color="000000"/>
              <w:bottom w:val="single" w:sz="4" w:space="0" w:color="000000"/>
              <w:right w:val="nil"/>
            </w:tcBorders>
            <w:vAlign w:val="center"/>
            <w:hideMark/>
          </w:tcPr>
          <w:p w:rsidR="001C50FC" w:rsidRPr="001C50FC" w:rsidRDefault="001C50FC" w:rsidP="001C50FC">
            <w:pPr>
              <w:spacing w:after="0" w:line="240" w:lineRule="auto"/>
              <w:rPr>
                <w:rFonts w:ascii="Liberation Serif" w:eastAsia="SimSun" w:hAnsi="Liberation Serif" w:cs="Mangal"/>
                <w:kern w:val="3"/>
                <w:sz w:val="24"/>
                <w:szCs w:val="24"/>
                <w:lang w:eastAsia="zh-CN" w:bidi="hi-IN"/>
              </w:rPr>
            </w:pPr>
          </w:p>
        </w:tc>
        <w:tc>
          <w:tcPr>
            <w:tcW w:w="170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1C50FC" w:rsidRPr="001C50FC" w:rsidRDefault="001C50FC" w:rsidP="001C50FC">
            <w:pPr>
              <w:autoSpaceDN w:val="0"/>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1C50FC" w:rsidRPr="001C50FC" w:rsidRDefault="001C50FC" w:rsidP="001C50FC">
            <w:pPr>
              <w:autoSpaceDN w:val="0"/>
              <w:snapToGrid w:val="0"/>
              <w:spacing w:after="0" w:line="240" w:lineRule="auto"/>
              <w:jc w:val="center"/>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1C50FC" w:rsidRPr="001C50FC" w:rsidRDefault="001C50FC" w:rsidP="001C50FC">
            <w:pPr>
              <w:autoSpaceDN w:val="0"/>
              <w:spacing w:after="0" w:line="24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lang w:eastAsia="pl-PL"/>
              </w:rPr>
              <w:t>mieszkalnych</w:t>
            </w:r>
          </w:p>
        </w:tc>
        <w:tc>
          <w:tcPr>
            <w:tcW w:w="12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1C50FC" w:rsidRPr="001C50FC" w:rsidRDefault="001C50FC" w:rsidP="001C50FC">
            <w:pPr>
              <w:autoSpaceDN w:val="0"/>
              <w:spacing w:after="0" w:line="24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lang w:eastAsia="pl-PL"/>
              </w:rPr>
              <w:t>użytkowych</w:t>
            </w:r>
          </w:p>
        </w:tc>
        <w:tc>
          <w:tcPr>
            <w:tcW w:w="1768" w:type="dxa"/>
            <w:vMerge/>
            <w:tcBorders>
              <w:top w:val="single" w:sz="4" w:space="0" w:color="000000"/>
              <w:left w:val="single" w:sz="4" w:space="0" w:color="000000"/>
              <w:bottom w:val="single" w:sz="4" w:space="0" w:color="000000"/>
              <w:right w:val="single" w:sz="4" w:space="0" w:color="000000"/>
            </w:tcBorders>
            <w:vAlign w:val="center"/>
            <w:hideMark/>
          </w:tcPr>
          <w:p w:rsidR="001C50FC" w:rsidRPr="001C50FC" w:rsidRDefault="001C50FC" w:rsidP="001C50FC">
            <w:pPr>
              <w:spacing w:after="0" w:line="240" w:lineRule="auto"/>
              <w:rPr>
                <w:rFonts w:ascii="Liberation Serif" w:eastAsia="SimSun" w:hAnsi="Liberation Serif" w:cs="Mangal"/>
                <w:kern w:val="3"/>
                <w:sz w:val="24"/>
                <w:szCs w:val="24"/>
                <w:lang w:eastAsia="zh-CN" w:bidi="hi-IN"/>
              </w:rPr>
            </w:pPr>
          </w:p>
        </w:tc>
      </w:tr>
      <w:tr w:rsidR="001C50FC" w:rsidRPr="001C50FC" w:rsidTr="001C50FC">
        <w:trPr>
          <w:trHeight w:val="31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1</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ul. Lidzbarska 8 w Pieniężnie</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12</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334,6</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334,6</w:t>
            </w:r>
          </w:p>
        </w:tc>
      </w:tr>
      <w:tr w:rsidR="001C50FC" w:rsidRPr="001C50FC" w:rsidTr="001C50FC">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2</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ul. Szkolna 10 w Pieniężnie</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5</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222,80</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222,80</w:t>
            </w:r>
          </w:p>
        </w:tc>
      </w:tr>
      <w:tr w:rsidR="001C50FC" w:rsidRPr="001C50FC" w:rsidTr="001C50FC">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3</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 xml:space="preserve">Żugienie 24 </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7</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330,14</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330,14</w:t>
            </w:r>
          </w:p>
        </w:tc>
      </w:tr>
      <w:tr w:rsidR="001C50FC" w:rsidRPr="001C50FC" w:rsidTr="001C50FC">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4</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autoSpaceDN w:val="0"/>
              <w:spacing w:after="0" w:line="240" w:lineRule="auto"/>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Sawity 17/2</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1</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71,98</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71,98</w:t>
            </w:r>
          </w:p>
        </w:tc>
      </w:tr>
      <w:tr w:rsidR="001C50FC" w:rsidRPr="001C50FC" w:rsidTr="001C50FC">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5</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Lubianka 12/1</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1</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63,19</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63,19</w:t>
            </w:r>
          </w:p>
        </w:tc>
      </w:tr>
      <w:tr w:rsidR="001C50FC" w:rsidRPr="001C50FC" w:rsidTr="001C50FC">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6</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Łajsy 7 (DSS)</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12</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jc w:val="right"/>
              <w:rPr>
                <w:rFonts w:ascii="Times New Roman" w:eastAsia="Times New Roman" w:hAnsi="Times New Roman" w:cs="Times New Roman"/>
                <w:sz w:val="24"/>
                <w:szCs w:val="24"/>
                <w:lang w:eastAsia="zh-CN"/>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500,85</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jc w:val="right"/>
              <w:rPr>
                <w:rFonts w:ascii="Times New Roman" w:eastAsia="Times New Roman" w:hAnsi="Times New Roman" w:cs="Times New Roman"/>
                <w:sz w:val="24"/>
                <w:szCs w:val="24"/>
                <w:lang w:eastAsia="zh-CN"/>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500,85</w:t>
            </w:r>
          </w:p>
        </w:tc>
      </w:tr>
      <w:tr w:rsidR="001C50FC" w:rsidRPr="001C50FC" w:rsidTr="001C50FC">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7</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Pluty 13</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6</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1</w:t>
            </w: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141,55</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60,28</w:t>
            </w: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pl-PL"/>
              </w:rPr>
              <w:t>201,83</w:t>
            </w:r>
          </w:p>
        </w:tc>
      </w:tr>
      <w:tr w:rsidR="001C50FC" w:rsidRPr="001C50FC" w:rsidTr="001C50FC">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8</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autoSpaceDN w:val="0"/>
              <w:spacing w:after="0" w:line="240" w:lineRule="auto"/>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Pluty 14</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2</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145,63</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145,63</w:t>
            </w:r>
          </w:p>
        </w:tc>
      </w:tr>
      <w:tr w:rsidR="001C50FC" w:rsidRPr="001C50FC" w:rsidTr="001C50FC">
        <w:trPr>
          <w:trHeight w:val="255"/>
        </w:trPr>
        <w:tc>
          <w:tcPr>
            <w:tcW w:w="51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9</w:t>
            </w:r>
          </w:p>
        </w:tc>
        <w:tc>
          <w:tcPr>
            <w:tcW w:w="223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autoSpaceDN w:val="0"/>
              <w:spacing w:after="0" w:line="240" w:lineRule="auto"/>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ul. Kolejowa 3</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4</w:t>
            </w: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153,30</w:t>
            </w: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pl-PL"/>
              </w:rPr>
            </w:pPr>
            <w:r w:rsidRPr="001C50FC">
              <w:rPr>
                <w:rFonts w:ascii="Times New Roman" w:eastAsia="Times New Roman" w:hAnsi="Times New Roman" w:cs="Times New Roman"/>
                <w:sz w:val="24"/>
                <w:szCs w:val="24"/>
                <w:lang w:eastAsia="pl-PL"/>
              </w:rPr>
              <w:t>153,30</w:t>
            </w:r>
          </w:p>
        </w:tc>
      </w:tr>
      <w:tr w:rsidR="001C50FC" w:rsidRPr="001C50FC" w:rsidTr="001C50FC">
        <w:trPr>
          <w:trHeight w:val="701"/>
        </w:trPr>
        <w:tc>
          <w:tcPr>
            <w:tcW w:w="2740"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RAZEM:</w:t>
            </w:r>
          </w:p>
        </w:tc>
        <w:tc>
          <w:tcPr>
            <w:tcW w:w="170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46</w:t>
            </w:r>
          </w:p>
        </w:tc>
        <w:tc>
          <w:tcPr>
            <w:tcW w:w="141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b/>
                <w:kern w:val="3"/>
                <w:sz w:val="24"/>
                <w:szCs w:val="24"/>
                <w:lang w:eastAsia="zh-CN" w:bidi="hi-IN"/>
              </w:rPr>
            </w:pPr>
            <w:r w:rsidRPr="001C50FC">
              <w:rPr>
                <w:rFonts w:ascii="Times New Roman" w:eastAsia="Times New Roman" w:hAnsi="Times New Roman" w:cs="Times New Roman"/>
                <w:b/>
                <w:bCs/>
                <w:sz w:val="24"/>
                <w:szCs w:val="24"/>
                <w:lang w:eastAsia="pl-PL"/>
              </w:rPr>
              <w:t>5</w:t>
            </w:r>
          </w:p>
        </w:tc>
        <w:tc>
          <w:tcPr>
            <w:tcW w:w="1417"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1810,74</w:t>
            </w:r>
          </w:p>
        </w:tc>
        <w:tc>
          <w:tcPr>
            <w:tcW w:w="12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213,58</w:t>
            </w:r>
          </w:p>
        </w:tc>
        <w:tc>
          <w:tcPr>
            <w:tcW w:w="1768"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2024,32</w:t>
            </w:r>
          </w:p>
        </w:tc>
      </w:tr>
    </w:tbl>
    <w:p w:rsidR="001C50FC" w:rsidRPr="001C50FC" w:rsidRDefault="001C50FC" w:rsidP="001C50FC">
      <w:pPr>
        <w:suppressAutoHyphens/>
        <w:autoSpaceDN w:val="0"/>
        <w:spacing w:after="0" w:line="240" w:lineRule="auto"/>
        <w:jc w:val="both"/>
        <w:rPr>
          <w:rFonts w:ascii="Times New Roman" w:eastAsia="Times New Roman" w:hAnsi="Times New Roman" w:cs="Times New Roman"/>
          <w:sz w:val="24"/>
          <w:szCs w:val="24"/>
          <w:lang w:eastAsia="zh-CN"/>
        </w:rPr>
      </w:pPr>
    </w:p>
    <w:p w:rsidR="001C50FC" w:rsidRPr="001C50FC" w:rsidRDefault="001C50FC" w:rsidP="001C50FC">
      <w:pPr>
        <w:suppressAutoHyphens/>
        <w:autoSpaceDN w:val="0"/>
        <w:spacing w:after="0" w:line="240" w:lineRule="auto"/>
        <w:jc w:val="both"/>
        <w:rPr>
          <w:rFonts w:ascii="Times New Roman" w:eastAsia="Times New Roman" w:hAnsi="Times New Roman" w:cs="Times New Roman"/>
          <w:sz w:val="24"/>
          <w:szCs w:val="24"/>
          <w:lang w:eastAsia="zh-CN"/>
        </w:rPr>
      </w:pPr>
    </w:p>
    <w:p w:rsidR="001C50FC" w:rsidRPr="001C50FC" w:rsidRDefault="001C50FC" w:rsidP="001C50FC">
      <w:pPr>
        <w:suppressAutoHyphens/>
        <w:autoSpaceDN w:val="0"/>
        <w:spacing w:after="0" w:line="240" w:lineRule="auto"/>
        <w:jc w:val="both"/>
        <w:rPr>
          <w:rFonts w:ascii="Times New Roman" w:eastAsia="Times New Roman" w:hAnsi="Times New Roman" w:cs="Times New Roman"/>
          <w:sz w:val="24"/>
          <w:szCs w:val="24"/>
          <w:lang w:eastAsia="zh-CN"/>
        </w:rPr>
      </w:pPr>
    </w:p>
    <w:p w:rsidR="001C50FC" w:rsidRPr="001C50FC" w:rsidRDefault="001C50FC" w:rsidP="001C50FC">
      <w:pPr>
        <w:suppressAutoHyphens/>
        <w:autoSpaceDN w:val="0"/>
        <w:spacing w:after="0" w:line="240" w:lineRule="auto"/>
        <w:jc w:val="both"/>
        <w:rPr>
          <w:rFonts w:ascii="Times New Roman" w:eastAsia="Times New Roman" w:hAnsi="Times New Roman" w:cs="Times New Roman"/>
          <w:sz w:val="24"/>
          <w:szCs w:val="24"/>
          <w:lang w:eastAsia="zh-CN"/>
        </w:rPr>
      </w:pPr>
    </w:p>
    <w:p w:rsidR="001C50FC" w:rsidRPr="001C50FC" w:rsidRDefault="001C50FC" w:rsidP="001C50FC">
      <w:pPr>
        <w:suppressAutoHyphens/>
        <w:autoSpaceDN w:val="0"/>
        <w:spacing w:after="0" w:line="240" w:lineRule="auto"/>
        <w:jc w:val="both"/>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 xml:space="preserve">              Wykonawca</w:t>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t xml:space="preserve">   </w:t>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t xml:space="preserve">            Zamawiający</w:t>
      </w:r>
    </w:p>
    <w:p w:rsidR="001C50FC" w:rsidRPr="001C50FC" w:rsidRDefault="001C50FC" w:rsidP="001C50FC">
      <w:pPr>
        <w:suppressAutoHyphens/>
        <w:autoSpaceDN w:val="0"/>
        <w:spacing w:after="0" w:line="240" w:lineRule="auto"/>
        <w:jc w:val="both"/>
        <w:rPr>
          <w:rFonts w:ascii="Times New Roman" w:eastAsia="Times New Roman" w:hAnsi="Times New Roman" w:cs="Times New Roman"/>
          <w:sz w:val="24"/>
          <w:szCs w:val="24"/>
          <w:lang w:eastAsia="zh-C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bookmarkStart w:id="0" w:name="_GoBack"/>
      <w:bookmarkEnd w:id="0"/>
    </w:p>
    <w:p w:rsidR="001C50FC" w:rsidRPr="001C50FC" w:rsidRDefault="001C50FC" w:rsidP="001C50FC">
      <w:pPr>
        <w:suppressAutoHyphens/>
        <w:autoSpaceDN w:val="0"/>
        <w:spacing w:after="0" w:line="240" w:lineRule="auto"/>
        <w:jc w:val="both"/>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sz w:val="24"/>
          <w:szCs w:val="24"/>
          <w:lang w:eastAsia="zh-CN"/>
        </w:rPr>
        <w:t>Załącznik nr 3 do Umowy nr    /2019 z dnia                   2019 r.</w:t>
      </w:r>
    </w:p>
    <w:p w:rsidR="001C50FC" w:rsidRPr="001C50FC" w:rsidRDefault="001C50FC" w:rsidP="001C50FC">
      <w:pPr>
        <w:tabs>
          <w:tab w:val="left" w:pos="3240"/>
        </w:tabs>
        <w:suppressAutoHyphens/>
        <w:autoSpaceDN w:val="0"/>
        <w:spacing w:after="0" w:line="192" w:lineRule="auto"/>
        <w:ind w:left="1003"/>
        <w:jc w:val="center"/>
        <w:rPr>
          <w:rFonts w:ascii="Times New Roman" w:eastAsia="Times New Roman" w:hAnsi="Times New Roman" w:cs="Times New Roman"/>
          <w:b/>
          <w:sz w:val="28"/>
          <w:szCs w:val="28"/>
          <w:lang w:eastAsia="zh-CN"/>
        </w:rPr>
      </w:pPr>
    </w:p>
    <w:p w:rsidR="001C50FC" w:rsidRPr="001C50FC" w:rsidRDefault="001C50FC" w:rsidP="001C50FC">
      <w:pPr>
        <w:tabs>
          <w:tab w:val="left" w:pos="3240"/>
        </w:tabs>
        <w:suppressAutoHyphens/>
        <w:autoSpaceDN w:val="0"/>
        <w:spacing w:after="0" w:line="192" w:lineRule="auto"/>
        <w:ind w:left="1003"/>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sz w:val="26"/>
          <w:szCs w:val="26"/>
          <w:lang w:eastAsia="zh-CN"/>
        </w:rPr>
        <w:t>Wykaz lokali w budynkach wspólnot mieszkaniowych</w:t>
      </w:r>
    </w:p>
    <w:p w:rsidR="001C50FC" w:rsidRPr="001C50FC" w:rsidRDefault="001C50FC" w:rsidP="001C50FC">
      <w:pPr>
        <w:suppressAutoHyphens/>
        <w:autoSpaceDN w:val="0"/>
        <w:spacing w:after="0" w:line="240" w:lineRule="auto"/>
        <w:jc w:val="both"/>
        <w:rPr>
          <w:rFonts w:ascii="Times New Roman" w:eastAsia="Times New Roman" w:hAnsi="Times New Roman" w:cs="Times New Roman"/>
          <w:b/>
          <w:sz w:val="12"/>
          <w:szCs w:val="12"/>
          <w:lang w:eastAsia="zh-CN"/>
        </w:rPr>
      </w:pPr>
    </w:p>
    <w:tbl>
      <w:tblPr>
        <w:tblW w:w="10180" w:type="dxa"/>
        <w:tblInd w:w="-214" w:type="dxa"/>
        <w:tblLayout w:type="fixed"/>
        <w:tblCellMar>
          <w:left w:w="10" w:type="dxa"/>
          <w:right w:w="10" w:type="dxa"/>
        </w:tblCellMar>
        <w:tblLook w:val="04A0" w:firstRow="1" w:lastRow="0" w:firstColumn="1" w:lastColumn="0" w:noHBand="0" w:noVBand="1"/>
      </w:tblPr>
      <w:tblGrid>
        <w:gridCol w:w="568"/>
        <w:gridCol w:w="3544"/>
        <w:gridCol w:w="1275"/>
        <w:gridCol w:w="851"/>
        <w:gridCol w:w="1388"/>
        <w:gridCol w:w="990"/>
        <w:gridCol w:w="1564"/>
      </w:tblGrid>
      <w:tr w:rsidR="001C50FC" w:rsidRPr="001C50FC" w:rsidTr="001C50FC">
        <w:trPr>
          <w:cantSplit/>
          <w:trHeight w:val="960"/>
        </w:trPr>
        <w:tc>
          <w:tcPr>
            <w:tcW w:w="568"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360" w:lineRule="auto"/>
              <w:jc w:val="center"/>
              <w:rPr>
                <w:rFonts w:ascii="Liberation Serif" w:eastAsia="SimSun" w:hAnsi="Liberation Serif" w:cs="Mangal"/>
                <w:kern w:val="3"/>
                <w:sz w:val="24"/>
                <w:szCs w:val="24"/>
                <w:lang w:eastAsia="zh-CN" w:bidi="hi-IN"/>
              </w:rPr>
            </w:pPr>
            <w:proofErr w:type="spellStart"/>
            <w:r w:rsidRPr="001C50FC">
              <w:rPr>
                <w:rFonts w:ascii="Times New Roman" w:eastAsia="Times New Roman" w:hAnsi="Times New Roman" w:cs="Arial"/>
                <w:b/>
                <w:bCs/>
                <w:sz w:val="24"/>
                <w:szCs w:val="24"/>
                <w:lang w:eastAsia="pl-PL"/>
              </w:rPr>
              <w:t>L.p</w:t>
            </w:r>
            <w:proofErr w:type="spellEnd"/>
          </w:p>
        </w:tc>
        <w:tc>
          <w:tcPr>
            <w:tcW w:w="3544" w:type="dxa"/>
            <w:vMerge w:val="restar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36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Arial"/>
                <w:b/>
                <w:bCs/>
                <w:sz w:val="24"/>
                <w:szCs w:val="24"/>
                <w:lang w:eastAsia="pl-PL"/>
              </w:rPr>
              <w:t>Adres budynku</w:t>
            </w:r>
          </w:p>
        </w:tc>
        <w:tc>
          <w:tcPr>
            <w:tcW w:w="2126"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36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Arial"/>
                <w:b/>
                <w:bCs/>
                <w:sz w:val="24"/>
                <w:szCs w:val="24"/>
                <w:lang w:eastAsia="pl-PL"/>
              </w:rPr>
              <w:t>Ilość lokali</w:t>
            </w:r>
          </w:p>
        </w:tc>
        <w:tc>
          <w:tcPr>
            <w:tcW w:w="2378"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Arial"/>
                <w:b/>
                <w:bCs/>
                <w:sz w:val="24"/>
                <w:szCs w:val="24"/>
                <w:lang w:eastAsia="pl-PL"/>
              </w:rPr>
              <w:t>Powierzchnia użytkowa lokali  (m2)</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Arial"/>
                <w:b/>
                <w:bCs/>
                <w:sz w:val="24"/>
                <w:szCs w:val="24"/>
                <w:lang w:eastAsia="pl-PL"/>
              </w:rPr>
              <w:t>Łączna powierzchnia lokali  (m2)</w:t>
            </w:r>
          </w:p>
        </w:tc>
      </w:tr>
      <w:tr w:rsidR="001C50FC" w:rsidRPr="001C50FC" w:rsidTr="001C50FC">
        <w:trPr>
          <w:cantSplit/>
          <w:trHeight w:val="131"/>
        </w:trPr>
        <w:tc>
          <w:tcPr>
            <w:tcW w:w="568" w:type="dxa"/>
            <w:vMerge/>
            <w:tcBorders>
              <w:top w:val="single" w:sz="4" w:space="0" w:color="000000"/>
              <w:left w:val="single" w:sz="4" w:space="0" w:color="000000"/>
              <w:bottom w:val="single" w:sz="4" w:space="0" w:color="000000"/>
              <w:right w:val="nil"/>
            </w:tcBorders>
            <w:vAlign w:val="center"/>
            <w:hideMark/>
          </w:tcPr>
          <w:p w:rsidR="001C50FC" w:rsidRPr="001C50FC" w:rsidRDefault="001C50FC" w:rsidP="001C50FC">
            <w:pPr>
              <w:spacing w:after="0" w:line="240" w:lineRule="auto"/>
              <w:rPr>
                <w:rFonts w:ascii="Liberation Serif" w:eastAsia="SimSun" w:hAnsi="Liberation Serif" w:cs="Mangal"/>
                <w:kern w:val="3"/>
                <w:sz w:val="24"/>
                <w:szCs w:val="24"/>
                <w:lang w:eastAsia="zh-CN" w:bidi="hi-IN"/>
              </w:rPr>
            </w:pPr>
          </w:p>
        </w:tc>
        <w:tc>
          <w:tcPr>
            <w:tcW w:w="3544" w:type="dxa"/>
            <w:vMerge/>
            <w:tcBorders>
              <w:top w:val="single" w:sz="4" w:space="0" w:color="000000"/>
              <w:left w:val="single" w:sz="4" w:space="0" w:color="000000"/>
              <w:bottom w:val="single" w:sz="4" w:space="0" w:color="000000"/>
              <w:right w:val="nil"/>
            </w:tcBorders>
            <w:vAlign w:val="center"/>
            <w:hideMark/>
          </w:tcPr>
          <w:p w:rsidR="001C50FC" w:rsidRPr="001C50FC" w:rsidRDefault="001C50FC" w:rsidP="001C50FC">
            <w:pPr>
              <w:spacing w:after="0" w:line="240" w:lineRule="auto"/>
              <w:rPr>
                <w:rFonts w:ascii="Liberation Serif" w:eastAsia="SimSun" w:hAnsi="Liberation Serif" w:cs="Mangal"/>
                <w:kern w:val="3"/>
                <w:sz w:val="24"/>
                <w:szCs w:val="24"/>
                <w:lang w:eastAsia="zh-CN" w:bidi="hi-IN"/>
              </w:rPr>
            </w:pPr>
          </w:p>
        </w:tc>
        <w:tc>
          <w:tcPr>
            <w:tcW w:w="127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Arial"/>
                <w:b/>
                <w:bCs/>
                <w:sz w:val="24"/>
                <w:szCs w:val="24"/>
                <w:lang w:eastAsia="pl-PL"/>
              </w:rPr>
              <w:t>mieszkalne</w:t>
            </w:r>
          </w:p>
        </w:tc>
        <w:tc>
          <w:tcPr>
            <w:tcW w:w="85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jc w:val="center"/>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 xml:space="preserve"> </w:t>
            </w:r>
            <w:proofErr w:type="spellStart"/>
            <w:r w:rsidRPr="001C50FC">
              <w:rPr>
                <w:rFonts w:ascii="Times New Roman" w:eastAsia="Times New Roman" w:hAnsi="Times New Roman" w:cs="Arial"/>
                <w:b/>
                <w:bCs/>
                <w:sz w:val="24"/>
                <w:szCs w:val="24"/>
                <w:lang w:eastAsia="pl-PL"/>
              </w:rPr>
              <w:t>użytk</w:t>
            </w:r>
            <w:proofErr w:type="spellEnd"/>
            <w:r w:rsidRPr="001C50FC">
              <w:rPr>
                <w:rFonts w:ascii="Times New Roman" w:eastAsia="Times New Roman" w:hAnsi="Times New Roman" w:cs="Arial"/>
                <w:b/>
                <w:bCs/>
                <w:sz w:val="24"/>
                <w:szCs w:val="24"/>
                <w:lang w:eastAsia="pl-PL"/>
              </w:rPr>
              <w:t>.</w:t>
            </w:r>
          </w:p>
        </w:tc>
        <w:tc>
          <w:tcPr>
            <w:tcW w:w="138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b/>
                <w:bCs/>
                <w:sz w:val="24"/>
                <w:szCs w:val="24"/>
                <w:lang w:eastAsia="pl-PL"/>
              </w:rPr>
              <w:t>mieszkalne</w:t>
            </w:r>
          </w:p>
        </w:tc>
        <w:tc>
          <w:tcPr>
            <w:tcW w:w="99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bCs/>
                <w:sz w:val="24"/>
                <w:szCs w:val="24"/>
                <w:lang w:eastAsia="pl-PL"/>
              </w:rPr>
              <w:t xml:space="preserve">  </w:t>
            </w:r>
            <w:proofErr w:type="spellStart"/>
            <w:r w:rsidRPr="001C50FC">
              <w:rPr>
                <w:rFonts w:ascii="Times New Roman" w:eastAsia="Times New Roman" w:hAnsi="Times New Roman" w:cs="Arial"/>
                <w:b/>
                <w:bCs/>
                <w:sz w:val="24"/>
                <w:szCs w:val="24"/>
                <w:lang w:eastAsia="pl-PL"/>
              </w:rPr>
              <w:t>użytk</w:t>
            </w:r>
            <w:proofErr w:type="spellEnd"/>
            <w:r w:rsidRPr="001C50FC">
              <w:rPr>
                <w:rFonts w:ascii="Times New Roman" w:eastAsia="Times New Roman" w:hAnsi="Times New Roman" w:cs="Arial"/>
                <w:b/>
                <w:bCs/>
                <w:sz w:val="24"/>
                <w:szCs w:val="24"/>
                <w:lang w:eastAsia="pl-PL"/>
              </w:rPr>
              <w:t>.</w:t>
            </w: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rsidR="001C50FC" w:rsidRPr="001C50FC" w:rsidRDefault="001C50FC" w:rsidP="001C50FC">
            <w:pPr>
              <w:spacing w:after="0" w:line="240" w:lineRule="auto"/>
              <w:rPr>
                <w:rFonts w:ascii="Liberation Serif" w:eastAsia="SimSun" w:hAnsi="Liberation Serif" w:cs="Mangal"/>
                <w:kern w:val="3"/>
                <w:sz w:val="24"/>
                <w:szCs w:val="24"/>
                <w:lang w:eastAsia="zh-CN" w:bidi="hi-IN"/>
              </w:rPr>
            </w:pPr>
          </w:p>
        </w:tc>
      </w:tr>
      <w:tr w:rsidR="001C50FC" w:rsidRPr="001C50FC" w:rsidTr="001C50FC">
        <w:trPr>
          <w:trHeight w:val="315"/>
        </w:trPr>
        <w:tc>
          <w:tcPr>
            <w:tcW w:w="56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3544"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xml:space="preserve">ul. Kościuszki 1  </w:t>
            </w:r>
          </w:p>
        </w:tc>
        <w:tc>
          <w:tcPr>
            <w:tcW w:w="127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zh-CN"/>
              </w:rPr>
            </w:pPr>
          </w:p>
        </w:tc>
        <w:tc>
          <w:tcPr>
            <w:tcW w:w="85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1</w:t>
            </w:r>
          </w:p>
        </w:tc>
        <w:tc>
          <w:tcPr>
            <w:tcW w:w="138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1C50FC" w:rsidRPr="001C50FC" w:rsidRDefault="001C50FC" w:rsidP="001C50FC">
            <w:pPr>
              <w:autoSpaceDN w:val="0"/>
              <w:spacing w:after="0" w:line="240" w:lineRule="auto"/>
              <w:jc w:val="right"/>
              <w:rPr>
                <w:rFonts w:ascii="Times New Roman" w:eastAsia="Times New Roman" w:hAnsi="Times New Roman" w:cs="Times New Roman"/>
                <w:sz w:val="24"/>
                <w:szCs w:val="24"/>
                <w:lang w:eastAsia="zh-CN"/>
              </w:rPr>
            </w:pPr>
          </w:p>
        </w:tc>
        <w:tc>
          <w:tcPr>
            <w:tcW w:w="99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napToGrid w:val="0"/>
              <w:spacing w:after="0" w:line="240" w:lineRule="auto"/>
              <w:jc w:val="right"/>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29,67</w:t>
            </w:r>
          </w:p>
        </w:tc>
        <w:tc>
          <w:tcPr>
            <w:tcW w:w="1564"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29,67</w:t>
            </w:r>
          </w:p>
        </w:tc>
      </w:tr>
      <w:tr w:rsidR="001C50FC" w:rsidRPr="001C50FC" w:rsidTr="001C50FC">
        <w:trPr>
          <w:trHeight w:val="315"/>
        </w:trPr>
        <w:tc>
          <w:tcPr>
            <w:tcW w:w="56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w:t>
            </w:r>
          </w:p>
        </w:tc>
        <w:tc>
          <w:tcPr>
            <w:tcW w:w="3544"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Kościuszki 6A-6B w Pieniężnie</w:t>
            </w:r>
          </w:p>
        </w:tc>
        <w:tc>
          <w:tcPr>
            <w:tcW w:w="127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388"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154,40</w:t>
            </w:r>
          </w:p>
        </w:tc>
        <w:tc>
          <w:tcPr>
            <w:tcW w:w="99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154,40</w:t>
            </w:r>
          </w:p>
        </w:tc>
      </w:tr>
      <w:tr w:rsidR="001C50FC" w:rsidRPr="001C50FC" w:rsidTr="001C50FC">
        <w:trPr>
          <w:trHeight w:val="630"/>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3.</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xml:space="preserve">ul. Kościuszki 11 Mickiewicza 2 </w:t>
            </w:r>
            <w:r w:rsidRPr="001C50FC">
              <w:rPr>
                <w:rFonts w:ascii="Times New Roman" w:eastAsia="Times New Roman" w:hAnsi="Times New Roman" w:cs="Arial"/>
                <w:sz w:val="24"/>
                <w:szCs w:val="24"/>
                <w:lang w:eastAsia="pl-PL"/>
              </w:rPr>
              <w:br/>
              <w:t>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6</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430,10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430,10</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4.</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Mickiewicza 8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65,50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65,50</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5.</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Królewiecka 6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67,70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67,70</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6.</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Generalska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41,84</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41,84</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7.</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Dworcowa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52,35</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52,35</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8.</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Dworcowa 7-7A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100,60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100,60</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9.</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Dworcowa 8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101,80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101,80</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10.</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Szkolna 5</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38,82</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38,82</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11.</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Lidzbarska 2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87,81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87,81</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12.</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Wolności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65,50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65,50</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13.</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Wolności 9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131,77</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131,77</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14.</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Rynek 1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45,25</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45,25</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15.</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Sadowa 13A-13B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19</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852,61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852,61</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16.</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Ornecka 2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90,80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90,80</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17.</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Sawity 11</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44,91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44,91</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18.</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Sawity 18</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4</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194</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194</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19.</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Białczyn 18</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49,90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49,90</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20.</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Białczyn 25</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3</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123,10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123,10</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21.</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Białczyn 26</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4</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142,80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142,80</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22.</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Piotrowiec 13</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81,40</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175,02</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256,42</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23.</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Łoźnik 22</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68,18</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68,18</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24.</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Łoźnik 23</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58,11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58,11</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25.</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Łoźnik 24</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58,11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58,11</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26.</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Łoźnik 25</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 </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57,93</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57,93</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27.</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1 Maja 5 w Pieniężnie</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4</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182,77</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182,77</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28.</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ul. Kościuszki 9</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1</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color w:val="000000"/>
                <w:sz w:val="24"/>
                <w:szCs w:val="24"/>
                <w:lang w:eastAsia="pl-PL"/>
              </w:rPr>
              <w:t>27,65</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rPr>
                <w:rFonts w:ascii="Times New Roman" w:eastAsia="Times New Roman" w:hAnsi="Times New Roman" w:cs="Times New Roman"/>
                <w:sz w:val="24"/>
                <w:szCs w:val="24"/>
                <w:lang w:eastAsia="zh-CN"/>
              </w:rPr>
            </w:pP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sz w:val="24"/>
                <w:szCs w:val="24"/>
                <w:lang w:eastAsia="pl-PL"/>
              </w:rPr>
              <w:t>27,65</w:t>
            </w:r>
          </w:p>
        </w:tc>
      </w:tr>
      <w:tr w:rsidR="001C50FC" w:rsidRPr="001C50FC" w:rsidTr="001C50FC">
        <w:trPr>
          <w:trHeight w:val="315"/>
        </w:trPr>
        <w:tc>
          <w:tcPr>
            <w:tcW w:w="568"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pacing w:after="0" w:line="240" w:lineRule="auto"/>
              <w:jc w:val="right"/>
              <w:rPr>
                <w:rFonts w:ascii="Times New Roman" w:eastAsia="Times New Roman" w:hAnsi="Times New Roman" w:cs="Arial"/>
                <w:sz w:val="24"/>
                <w:szCs w:val="24"/>
                <w:lang w:eastAsia="pl-PL"/>
              </w:rPr>
            </w:pPr>
            <w:r w:rsidRPr="001C50FC">
              <w:rPr>
                <w:rFonts w:ascii="Times New Roman" w:eastAsia="Times New Roman" w:hAnsi="Times New Roman" w:cs="Arial"/>
                <w:sz w:val="24"/>
                <w:szCs w:val="24"/>
                <w:lang w:eastAsia="pl-PL"/>
              </w:rPr>
              <w:t>29.</w:t>
            </w:r>
          </w:p>
        </w:tc>
        <w:tc>
          <w:tcPr>
            <w:tcW w:w="3544"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pacing w:after="0" w:line="240" w:lineRule="auto"/>
              <w:rPr>
                <w:rFonts w:ascii="Times New Roman" w:eastAsia="Times New Roman" w:hAnsi="Times New Roman" w:cs="Arial"/>
                <w:sz w:val="24"/>
                <w:szCs w:val="24"/>
                <w:lang w:eastAsia="pl-PL"/>
              </w:rPr>
            </w:pPr>
            <w:r w:rsidRPr="001C50FC">
              <w:rPr>
                <w:rFonts w:ascii="Times New Roman" w:eastAsia="Times New Roman" w:hAnsi="Times New Roman" w:cs="Arial"/>
                <w:sz w:val="24"/>
                <w:szCs w:val="24"/>
                <w:lang w:eastAsia="pl-PL"/>
              </w:rPr>
              <w:t>ul. Kolejowa 3</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pacing w:after="0" w:line="240" w:lineRule="auto"/>
              <w:jc w:val="right"/>
              <w:rPr>
                <w:rFonts w:ascii="Times New Roman" w:eastAsia="Times New Roman" w:hAnsi="Times New Roman" w:cs="Arial"/>
                <w:sz w:val="24"/>
                <w:szCs w:val="24"/>
                <w:lang w:eastAsia="pl-PL"/>
              </w:rPr>
            </w:pPr>
            <w:r w:rsidRPr="001C50FC">
              <w:rPr>
                <w:rFonts w:ascii="Times New Roman" w:eastAsia="Times New Roman" w:hAnsi="Times New Roman" w:cs="Arial"/>
                <w:sz w:val="24"/>
                <w:szCs w:val="24"/>
                <w:lang w:eastAsia="pl-PL"/>
              </w:rPr>
              <w:t>2</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jc w:val="right"/>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2</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pacing w:after="0" w:line="240" w:lineRule="auto"/>
              <w:jc w:val="right"/>
              <w:rPr>
                <w:rFonts w:ascii="Times New Roman" w:eastAsia="Times New Roman" w:hAnsi="Times New Roman" w:cs="Arial"/>
                <w:color w:val="000000"/>
                <w:sz w:val="24"/>
                <w:szCs w:val="24"/>
                <w:lang w:eastAsia="pl-PL"/>
              </w:rPr>
            </w:pPr>
            <w:r w:rsidRPr="001C50FC">
              <w:rPr>
                <w:rFonts w:ascii="Times New Roman" w:eastAsia="Times New Roman" w:hAnsi="Times New Roman" w:cs="Arial"/>
                <w:color w:val="000000"/>
                <w:sz w:val="24"/>
                <w:szCs w:val="24"/>
                <w:lang w:eastAsia="pl-PL"/>
              </w:rPr>
              <w:t>112,61</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tcPr>
          <w:p w:rsidR="001C50FC" w:rsidRPr="001C50FC" w:rsidRDefault="001C50FC" w:rsidP="001C50FC">
            <w:pPr>
              <w:autoSpaceDN w:val="0"/>
              <w:snapToGrid w:val="0"/>
              <w:spacing w:after="0" w:line="240" w:lineRule="auto"/>
              <w:jc w:val="right"/>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101,86</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tcPr>
          <w:p w:rsidR="001C50FC" w:rsidRPr="001C50FC" w:rsidRDefault="001C50FC" w:rsidP="001C50FC">
            <w:pPr>
              <w:autoSpaceDN w:val="0"/>
              <w:spacing w:after="0" w:line="240" w:lineRule="auto"/>
              <w:jc w:val="right"/>
              <w:rPr>
                <w:rFonts w:ascii="Times New Roman" w:eastAsia="Times New Roman" w:hAnsi="Times New Roman" w:cs="Arial"/>
                <w:sz w:val="24"/>
                <w:szCs w:val="24"/>
                <w:lang w:eastAsia="pl-PL"/>
              </w:rPr>
            </w:pPr>
            <w:r w:rsidRPr="001C50FC">
              <w:rPr>
                <w:rFonts w:ascii="Times New Roman" w:eastAsia="Times New Roman" w:hAnsi="Times New Roman" w:cs="Arial"/>
                <w:sz w:val="24"/>
                <w:szCs w:val="24"/>
                <w:lang w:eastAsia="pl-PL"/>
              </w:rPr>
              <w:t>214,47</w:t>
            </w:r>
          </w:p>
        </w:tc>
      </w:tr>
      <w:tr w:rsidR="001C50FC" w:rsidRPr="001C50FC" w:rsidTr="001C50FC">
        <w:trPr>
          <w:trHeight w:val="315"/>
        </w:trPr>
        <w:tc>
          <w:tcPr>
            <w:tcW w:w="4112"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b/>
                <w:bCs/>
                <w:sz w:val="24"/>
                <w:szCs w:val="24"/>
                <w:lang w:eastAsia="pl-PL"/>
              </w:rPr>
              <w:t>RAZEM:</w:t>
            </w:r>
          </w:p>
        </w:tc>
        <w:tc>
          <w:tcPr>
            <w:tcW w:w="1275"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b/>
                <w:bCs/>
                <w:sz w:val="24"/>
                <w:szCs w:val="24"/>
                <w:lang w:eastAsia="pl-PL"/>
              </w:rPr>
              <w:t>78</w:t>
            </w:r>
          </w:p>
        </w:tc>
        <w:tc>
          <w:tcPr>
            <w:tcW w:w="851"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b/>
                <w:bCs/>
                <w:sz w:val="24"/>
                <w:szCs w:val="24"/>
                <w:lang w:eastAsia="pl-PL"/>
              </w:rPr>
              <w:t>5</w:t>
            </w:r>
          </w:p>
        </w:tc>
        <w:tc>
          <w:tcPr>
            <w:tcW w:w="1388"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b/>
                <w:sz w:val="24"/>
                <w:szCs w:val="24"/>
                <w:lang w:eastAsia="zh-CN"/>
              </w:rPr>
            </w:pPr>
            <w:r w:rsidRPr="001C50FC">
              <w:rPr>
                <w:rFonts w:ascii="Times New Roman" w:eastAsia="Times New Roman" w:hAnsi="Times New Roman" w:cs="Times New Roman"/>
                <w:b/>
                <w:sz w:val="24"/>
                <w:szCs w:val="24"/>
                <w:lang w:eastAsia="zh-CN"/>
              </w:rPr>
              <w:t>3528,32</w:t>
            </w:r>
          </w:p>
        </w:tc>
        <w:tc>
          <w:tcPr>
            <w:tcW w:w="990"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Liberation Serif" w:eastAsia="SimSun" w:hAnsi="Liberation Serif" w:cs="Mangal"/>
                <w:kern w:val="3"/>
                <w:sz w:val="24"/>
                <w:szCs w:val="24"/>
                <w:lang w:eastAsia="zh-CN" w:bidi="hi-IN"/>
              </w:rPr>
            </w:pPr>
            <w:r w:rsidRPr="001C50FC">
              <w:rPr>
                <w:rFonts w:ascii="Times New Roman" w:eastAsia="Times New Roman" w:hAnsi="Times New Roman" w:cs="Arial"/>
                <w:b/>
                <w:bCs/>
                <w:sz w:val="24"/>
                <w:szCs w:val="24"/>
                <w:lang w:eastAsia="pl-PL"/>
              </w:rPr>
              <w:t>306,55</w:t>
            </w:r>
          </w:p>
        </w:tc>
        <w:tc>
          <w:tcPr>
            <w:tcW w:w="156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C50FC" w:rsidRPr="001C50FC" w:rsidRDefault="001C50FC" w:rsidP="001C50FC">
            <w:pPr>
              <w:autoSpaceDN w:val="0"/>
              <w:spacing w:after="0" w:line="240" w:lineRule="auto"/>
              <w:jc w:val="right"/>
              <w:rPr>
                <w:rFonts w:ascii="Times New Roman" w:eastAsia="Times New Roman" w:hAnsi="Times New Roman" w:cs="Times New Roman"/>
                <w:b/>
                <w:sz w:val="24"/>
                <w:szCs w:val="24"/>
                <w:lang w:eastAsia="zh-CN"/>
              </w:rPr>
            </w:pPr>
            <w:r w:rsidRPr="001C50FC">
              <w:rPr>
                <w:rFonts w:ascii="Times New Roman" w:eastAsia="Times New Roman" w:hAnsi="Times New Roman" w:cs="Times New Roman"/>
                <w:b/>
                <w:sz w:val="24"/>
                <w:szCs w:val="24"/>
                <w:lang w:eastAsia="zh-CN"/>
              </w:rPr>
              <w:t>3834,87</w:t>
            </w:r>
          </w:p>
        </w:tc>
      </w:tr>
    </w:tbl>
    <w:p w:rsidR="001C50FC" w:rsidRPr="001C50FC" w:rsidRDefault="001C50FC" w:rsidP="001C50FC">
      <w:pPr>
        <w:suppressAutoHyphens/>
        <w:autoSpaceDN w:val="0"/>
        <w:spacing w:after="0" w:line="240" w:lineRule="auto"/>
        <w:ind w:left="-284"/>
        <w:rPr>
          <w:rFonts w:ascii="Times New Roman" w:eastAsia="Times New Roman" w:hAnsi="Times New Roman" w:cs="Times New Roman"/>
          <w:sz w:val="24"/>
          <w:szCs w:val="24"/>
          <w:lang w:eastAsia="zh-CN"/>
        </w:rPr>
      </w:pPr>
    </w:p>
    <w:p w:rsidR="001C50FC" w:rsidRPr="001C50FC" w:rsidRDefault="001C50FC" w:rsidP="001C50FC">
      <w:pPr>
        <w:suppressAutoHyphens/>
        <w:autoSpaceDN w:val="0"/>
        <w:spacing w:after="0" w:line="240" w:lineRule="auto"/>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r>
    </w:p>
    <w:p w:rsidR="001C50FC" w:rsidRPr="001C50FC" w:rsidRDefault="001C50FC" w:rsidP="001C50FC">
      <w:pPr>
        <w:suppressAutoHyphens/>
        <w:autoSpaceDN w:val="0"/>
        <w:spacing w:after="0" w:line="240" w:lineRule="auto"/>
        <w:rPr>
          <w:rFonts w:ascii="Times New Roman" w:eastAsia="Times New Roman" w:hAnsi="Times New Roman" w:cs="Times New Roman"/>
          <w:sz w:val="24"/>
          <w:szCs w:val="24"/>
          <w:lang w:eastAsia="zh-CN"/>
        </w:rPr>
      </w:pPr>
      <w:r w:rsidRPr="001C50FC">
        <w:rPr>
          <w:rFonts w:ascii="Times New Roman" w:eastAsia="Times New Roman" w:hAnsi="Times New Roman" w:cs="Times New Roman"/>
          <w:sz w:val="24"/>
          <w:szCs w:val="24"/>
          <w:lang w:eastAsia="zh-CN"/>
        </w:rPr>
        <w:t xml:space="preserve">         Wykonawca</w:t>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r>
      <w:r w:rsidRPr="001C50FC">
        <w:rPr>
          <w:rFonts w:ascii="Times New Roman" w:eastAsia="Times New Roman" w:hAnsi="Times New Roman" w:cs="Times New Roman"/>
          <w:sz w:val="24"/>
          <w:szCs w:val="24"/>
          <w:lang w:eastAsia="zh-CN"/>
        </w:rPr>
        <w:tab/>
        <w:t xml:space="preserve">                 Zamawiający</w:t>
      </w: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tabs>
          <w:tab w:val="left" w:pos="26309"/>
        </w:tabs>
        <w:suppressAutoHyphens/>
        <w:autoSpaceDN w:val="0"/>
        <w:spacing w:after="0" w:line="192"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lastRenderedPageBreak/>
        <w:t xml:space="preserve">             </w:t>
      </w:r>
      <w:r w:rsidRPr="001C50FC">
        <w:rPr>
          <w:rFonts w:ascii="Times New Roman" w:eastAsia="Times New Roman" w:hAnsi="Times New Roman" w:cs="Times New Roman"/>
          <w:sz w:val="24"/>
          <w:szCs w:val="24"/>
          <w:lang w:eastAsia="zh-CN"/>
        </w:rPr>
        <w:t>Załącznik nr 4 do Umowy nr    /2019 z dnia                   2019 r.</w:t>
      </w:r>
    </w:p>
    <w:p w:rsidR="001C50FC" w:rsidRPr="001C50FC" w:rsidRDefault="001C50FC" w:rsidP="001C50FC">
      <w:pPr>
        <w:widowControl w:val="0"/>
        <w:tabs>
          <w:tab w:val="left" w:pos="27312"/>
        </w:tabs>
        <w:suppressAutoHyphens/>
        <w:autoSpaceDN w:val="0"/>
        <w:spacing w:after="0" w:line="192" w:lineRule="auto"/>
        <w:ind w:left="1003"/>
        <w:jc w:val="center"/>
        <w:textAlignment w:val="baseline"/>
        <w:rPr>
          <w:rFonts w:ascii="Times New Roman" w:eastAsia="SimSun" w:hAnsi="Times New Roman" w:cs="Times New Roman"/>
          <w:b/>
          <w:kern w:val="3"/>
          <w:sz w:val="28"/>
          <w:szCs w:val="28"/>
          <w:lang w:eastAsia="zh-CN" w:bidi="hi-IN"/>
        </w:rPr>
      </w:pPr>
    </w:p>
    <w:p w:rsidR="001C50FC" w:rsidRPr="001C50FC" w:rsidRDefault="001C50FC" w:rsidP="001C50FC">
      <w:pPr>
        <w:widowControl w:val="0"/>
        <w:tabs>
          <w:tab w:val="left" w:pos="26309"/>
        </w:tabs>
        <w:suppressAutoHyphens/>
        <w:autoSpaceDN w:val="0"/>
        <w:spacing w:after="0" w:line="192" w:lineRule="auto"/>
        <w:textAlignment w:val="baseline"/>
        <w:rPr>
          <w:rFonts w:ascii="Times New Roman" w:eastAsia="SimSun" w:hAnsi="Times New Roman" w:cs="Times New Roman"/>
          <w:b/>
          <w:kern w:val="3"/>
          <w:sz w:val="28"/>
          <w:szCs w:val="28"/>
          <w:lang w:eastAsia="zh-CN" w:bidi="hi-IN"/>
        </w:rPr>
      </w:pPr>
    </w:p>
    <w:p w:rsidR="001C50FC" w:rsidRPr="001C50FC" w:rsidRDefault="001C50FC" w:rsidP="001C50FC">
      <w:pPr>
        <w:widowControl w:val="0"/>
        <w:tabs>
          <w:tab w:val="left" w:pos="26309"/>
        </w:tabs>
        <w:suppressAutoHyphens/>
        <w:autoSpaceDN w:val="0"/>
        <w:spacing w:after="0" w:line="192" w:lineRule="auto"/>
        <w:jc w:val="center"/>
        <w:textAlignment w:val="baseline"/>
        <w:rPr>
          <w:rFonts w:ascii="Times New Roman" w:eastAsia="SimSun" w:hAnsi="Times New Roman" w:cs="Times New Roman"/>
          <w:b/>
          <w:kern w:val="3"/>
          <w:sz w:val="28"/>
          <w:szCs w:val="28"/>
          <w:lang w:eastAsia="zh-CN" w:bidi="hi-IN"/>
        </w:rPr>
      </w:pPr>
    </w:p>
    <w:p w:rsidR="001C50FC" w:rsidRPr="001C50FC" w:rsidRDefault="001C50FC" w:rsidP="001C50FC">
      <w:pPr>
        <w:widowControl w:val="0"/>
        <w:tabs>
          <w:tab w:val="left" w:pos="26309"/>
        </w:tabs>
        <w:suppressAutoHyphens/>
        <w:autoSpaceDN w:val="0"/>
        <w:spacing w:after="0" w:line="192" w:lineRule="auto"/>
        <w:jc w:val="center"/>
        <w:textAlignment w:val="baseline"/>
        <w:rPr>
          <w:rFonts w:ascii="Times New Roman" w:eastAsia="SimSun" w:hAnsi="Times New Roman" w:cs="Times New Roman"/>
          <w:b/>
          <w:kern w:val="3"/>
          <w:sz w:val="28"/>
          <w:szCs w:val="28"/>
          <w:lang w:eastAsia="zh-CN" w:bidi="hi-IN"/>
        </w:rPr>
      </w:pPr>
      <w:r w:rsidRPr="001C50FC">
        <w:rPr>
          <w:rFonts w:ascii="Times New Roman" w:eastAsia="SimSun" w:hAnsi="Times New Roman" w:cs="Times New Roman"/>
          <w:b/>
          <w:kern w:val="3"/>
          <w:sz w:val="28"/>
          <w:szCs w:val="28"/>
          <w:lang w:eastAsia="zh-CN" w:bidi="hi-IN"/>
        </w:rPr>
        <w:t>Wykaz budynków garażowych stanowiących własność Gminy</w:t>
      </w:r>
    </w:p>
    <w:p w:rsidR="001C50FC" w:rsidRPr="001C50FC" w:rsidRDefault="001C50FC" w:rsidP="001C50FC">
      <w:pPr>
        <w:widowControl w:val="0"/>
        <w:tabs>
          <w:tab w:val="left" w:pos="27312"/>
        </w:tabs>
        <w:suppressAutoHyphens/>
        <w:autoSpaceDN w:val="0"/>
        <w:spacing w:after="0" w:line="192" w:lineRule="auto"/>
        <w:ind w:left="1003"/>
        <w:jc w:val="center"/>
        <w:textAlignment w:val="baseline"/>
        <w:rPr>
          <w:rFonts w:ascii="Times New Roman" w:eastAsia="SimSun" w:hAnsi="Times New Roman" w:cs="Times New Roman"/>
          <w:b/>
          <w:kern w:val="3"/>
          <w:sz w:val="28"/>
          <w:szCs w:val="28"/>
          <w:lang w:eastAsia="zh-CN" w:bidi="hi-IN"/>
        </w:rPr>
      </w:pPr>
    </w:p>
    <w:p w:rsidR="001C50FC" w:rsidRPr="001C50FC" w:rsidRDefault="001C50FC" w:rsidP="001C50FC">
      <w:pPr>
        <w:widowControl w:val="0"/>
        <w:tabs>
          <w:tab w:val="left" w:pos="27312"/>
        </w:tabs>
        <w:suppressAutoHyphens/>
        <w:autoSpaceDN w:val="0"/>
        <w:spacing w:after="0" w:line="192" w:lineRule="auto"/>
        <w:ind w:left="1003"/>
        <w:jc w:val="center"/>
        <w:textAlignment w:val="baseline"/>
        <w:rPr>
          <w:rFonts w:ascii="Times New Roman" w:eastAsia="SimSun" w:hAnsi="Times New Roman" w:cs="Times New Roman"/>
          <w:b/>
          <w:kern w:val="3"/>
          <w:sz w:val="28"/>
          <w:szCs w:val="28"/>
          <w:lang w:eastAsia="zh-CN" w:bidi="hi-IN"/>
        </w:rPr>
      </w:pPr>
    </w:p>
    <w:tbl>
      <w:tblPr>
        <w:tblW w:w="0" w:type="dxa"/>
        <w:tblInd w:w="321" w:type="dxa"/>
        <w:tblLayout w:type="fixed"/>
        <w:tblCellMar>
          <w:left w:w="10" w:type="dxa"/>
          <w:right w:w="10" w:type="dxa"/>
        </w:tblCellMar>
        <w:tblLook w:val="04A0" w:firstRow="1" w:lastRow="0" w:firstColumn="1" w:lastColumn="0" w:noHBand="0" w:noVBand="1"/>
      </w:tblPr>
      <w:tblGrid>
        <w:gridCol w:w="1065"/>
        <w:gridCol w:w="4170"/>
        <w:gridCol w:w="3030"/>
      </w:tblGrid>
      <w:tr w:rsidR="001C50FC" w:rsidRPr="001C50FC" w:rsidTr="001C50FC">
        <w:trPr>
          <w:trHeight w:val="765"/>
        </w:trPr>
        <w:tc>
          <w:tcPr>
            <w:tcW w:w="1065"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1C50FC" w:rsidRPr="001C50FC" w:rsidRDefault="001C50FC" w:rsidP="001C50FC">
            <w:pPr>
              <w:widowControl w:val="0"/>
              <w:autoSpaceDN w:val="0"/>
              <w:snapToGrid w:val="0"/>
              <w:spacing w:after="240" w:line="240" w:lineRule="auto"/>
              <w:jc w:val="center"/>
              <w:textAlignment w:val="baseline"/>
              <w:rPr>
                <w:rFonts w:ascii="Times New Roman" w:eastAsia="SimSun" w:hAnsi="Times New Roman" w:cs="Times New Roman"/>
                <w:b/>
                <w:bCs/>
                <w:kern w:val="3"/>
                <w:sz w:val="24"/>
                <w:szCs w:val="24"/>
                <w:lang w:eastAsia="pl-PL" w:bidi="hi-IN"/>
              </w:rPr>
            </w:pPr>
            <w:proofErr w:type="spellStart"/>
            <w:r w:rsidRPr="001C50FC">
              <w:rPr>
                <w:rFonts w:ascii="Times New Roman" w:eastAsia="SimSun" w:hAnsi="Times New Roman" w:cs="Times New Roman"/>
                <w:b/>
                <w:bCs/>
                <w:kern w:val="3"/>
                <w:sz w:val="24"/>
                <w:szCs w:val="24"/>
                <w:lang w:eastAsia="pl-PL" w:bidi="hi-IN"/>
              </w:rPr>
              <w:t>L.p</w:t>
            </w:r>
            <w:proofErr w:type="spellEnd"/>
          </w:p>
        </w:tc>
        <w:tc>
          <w:tcPr>
            <w:tcW w:w="4170"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b/>
                <w:bCs/>
                <w:kern w:val="3"/>
                <w:sz w:val="24"/>
                <w:szCs w:val="24"/>
                <w:lang w:eastAsia="pl-PL" w:bidi="hi-IN"/>
              </w:rPr>
            </w:pPr>
            <w:r w:rsidRPr="001C50FC">
              <w:rPr>
                <w:rFonts w:ascii="Times New Roman" w:eastAsia="SimSun" w:hAnsi="Times New Roman" w:cs="Times New Roman"/>
                <w:b/>
                <w:bCs/>
                <w:kern w:val="3"/>
                <w:sz w:val="24"/>
                <w:szCs w:val="24"/>
                <w:lang w:eastAsia="pl-PL" w:bidi="hi-IN"/>
              </w:rPr>
              <w:t>Adres budynku</w:t>
            </w: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b/>
                <w:bCs/>
                <w:kern w:val="3"/>
                <w:sz w:val="24"/>
                <w:szCs w:val="24"/>
                <w:lang w:eastAsia="pl-PL" w:bidi="hi-IN"/>
              </w:rPr>
            </w:pPr>
            <w:r w:rsidRPr="001C50FC">
              <w:rPr>
                <w:rFonts w:ascii="Times New Roman" w:eastAsia="SimSun" w:hAnsi="Times New Roman" w:cs="Times New Roman"/>
                <w:b/>
                <w:bCs/>
                <w:kern w:val="3"/>
                <w:sz w:val="24"/>
                <w:szCs w:val="24"/>
                <w:lang w:eastAsia="pl-PL" w:bidi="hi-IN"/>
              </w:rPr>
              <w:t>Powierzchnia</w:t>
            </w:r>
            <w:r w:rsidRPr="001C50FC">
              <w:rPr>
                <w:rFonts w:ascii="Times New Roman" w:eastAsia="SimSun" w:hAnsi="Times New Roman" w:cs="Times New Roman"/>
                <w:b/>
                <w:bCs/>
                <w:kern w:val="3"/>
                <w:sz w:val="24"/>
                <w:szCs w:val="24"/>
                <w:lang w:eastAsia="pl-PL" w:bidi="hi-IN"/>
              </w:rPr>
              <w:br/>
              <w:t xml:space="preserve"> użytkowa (m²)</w:t>
            </w:r>
          </w:p>
        </w:tc>
      </w:tr>
      <w:tr w:rsidR="001C50FC" w:rsidRPr="001C50FC" w:rsidTr="001C50FC">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Dworcowa ,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13,50</w:t>
            </w:r>
          </w:p>
        </w:tc>
      </w:tr>
      <w:tr w:rsidR="001C50FC" w:rsidRPr="001C50FC" w:rsidTr="001C50FC">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Dworcowa ,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14,40</w:t>
            </w:r>
          </w:p>
        </w:tc>
      </w:tr>
      <w:tr w:rsidR="001C50FC" w:rsidRPr="001C50FC" w:rsidTr="001C50FC">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3</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Dworcowa,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14,40</w:t>
            </w:r>
          </w:p>
        </w:tc>
      </w:tr>
      <w:tr w:rsidR="001C50FC" w:rsidRPr="001C50FC" w:rsidTr="001C50FC">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4</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Parkowa,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22,63</w:t>
            </w:r>
          </w:p>
        </w:tc>
      </w:tr>
      <w:tr w:rsidR="001C50FC" w:rsidRPr="001C50FC" w:rsidTr="001C50FC">
        <w:trPr>
          <w:trHeight w:val="255"/>
        </w:trPr>
        <w:tc>
          <w:tcPr>
            <w:tcW w:w="1065"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5</w:t>
            </w:r>
          </w:p>
        </w:tc>
        <w:tc>
          <w:tcPr>
            <w:tcW w:w="4170"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Parkowa, Pieniężno</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25,50</w:t>
            </w:r>
          </w:p>
        </w:tc>
      </w:tr>
      <w:tr w:rsidR="001C50FC" w:rsidRPr="001C50FC" w:rsidTr="001C50FC">
        <w:trPr>
          <w:trHeight w:val="255"/>
        </w:trPr>
        <w:tc>
          <w:tcPr>
            <w:tcW w:w="5235" w:type="dxa"/>
            <w:gridSpan w:val="2"/>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right"/>
              <w:textAlignment w:val="baseline"/>
              <w:rPr>
                <w:rFonts w:ascii="Times New Roman" w:eastAsia="SimSun" w:hAnsi="Times New Roman" w:cs="Times New Roman"/>
                <w:b/>
                <w:bCs/>
                <w:kern w:val="3"/>
                <w:sz w:val="24"/>
                <w:szCs w:val="24"/>
                <w:lang w:eastAsia="pl-PL" w:bidi="hi-IN"/>
              </w:rPr>
            </w:pPr>
            <w:r w:rsidRPr="001C50FC">
              <w:rPr>
                <w:rFonts w:ascii="Times New Roman" w:eastAsia="SimSun" w:hAnsi="Times New Roman" w:cs="Times New Roman"/>
                <w:b/>
                <w:bCs/>
                <w:kern w:val="3"/>
                <w:sz w:val="24"/>
                <w:szCs w:val="24"/>
                <w:lang w:eastAsia="pl-PL" w:bidi="hi-IN"/>
              </w:rPr>
              <w:t>RAZEM:</w:t>
            </w:r>
          </w:p>
        </w:tc>
        <w:tc>
          <w:tcPr>
            <w:tcW w:w="303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b/>
                <w:bCs/>
                <w:kern w:val="3"/>
                <w:sz w:val="24"/>
                <w:szCs w:val="24"/>
                <w:lang w:eastAsia="pl-PL" w:bidi="hi-IN"/>
              </w:rPr>
            </w:pPr>
            <w:r w:rsidRPr="001C50FC">
              <w:rPr>
                <w:rFonts w:ascii="Times New Roman" w:eastAsia="SimSun" w:hAnsi="Times New Roman" w:cs="Times New Roman"/>
                <w:b/>
                <w:bCs/>
                <w:kern w:val="3"/>
                <w:sz w:val="24"/>
                <w:szCs w:val="24"/>
                <w:lang w:eastAsia="pl-PL" w:bidi="hi-IN"/>
              </w:rPr>
              <w:t>90,43</w:t>
            </w:r>
          </w:p>
        </w:tc>
      </w:tr>
    </w:tbl>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C50FC">
        <w:rPr>
          <w:rFonts w:ascii="Times New Roman" w:eastAsia="SimSun" w:hAnsi="Times New Roman" w:cs="Mangal"/>
          <w:kern w:val="3"/>
          <w:sz w:val="24"/>
          <w:szCs w:val="24"/>
          <w:lang w:eastAsia="zh-CN" w:bidi="hi-IN"/>
        </w:rPr>
        <w:t xml:space="preserve"> </w:t>
      </w: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50FC" w:rsidRPr="001C50FC" w:rsidRDefault="001C50FC" w:rsidP="001C50FC">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50FC" w:rsidRPr="001C50FC" w:rsidRDefault="001C50FC" w:rsidP="001C50FC">
      <w:pPr>
        <w:widowControl w:val="0"/>
        <w:tabs>
          <w:tab w:val="left" w:pos="26309"/>
        </w:tabs>
        <w:suppressAutoHyphens/>
        <w:autoSpaceDN w:val="0"/>
        <w:spacing w:after="0" w:line="192" w:lineRule="auto"/>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           Wykonawca                                                                                    Zamawiający</w:t>
      </w: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shd w:val="clear" w:color="auto" w:fill="FFFFFF"/>
        <w:tabs>
          <w:tab w:val="left" w:pos="0"/>
        </w:tabs>
        <w:suppressAutoHyphens/>
        <w:autoSpaceDE w:val="0"/>
        <w:autoSpaceDN w:val="0"/>
        <w:snapToGrid w:val="0"/>
        <w:spacing w:after="180" w:line="240" w:lineRule="auto"/>
        <w:ind w:right="-90"/>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widowControl w:val="0"/>
        <w:tabs>
          <w:tab w:val="left" w:pos="26309"/>
        </w:tabs>
        <w:suppressAutoHyphens/>
        <w:autoSpaceDN w:val="0"/>
        <w:spacing w:after="0" w:line="192" w:lineRule="auto"/>
        <w:jc w:val="both"/>
        <w:textAlignment w:val="baseline"/>
        <w:rPr>
          <w:rFonts w:ascii="Times New Roman" w:eastAsia="TTE16F8130t00" w:hAnsi="Times New Roman" w:cs="Times New Roman"/>
          <w:b/>
          <w:bCs/>
          <w:color w:val="000000"/>
          <w:kern w:val="3"/>
          <w:sz w:val="32"/>
          <w:szCs w:val="32"/>
          <w:shd w:val="clear" w:color="auto" w:fill="DDDDDD"/>
          <w:lang w:eastAsia="zh-CN" w:bidi="hi-IN"/>
        </w:rPr>
      </w:pPr>
    </w:p>
    <w:p w:rsidR="001C50FC" w:rsidRPr="001C50FC" w:rsidRDefault="001C50FC" w:rsidP="001C50FC">
      <w:pPr>
        <w:suppressAutoHyphens/>
        <w:autoSpaceDN w:val="0"/>
        <w:spacing w:after="0" w:line="240" w:lineRule="auto"/>
        <w:ind w:left="2836" w:firstLine="709"/>
        <w:jc w:val="both"/>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lastRenderedPageBreak/>
        <w:tab/>
      </w:r>
    </w:p>
    <w:p w:rsidR="001C50FC" w:rsidRPr="001C50FC" w:rsidRDefault="001C50FC" w:rsidP="001C50FC">
      <w:pPr>
        <w:suppressAutoHyphens/>
        <w:autoSpaceDN w:val="0"/>
        <w:spacing w:after="0" w:line="240" w:lineRule="auto"/>
        <w:ind w:firstLine="708"/>
        <w:jc w:val="both"/>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Załącznik nr 5 do Umowy nr    /2019 z dnia                   2019</w:t>
      </w:r>
    </w:p>
    <w:p w:rsidR="001C50FC" w:rsidRPr="001C50FC" w:rsidRDefault="001C50FC" w:rsidP="001C50FC">
      <w:pPr>
        <w:widowControl w:val="0"/>
        <w:tabs>
          <w:tab w:val="left" w:pos="27312"/>
        </w:tabs>
        <w:suppressAutoHyphens/>
        <w:autoSpaceDN w:val="0"/>
        <w:spacing w:after="0" w:line="192" w:lineRule="auto"/>
        <w:textAlignment w:val="baseline"/>
        <w:rPr>
          <w:rFonts w:ascii="Times New Roman" w:eastAsia="SimSun" w:hAnsi="Times New Roman" w:cs="Times New Roman"/>
          <w:b/>
          <w:kern w:val="3"/>
          <w:sz w:val="28"/>
          <w:szCs w:val="28"/>
          <w:lang w:eastAsia="zh-CN" w:bidi="hi-IN"/>
        </w:rPr>
      </w:pPr>
    </w:p>
    <w:p w:rsidR="001C50FC" w:rsidRPr="001C50FC" w:rsidRDefault="001C50FC" w:rsidP="001C50FC">
      <w:pPr>
        <w:widowControl w:val="0"/>
        <w:tabs>
          <w:tab w:val="left" w:pos="27312"/>
        </w:tabs>
        <w:suppressAutoHyphens/>
        <w:autoSpaceDN w:val="0"/>
        <w:spacing w:after="0" w:line="192" w:lineRule="auto"/>
        <w:ind w:left="1003"/>
        <w:jc w:val="center"/>
        <w:textAlignment w:val="baseline"/>
        <w:rPr>
          <w:rFonts w:ascii="Times New Roman" w:eastAsia="SimSun" w:hAnsi="Times New Roman" w:cs="Times New Roman"/>
          <w:b/>
          <w:kern w:val="3"/>
          <w:sz w:val="28"/>
          <w:szCs w:val="28"/>
          <w:lang w:eastAsia="zh-CN" w:bidi="hi-IN"/>
        </w:rPr>
      </w:pPr>
      <w:r w:rsidRPr="001C50FC">
        <w:rPr>
          <w:rFonts w:ascii="Times New Roman" w:eastAsia="SimSun" w:hAnsi="Times New Roman" w:cs="Times New Roman"/>
          <w:b/>
          <w:kern w:val="3"/>
          <w:sz w:val="28"/>
          <w:szCs w:val="28"/>
          <w:lang w:eastAsia="zh-CN" w:bidi="hi-IN"/>
        </w:rPr>
        <w:t>Wykaz budynków gospodarczych stanowiących własność Gminy</w:t>
      </w:r>
    </w:p>
    <w:p w:rsidR="001C50FC" w:rsidRPr="001C50FC" w:rsidRDefault="001C50FC" w:rsidP="001C50FC">
      <w:pPr>
        <w:widowControl w:val="0"/>
        <w:tabs>
          <w:tab w:val="left" w:pos="27312"/>
        </w:tabs>
        <w:suppressAutoHyphens/>
        <w:autoSpaceDN w:val="0"/>
        <w:spacing w:after="0" w:line="192" w:lineRule="auto"/>
        <w:ind w:left="1003"/>
        <w:jc w:val="center"/>
        <w:textAlignment w:val="baseline"/>
        <w:rPr>
          <w:rFonts w:ascii="Times New Roman" w:eastAsia="SimSun" w:hAnsi="Times New Roman" w:cs="Times New Roman"/>
          <w:kern w:val="3"/>
          <w:sz w:val="24"/>
          <w:szCs w:val="24"/>
          <w:lang w:eastAsia="zh-CN" w:bidi="hi-IN"/>
        </w:rPr>
      </w:pPr>
    </w:p>
    <w:tbl>
      <w:tblPr>
        <w:tblW w:w="8730" w:type="dxa"/>
        <w:tblInd w:w="81" w:type="dxa"/>
        <w:tblLayout w:type="fixed"/>
        <w:tblCellMar>
          <w:left w:w="10" w:type="dxa"/>
          <w:right w:w="10" w:type="dxa"/>
        </w:tblCellMar>
        <w:tblLook w:val="04A0" w:firstRow="1" w:lastRow="0" w:firstColumn="1" w:lastColumn="0" w:noHBand="0" w:noVBand="1"/>
      </w:tblPr>
      <w:tblGrid>
        <w:gridCol w:w="1365"/>
        <w:gridCol w:w="4290"/>
        <w:gridCol w:w="3075"/>
      </w:tblGrid>
      <w:tr w:rsidR="001C50FC" w:rsidRPr="001C50FC" w:rsidTr="001C50FC">
        <w:trPr>
          <w:trHeight w:val="765"/>
        </w:trPr>
        <w:tc>
          <w:tcPr>
            <w:tcW w:w="1365"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1C50FC" w:rsidRPr="001C50FC" w:rsidRDefault="001C50FC" w:rsidP="001C50FC">
            <w:pPr>
              <w:widowControl w:val="0"/>
              <w:autoSpaceDN w:val="0"/>
              <w:snapToGrid w:val="0"/>
              <w:spacing w:after="240" w:line="240" w:lineRule="auto"/>
              <w:jc w:val="center"/>
              <w:textAlignment w:val="baseline"/>
              <w:rPr>
                <w:rFonts w:ascii="Times New Roman" w:eastAsia="SimSun" w:hAnsi="Times New Roman" w:cs="Times New Roman"/>
                <w:b/>
                <w:bCs/>
                <w:kern w:val="3"/>
                <w:sz w:val="24"/>
                <w:szCs w:val="24"/>
                <w:shd w:val="clear" w:color="auto" w:fill="FFFFFF"/>
                <w:lang w:eastAsia="pl-PL" w:bidi="hi-IN"/>
              </w:rPr>
            </w:pPr>
            <w:proofErr w:type="spellStart"/>
            <w:r w:rsidRPr="001C50FC">
              <w:rPr>
                <w:rFonts w:ascii="Times New Roman" w:eastAsia="SimSun" w:hAnsi="Times New Roman" w:cs="Times New Roman"/>
                <w:b/>
                <w:bCs/>
                <w:kern w:val="3"/>
                <w:sz w:val="24"/>
                <w:szCs w:val="24"/>
                <w:shd w:val="clear" w:color="auto" w:fill="FFFFFF"/>
                <w:lang w:eastAsia="pl-PL" w:bidi="hi-IN"/>
              </w:rPr>
              <w:t>L.p</w:t>
            </w:r>
            <w:proofErr w:type="spellEnd"/>
          </w:p>
        </w:tc>
        <w:tc>
          <w:tcPr>
            <w:tcW w:w="4290"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b/>
                <w:bCs/>
                <w:kern w:val="3"/>
                <w:sz w:val="24"/>
                <w:szCs w:val="24"/>
                <w:shd w:val="clear" w:color="auto" w:fill="FFFFFF"/>
                <w:lang w:eastAsia="pl-PL" w:bidi="hi-IN"/>
              </w:rPr>
            </w:pPr>
            <w:r w:rsidRPr="001C50FC">
              <w:rPr>
                <w:rFonts w:ascii="Times New Roman" w:eastAsia="SimSun" w:hAnsi="Times New Roman" w:cs="Times New Roman"/>
                <w:b/>
                <w:bCs/>
                <w:kern w:val="3"/>
                <w:sz w:val="24"/>
                <w:szCs w:val="24"/>
                <w:shd w:val="clear" w:color="auto" w:fill="FFFFFF"/>
                <w:lang w:eastAsia="pl-PL" w:bidi="hi-IN"/>
              </w:rPr>
              <w:t>Adres budynku</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b/>
                <w:bCs/>
                <w:kern w:val="3"/>
                <w:sz w:val="24"/>
                <w:szCs w:val="24"/>
                <w:shd w:val="clear" w:color="auto" w:fill="FFFFFF"/>
                <w:lang w:eastAsia="pl-PL" w:bidi="hi-IN"/>
              </w:rPr>
            </w:pPr>
            <w:r w:rsidRPr="001C50FC">
              <w:rPr>
                <w:rFonts w:ascii="Times New Roman" w:eastAsia="SimSun" w:hAnsi="Times New Roman" w:cs="Times New Roman"/>
                <w:b/>
                <w:bCs/>
                <w:kern w:val="3"/>
                <w:sz w:val="24"/>
                <w:szCs w:val="24"/>
                <w:shd w:val="clear" w:color="auto" w:fill="FFFFFF"/>
                <w:lang w:eastAsia="pl-PL" w:bidi="hi-IN"/>
              </w:rPr>
              <w:t>Powierzchnia</w:t>
            </w:r>
            <w:r w:rsidRPr="001C50FC">
              <w:rPr>
                <w:rFonts w:ascii="Times New Roman" w:eastAsia="SimSun" w:hAnsi="Times New Roman" w:cs="Times New Roman"/>
                <w:b/>
                <w:bCs/>
                <w:kern w:val="3"/>
                <w:sz w:val="24"/>
                <w:szCs w:val="24"/>
                <w:shd w:val="clear" w:color="auto" w:fill="FFFFFF"/>
                <w:lang w:eastAsia="pl-PL" w:bidi="hi-IN"/>
              </w:rPr>
              <w:br/>
              <w:t xml:space="preserve"> użytkowa (m²)</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13,50</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14,40</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3</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13,50</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4</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Dworcowa,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13,50</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5</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Generalska,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5,00</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6</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Generalska,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5,00</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7</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30,96</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8</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ul. Szkolna 5,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11,84</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9</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22,15</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10</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44,39</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11</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20,01</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12</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20,79</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13</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Szkolna 10,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17,44</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14</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Mickiewicza,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18,00</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15</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15,30</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16</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9,24</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17</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23,92</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18</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Lidzbarska,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7,65</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19</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17,39</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20</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11,20</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21</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15,17</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22</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ul. Wolności, Pieniężno</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27,84</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23</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11,72</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24</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23,44</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25</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11,72</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26</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11,72</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27</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11,72</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28</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11,72</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29</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11,72</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30</w:t>
            </w: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11,72</w:t>
            </w:r>
          </w:p>
        </w:tc>
      </w:tr>
      <w:tr w:rsidR="001C50FC" w:rsidRPr="001C50FC" w:rsidTr="001C50FC">
        <w:trPr>
          <w:trHeight w:val="255"/>
        </w:trPr>
        <w:tc>
          <w:tcPr>
            <w:tcW w:w="1365" w:type="dxa"/>
            <w:tcBorders>
              <w:top w:val="nil"/>
              <w:left w:val="single" w:sz="4" w:space="0" w:color="000000"/>
              <w:bottom w:val="nil"/>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31</w:t>
            </w:r>
          </w:p>
        </w:tc>
        <w:tc>
          <w:tcPr>
            <w:tcW w:w="4290" w:type="dxa"/>
            <w:tcBorders>
              <w:top w:val="nil"/>
              <w:left w:val="single" w:sz="4" w:space="0" w:color="000000"/>
              <w:bottom w:val="nil"/>
              <w:right w:val="nil"/>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r w:rsidRPr="001C50FC">
              <w:rPr>
                <w:rFonts w:ascii="Times New Roman" w:eastAsia="SimSun" w:hAnsi="Times New Roman" w:cs="Times New Roman"/>
                <w:kern w:val="3"/>
                <w:sz w:val="24"/>
                <w:szCs w:val="24"/>
                <w:lang w:eastAsia="pl-PL" w:bidi="hi-IN"/>
              </w:rPr>
              <w:t>Łajsy</w:t>
            </w:r>
          </w:p>
        </w:tc>
        <w:tc>
          <w:tcPr>
            <w:tcW w:w="3075" w:type="dxa"/>
            <w:tcBorders>
              <w:top w:val="nil"/>
              <w:left w:val="single" w:sz="4" w:space="0" w:color="000000"/>
              <w:bottom w:val="nil"/>
              <w:right w:val="single" w:sz="4" w:space="0" w:color="000000"/>
            </w:tcBorders>
            <w:tcMar>
              <w:top w:w="0" w:type="dxa"/>
              <w:left w:w="70" w:type="dxa"/>
              <w:bottom w:w="0" w:type="dxa"/>
              <w:right w:w="70" w:type="dxa"/>
            </w:tcMar>
            <w:vAlign w:val="center"/>
            <w:hideMark/>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r w:rsidRPr="001C50FC">
              <w:rPr>
                <w:rFonts w:ascii="Times New Roman" w:eastAsia="SimSun" w:hAnsi="Times New Roman" w:cs="Times New Roman"/>
                <w:color w:val="000000"/>
                <w:kern w:val="3"/>
                <w:sz w:val="24"/>
                <w:szCs w:val="24"/>
                <w:lang w:eastAsia="pl-PL" w:bidi="hi-IN"/>
              </w:rPr>
              <w:t>11,72</w:t>
            </w:r>
          </w:p>
        </w:tc>
      </w:tr>
      <w:tr w:rsidR="001C50FC" w:rsidRPr="001C50FC" w:rsidTr="001C50FC">
        <w:trPr>
          <w:trHeight w:val="255"/>
        </w:trPr>
        <w:tc>
          <w:tcPr>
            <w:tcW w:w="1365" w:type="dxa"/>
            <w:tcBorders>
              <w:top w:val="nil"/>
              <w:left w:val="single" w:sz="4" w:space="0" w:color="000000"/>
              <w:bottom w:val="single" w:sz="4" w:space="0" w:color="000000"/>
              <w:right w:val="nil"/>
            </w:tcBorders>
            <w:tcMar>
              <w:top w:w="0" w:type="dxa"/>
              <w:left w:w="70" w:type="dxa"/>
              <w:bottom w:w="0" w:type="dxa"/>
              <w:right w:w="70" w:type="dxa"/>
            </w:tcMar>
            <w:vAlign w:val="center"/>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p>
        </w:tc>
        <w:tc>
          <w:tcPr>
            <w:tcW w:w="4290" w:type="dxa"/>
            <w:tcBorders>
              <w:top w:val="nil"/>
              <w:left w:val="single" w:sz="4" w:space="0" w:color="000000"/>
              <w:bottom w:val="single" w:sz="4" w:space="0" w:color="000000"/>
              <w:right w:val="nil"/>
            </w:tcBorders>
            <w:tcMar>
              <w:top w:w="0" w:type="dxa"/>
              <w:left w:w="70" w:type="dxa"/>
              <w:bottom w:w="0" w:type="dxa"/>
              <w:right w:w="70" w:type="dxa"/>
            </w:tcMar>
            <w:vAlign w:val="center"/>
          </w:tcPr>
          <w:p w:rsidR="001C50FC" w:rsidRPr="001C50FC" w:rsidRDefault="001C50FC" w:rsidP="001C50FC">
            <w:pPr>
              <w:widowControl w:val="0"/>
              <w:autoSpaceDN w:val="0"/>
              <w:snapToGrid w:val="0"/>
              <w:spacing w:after="0" w:line="240" w:lineRule="auto"/>
              <w:textAlignment w:val="baseline"/>
              <w:rPr>
                <w:rFonts w:ascii="Times New Roman" w:eastAsia="SimSun" w:hAnsi="Times New Roman" w:cs="Times New Roman"/>
                <w:kern w:val="3"/>
                <w:sz w:val="24"/>
                <w:szCs w:val="24"/>
                <w:lang w:eastAsia="pl-PL" w:bidi="hi-IN"/>
              </w:rPr>
            </w:pPr>
          </w:p>
        </w:tc>
        <w:tc>
          <w:tcPr>
            <w:tcW w:w="3075"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1C50FC" w:rsidRPr="001C50FC" w:rsidRDefault="001C50FC" w:rsidP="001C50FC">
            <w:pPr>
              <w:widowControl w:val="0"/>
              <w:autoSpaceDN w:val="0"/>
              <w:snapToGrid w:val="0"/>
              <w:spacing w:after="0" w:line="240" w:lineRule="auto"/>
              <w:jc w:val="center"/>
              <w:textAlignment w:val="baseline"/>
              <w:rPr>
                <w:rFonts w:ascii="Times New Roman" w:eastAsia="SimSun" w:hAnsi="Times New Roman" w:cs="Times New Roman"/>
                <w:color w:val="000000"/>
                <w:kern w:val="3"/>
                <w:sz w:val="24"/>
                <w:szCs w:val="24"/>
                <w:lang w:eastAsia="pl-PL" w:bidi="hi-IN"/>
              </w:rPr>
            </w:pPr>
          </w:p>
        </w:tc>
      </w:tr>
    </w:tbl>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lastRenderedPageBreak/>
        <w:t>Załącznik nr 6 do Umowy nr          /</w:t>
      </w:r>
      <w:r w:rsidRPr="001C50FC">
        <w:rPr>
          <w:rFonts w:ascii="Times New Roman" w:eastAsia="SimSun" w:hAnsi="Times New Roman" w:cs="Times New Roman"/>
          <w:color w:val="000000"/>
          <w:kern w:val="3"/>
          <w:sz w:val="24"/>
          <w:szCs w:val="24"/>
          <w:lang w:eastAsia="zh-CN" w:bidi="hi-IN"/>
        </w:rPr>
        <w:t>2019</w:t>
      </w:r>
      <w:r w:rsidRPr="001C50FC">
        <w:rPr>
          <w:rFonts w:ascii="Times New Roman" w:eastAsia="SimSun" w:hAnsi="Times New Roman" w:cs="Times New Roman"/>
          <w:kern w:val="3"/>
          <w:sz w:val="24"/>
          <w:szCs w:val="24"/>
          <w:lang w:eastAsia="zh-CN" w:bidi="hi-IN"/>
        </w:rPr>
        <w:t>r. z dnia ......................2019r.</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WYKAZ OBOWIĄZKÓW ZARZĄDCY NIERUCHOMOŚCI</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W ZAKRESIE ADMINISTROWANIA BUDYNKAMI MIESZKALNYMI STANOWIĄCYMI WYŁĄCZNĄ WŁASNOŚĆ GMINY</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1. Zasady ogólne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2. Ewidencja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3. Najem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4 .Eksploatacja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5. Finanse i księgowość</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6. Techniczna obsługa budynków i lokali</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7. Konserwacja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8. Sytuacje awaryjne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1</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ZASADY OGÓLNE</w:t>
      </w: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Zarządzanie nieruchomością polega na podejmowaniu wszelkich decyzji i dokonywaniu wszelkich czynności zmierzających do utrzymania nieruchomości w stanie nie pogorszonym, zgodnie z jej przeznaczeniem, jak również do uzasadnionego  inwestowania w tę nieruchomość.</w:t>
      </w: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Przy wykonywaniu zarządzania, zarządca zobowiązany jest stosować przepisy prawa                           i standardy zawodowe, a czynności administrowania wykonywać ze szczególną    starannością, właściwą dla zawodowego charakteru. Jest on zobowiązany do kierowania się zasadą interesu osób na rzecz, których wykonuje te czynności.</w:t>
      </w: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Zarządca nieruchomości lub przedsiębiorca nie może czerpać korzyści z administrowania nieruchomością oprócz wynagrodzenia.</w:t>
      </w: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Wykonanie przedmiotu zamówienia musi być oparte o przepisy prawa lokalowego, budowlanego, finansowego, ochrony środowiska, energetycznego i innego, w zakresie związanym z wykonywaniem administrowania nieruchomościami.</w:t>
      </w: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Nadzór właścicielski w zakresie zarządzania budynkowym i lokalowym zasobem gminy sprawuje Wydział Gospodarki Komunalnej oraz Wydział Finansowy Urzędu Miejskiego                                      w Pieniężnie.</w:t>
      </w: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Nadzór obejmuje wszystkie elementy usługi wymagane przez Zamawiającego, opisane                      w SIWZ, wynikające z zawartej umowy i przepisów prawa.</w:t>
      </w: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Przychody z administrowania zasobu gminnego w postaci czynszów zbierane są przez zarządcę nieruchomości na wskazane konto zarządcy.</w:t>
      </w: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Zarządca zobowiązany jest dokonywać comiesięcznego rozliczenia i wydatków                                     z dokonywanych operacji gospodarczych.</w:t>
      </w: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Umowy z wykonawcami usług w zakresie bieżącej konserwacji zawierane są w imieniu                 i na rzecz Gminy a koszy związane z tymi usługami obciążają fundusz utworzony z wpłat czynszu za najem lokali.</w:t>
      </w: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Zarządca zobowiązany jest współpracować z Gminą w zakresie ukształtowania polityki mieszkaniowej i realizować cele strategiczne związane z zarządzaniem gminnym zasobem mieszkaniowym.</w:t>
      </w: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Zarządca zobowiązany jest współpracować z najemcami i dzierżawcami w celu poprawy jakości świadczonej usługi.</w:t>
      </w:r>
    </w:p>
    <w:p w:rsidR="001C50FC" w:rsidRPr="001C50FC" w:rsidRDefault="001C50FC" w:rsidP="002E422E">
      <w:pPr>
        <w:widowControl w:val="0"/>
        <w:numPr>
          <w:ilvl w:val="0"/>
          <w:numId w:val="5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Umowy o dostawę mediów do budynków oraz inne umowy niezbędne dla wykonywania bieżącego administrowania powierzonym zasobem nie mogą być zawierane przez Zarządcę </w:t>
      </w:r>
      <w:r w:rsidRPr="001C50FC">
        <w:rPr>
          <w:rFonts w:ascii="Times New Roman" w:eastAsia="SimSun" w:hAnsi="Times New Roman" w:cs="Times New Roman"/>
          <w:kern w:val="3"/>
          <w:sz w:val="24"/>
          <w:szCs w:val="24"/>
          <w:lang w:eastAsia="zh-CN" w:bidi="hi-IN"/>
        </w:rPr>
        <w:lastRenderedPageBreak/>
        <w:t>na okres dłuższy niż czas związania niniejszą umową.</w:t>
      </w:r>
    </w:p>
    <w:p w:rsidR="001C50FC" w:rsidRPr="001C50FC" w:rsidRDefault="001C50FC" w:rsidP="001C50FC">
      <w:pPr>
        <w:widowControl w:val="0"/>
        <w:suppressAutoHyphens/>
        <w:autoSpaceDN w:val="0"/>
        <w:spacing w:after="0" w:line="240" w:lineRule="auto"/>
        <w:ind w:firstLine="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Nie dotyczy to umów przejętych w drodze cesji od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2</w:t>
      </w:r>
    </w:p>
    <w:p w:rsidR="001C50FC" w:rsidRPr="001C50FC" w:rsidRDefault="001C50FC" w:rsidP="001C50FC">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kern w:val="3"/>
          <w:sz w:val="24"/>
          <w:szCs w:val="24"/>
          <w:lang w:eastAsia="zh-CN" w:bidi="hi-IN"/>
        </w:rPr>
        <w:t xml:space="preserve"> </w:t>
      </w:r>
      <w:r w:rsidRPr="001C50FC">
        <w:rPr>
          <w:rFonts w:ascii="Times New Roman" w:eastAsia="SimSun" w:hAnsi="Times New Roman" w:cs="Times New Roman"/>
          <w:b/>
          <w:kern w:val="3"/>
          <w:sz w:val="24"/>
          <w:szCs w:val="24"/>
          <w:lang w:eastAsia="zh-CN" w:bidi="hi-IN"/>
        </w:rPr>
        <w:t>EWIDENCJA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ewidencjonowania zasobu jest:</w:t>
      </w:r>
    </w:p>
    <w:p w:rsidR="001C50FC" w:rsidRPr="001C50FC" w:rsidRDefault="001C50FC" w:rsidP="002E422E">
      <w:pPr>
        <w:widowControl w:val="0"/>
        <w:numPr>
          <w:ilvl w:val="0"/>
          <w:numId w:val="5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TECZKA BUDYNKU. Prowadzenie dokumentacji użytkowania budynków mieszkalnych obejmującej:</w:t>
      </w:r>
    </w:p>
    <w:p w:rsidR="001C50FC" w:rsidRPr="001C50FC" w:rsidRDefault="001C50FC" w:rsidP="002E422E">
      <w:pPr>
        <w:widowControl w:val="0"/>
        <w:numPr>
          <w:ilvl w:val="0"/>
          <w:numId w:val="5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dokumentację (inwentaryzację) budynku,</w:t>
      </w:r>
    </w:p>
    <w:p w:rsidR="001C50FC" w:rsidRPr="001C50FC" w:rsidRDefault="001C50FC" w:rsidP="002E422E">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książkę obiektu budowlanego,</w:t>
      </w:r>
    </w:p>
    <w:p w:rsidR="001C50FC" w:rsidRPr="001C50FC" w:rsidRDefault="001C50FC" w:rsidP="002E422E">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kopie imiennych przydziałów lokali,</w:t>
      </w:r>
    </w:p>
    <w:p w:rsidR="001C50FC" w:rsidRPr="001C50FC" w:rsidRDefault="001C50FC" w:rsidP="002E422E">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protokoły zdawczo - odbiorcze i pomiaru powierzchni użytkowej lokali,,</w:t>
      </w:r>
    </w:p>
    <w:p w:rsidR="001C50FC" w:rsidRPr="001C50FC" w:rsidRDefault="001C50FC" w:rsidP="002E422E">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kopie umów najmu lokali,</w:t>
      </w:r>
    </w:p>
    <w:p w:rsidR="001C50FC" w:rsidRPr="001C50FC" w:rsidRDefault="001C50FC" w:rsidP="002E422E">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protokoły okresowych kontroli stanu technicznego</w:t>
      </w:r>
    </w:p>
    <w:p w:rsidR="001C50FC" w:rsidRPr="001C50FC" w:rsidRDefault="001C50FC" w:rsidP="002E422E">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protokoły przeglądów kominiarskich, opinie kominiarskie,</w:t>
      </w:r>
    </w:p>
    <w:p w:rsidR="001C50FC" w:rsidRPr="001C50FC" w:rsidRDefault="001C50FC" w:rsidP="002E422E">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opinie techniczne i ekspertyzy dotyczące budynku,</w:t>
      </w:r>
    </w:p>
    <w:p w:rsidR="001C50FC" w:rsidRPr="001C50FC" w:rsidRDefault="001C50FC" w:rsidP="002E422E">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dokumentację powykonawczą robót budowlanych i remontów wraz z protokołami odbioru tych robót i  prowadzenie bieżącej ewidencji zgłoszeń konserwacyjnych i ich realizacji,</w:t>
      </w:r>
    </w:p>
    <w:p w:rsidR="001C50FC" w:rsidRPr="001C50FC" w:rsidRDefault="001C50FC" w:rsidP="002E422E">
      <w:pPr>
        <w:widowControl w:val="0"/>
        <w:numPr>
          <w:ilvl w:val="0"/>
          <w:numId w:val="5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KSIĄŻKA OBIEKTU BUDOWLANEGO. Prowadzenie książki obiektu budowlanego danej nieruchomości, będącej elementem „teczki budynku"</w:t>
      </w:r>
    </w:p>
    <w:p w:rsidR="001C50FC" w:rsidRPr="001C50FC" w:rsidRDefault="001C50FC" w:rsidP="002E422E">
      <w:pPr>
        <w:widowControl w:val="0"/>
        <w:numPr>
          <w:ilvl w:val="0"/>
          <w:numId w:val="5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SPRAWOZDANIA Z ZASOBÓW. Przedkładanie Zamawiającemu, w terminach przez</w:t>
      </w:r>
      <w:r w:rsidRPr="001C50FC">
        <w:rPr>
          <w:rFonts w:ascii="Times New Roman" w:eastAsia="SimSun" w:hAnsi="Times New Roman" w:cs="Times New Roman"/>
          <w:kern w:val="3"/>
          <w:sz w:val="24"/>
          <w:szCs w:val="24"/>
          <w:lang w:eastAsia="zh-CN" w:bidi="hi-IN"/>
        </w:rPr>
        <w:br/>
        <w:t>niego ustalonych, danych do celów sprawozdawczości z zasobów.</w:t>
      </w:r>
    </w:p>
    <w:p w:rsidR="001C50FC" w:rsidRPr="001C50FC" w:rsidRDefault="001C50FC" w:rsidP="002E422E">
      <w:pPr>
        <w:widowControl w:val="0"/>
        <w:numPr>
          <w:ilvl w:val="0"/>
          <w:numId w:val="5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ANALIZY. Prowadzenie analiz w przedmiocie:</w:t>
      </w:r>
    </w:p>
    <w:p w:rsidR="001C50FC" w:rsidRPr="001C50FC" w:rsidRDefault="001C50FC" w:rsidP="002E422E">
      <w:pPr>
        <w:widowControl w:val="0"/>
        <w:numPr>
          <w:ilvl w:val="0"/>
          <w:numId w:val="5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przeprowadzanie półrocznych analiz zużycia mediów w budynkach (nieruchomościach)                       i przedkładanie ich Zamawiającemu w terminach przez niego określonych. W przypadku stwierdzenia nadmiernych zużyć wynikających z winy najemców lokali – natychmiastowe informowanie Zamawiającego o powodzie ich powstania (notatka lub protokół).</w:t>
      </w:r>
    </w:p>
    <w:p w:rsidR="001C50FC" w:rsidRPr="001C50FC" w:rsidRDefault="001C50FC" w:rsidP="002E422E">
      <w:pPr>
        <w:widowControl w:val="0"/>
        <w:numPr>
          <w:ilvl w:val="0"/>
          <w:numId w:val="5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prowadzenie bieżącej analizy kosztów utrzymania poszczególnych budynków i niezwłoczne informowanie Zamawiającego w przypadku stwierdzenia, że przekraczają one wysokość zaliczek określonych w niniejszej umowie.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3</w:t>
      </w:r>
    </w:p>
    <w:p w:rsidR="001C50FC" w:rsidRPr="001C50FC" w:rsidRDefault="001C50FC" w:rsidP="001C50FC">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kern w:val="3"/>
          <w:sz w:val="24"/>
          <w:szCs w:val="24"/>
          <w:lang w:eastAsia="zh-CN" w:bidi="hi-IN"/>
        </w:rPr>
        <w:t xml:space="preserve"> </w:t>
      </w:r>
      <w:r w:rsidRPr="001C50FC">
        <w:rPr>
          <w:rFonts w:ascii="Times New Roman" w:eastAsia="SimSun" w:hAnsi="Times New Roman" w:cs="Times New Roman"/>
          <w:b/>
          <w:kern w:val="3"/>
          <w:sz w:val="24"/>
          <w:szCs w:val="24"/>
          <w:lang w:eastAsia="zh-CN" w:bidi="hi-IN"/>
        </w:rPr>
        <w:t>NAJEM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najmu zasobu, o którym mowa w niniejszej umowie jest:</w:t>
      </w:r>
    </w:p>
    <w:p w:rsidR="001C50FC" w:rsidRPr="001C50FC" w:rsidRDefault="001C50FC" w:rsidP="002E422E">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Prowadzenie obsługi najemców w zakresie zasiedlania i zwalniania lokali, w tym między innymi:</w:t>
      </w:r>
    </w:p>
    <w:p w:rsidR="001C50FC" w:rsidRPr="001C50FC" w:rsidRDefault="001C50FC" w:rsidP="001C50FC">
      <w:pPr>
        <w:widowControl w:val="0"/>
        <w:suppressAutoHyphens/>
        <w:autoSpaceDN w:val="0"/>
        <w:spacing w:after="0" w:line="240" w:lineRule="auto"/>
        <w:ind w:left="360" w:hanging="360"/>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a) protokolarne przekazywanie lokali mieszkalnych i użytkowych, po zawarciu umowy o najem lokali przez Zamawiającego, przekazywanie kluczy,</w:t>
      </w:r>
    </w:p>
    <w:p w:rsidR="001C50FC" w:rsidRPr="001C50FC" w:rsidRDefault="001C50FC" w:rsidP="001C50FC">
      <w:pPr>
        <w:widowControl w:val="0"/>
        <w:suppressAutoHyphens/>
        <w:autoSpaceDN w:val="0"/>
        <w:spacing w:after="0" w:line="240" w:lineRule="auto"/>
        <w:ind w:left="360" w:hanging="360"/>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b)dostarczanie Zamawiającemu protokołów pomiaru powierzchni użytkowej lokalu,</w:t>
      </w:r>
      <w:r w:rsidRPr="001C50FC">
        <w:rPr>
          <w:rFonts w:ascii="Times New Roman" w:eastAsia="SimSun" w:hAnsi="Times New Roman" w:cs="Times New Roman"/>
          <w:kern w:val="3"/>
          <w:sz w:val="24"/>
          <w:szCs w:val="24"/>
          <w:lang w:eastAsia="zh-CN" w:bidi="hi-IN"/>
        </w:rPr>
        <w:br/>
        <w:t>protokołu zdawczo – odbiorczego wraz z oceną stanu technicznego lokalu                                                    i ustalonym stopniem zużycia znajdujących się w nim elementów wyposażenia</w:t>
      </w:r>
      <w:r w:rsidRPr="001C50FC">
        <w:rPr>
          <w:rFonts w:ascii="Times New Roman" w:eastAsia="SimSun" w:hAnsi="Times New Roman" w:cs="Times New Roman"/>
          <w:kern w:val="3"/>
          <w:sz w:val="24"/>
          <w:szCs w:val="24"/>
          <w:lang w:eastAsia="zh-CN" w:bidi="hi-IN"/>
        </w:rPr>
        <w:br/>
        <w:t>technicznego, dokonywanie kontrolnych pomiarów powierzchni lokali,</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c) przygotowywanie dokumentów, w oparciu o protokół zdawczo – odbiorczy,                                 dot. rozliczenia z tytułu zużytych elementów wyposażenia technicznego byłego</w:t>
      </w:r>
      <w:r w:rsidRPr="001C50FC">
        <w:rPr>
          <w:rFonts w:ascii="Times New Roman" w:eastAsia="SimSun" w:hAnsi="Times New Roman" w:cs="Times New Roman"/>
          <w:kern w:val="3"/>
          <w:sz w:val="24"/>
          <w:szCs w:val="24"/>
          <w:lang w:eastAsia="zh-CN" w:bidi="hi-IN"/>
        </w:rPr>
        <w:br/>
        <w:t>najemcy opuszczającego lokal i przekazywanie ich Zamawiającemu celem</w:t>
      </w:r>
      <w:r w:rsidRPr="001C50FC">
        <w:rPr>
          <w:rFonts w:ascii="Times New Roman" w:eastAsia="SimSun" w:hAnsi="Times New Roman" w:cs="Times New Roman"/>
          <w:kern w:val="3"/>
          <w:sz w:val="24"/>
          <w:szCs w:val="24"/>
          <w:lang w:eastAsia="zh-CN" w:bidi="hi-IN"/>
        </w:rPr>
        <w:br/>
        <w:t>wezwania do zapłaty,</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d) informowanie Zamawiającego o samowolnych zajęciach lokali,</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e) udział w uwalnianiu lokali z osób samowolnie zajmujących lokale,</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lastRenderedPageBreak/>
        <w:t>f)informowanie Zamawiającego o zwalnianych lokalach oraz o konieczności</w:t>
      </w:r>
      <w:r w:rsidRPr="001C50FC">
        <w:rPr>
          <w:rFonts w:ascii="Times New Roman" w:eastAsia="SimSun" w:hAnsi="Times New Roman" w:cs="Times New Roman"/>
          <w:kern w:val="3"/>
          <w:sz w:val="24"/>
          <w:szCs w:val="24"/>
          <w:lang w:eastAsia="zh-CN" w:bidi="hi-IN"/>
        </w:rPr>
        <w:br/>
        <w:t>przeprowadzania w tych lokalach remontów obciążających Zamawiającego,</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g) prowadzenie kontroli administrowanych lokali w celu „przechwycenia” mających</w:t>
      </w:r>
      <w:r w:rsidRPr="001C50FC">
        <w:rPr>
          <w:rFonts w:ascii="Times New Roman" w:eastAsia="SimSun" w:hAnsi="Times New Roman" w:cs="Times New Roman"/>
          <w:kern w:val="3"/>
          <w:sz w:val="24"/>
          <w:szCs w:val="24"/>
          <w:lang w:eastAsia="zh-CN" w:bidi="hi-IN"/>
        </w:rPr>
        <w:br/>
        <w:t>nastąpić zwolnień lokali, względnie faktów potwierdzających istnienie tzw.</w:t>
      </w:r>
      <w:r w:rsidRPr="001C50FC">
        <w:rPr>
          <w:rFonts w:ascii="Times New Roman" w:eastAsia="SimSun" w:hAnsi="Times New Roman" w:cs="Times New Roman"/>
          <w:kern w:val="3"/>
          <w:sz w:val="24"/>
          <w:szCs w:val="24"/>
          <w:lang w:eastAsia="zh-CN" w:bidi="hi-IN"/>
        </w:rPr>
        <w:br/>
        <w:t>pustostanów, informowanie o tym fakcie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INFORMACJA. Dostarczanie najemcom powiadomień o zmianach w czynszu                                         i opłatach (aneksy) związanych z umową najmu oraz innych informacji, ogłoszeń,</w:t>
      </w:r>
      <w:r w:rsidRPr="001C50FC">
        <w:rPr>
          <w:rFonts w:ascii="Times New Roman" w:eastAsia="SimSun" w:hAnsi="Times New Roman" w:cs="Times New Roman"/>
          <w:kern w:val="3"/>
          <w:sz w:val="24"/>
          <w:szCs w:val="24"/>
          <w:lang w:eastAsia="zh-CN" w:bidi="hi-IN"/>
        </w:rPr>
        <w:br/>
        <w:t>książeczek opłat, upomnień itp. w terminach ustalonych z Zamawiającym.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SPRAWOZDAWCZOŚĆ. Przygotowywanie danych do celów sprawozdawczości                                z zasobów lokalowych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BONIFIKATY. Dokonywanie pomiarów temperatury w lokalach nie dogrzanych                                    i przekazywanie zasadnych wniosków Zamawiającemu celem udzielenia stosownych</w:t>
      </w:r>
      <w:r w:rsidRPr="001C50FC">
        <w:rPr>
          <w:rFonts w:ascii="Times New Roman" w:eastAsia="SimSun" w:hAnsi="Times New Roman" w:cs="Times New Roman"/>
          <w:kern w:val="3"/>
          <w:sz w:val="24"/>
          <w:szCs w:val="24"/>
          <w:lang w:eastAsia="zh-CN" w:bidi="hi-IN"/>
        </w:rPr>
        <w:br/>
        <w:t>bonifikat przewidzianych prawem i umową.</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WSPÓŁPRACA. Stała współpraca z Zamawiającym w sprawach dotyczących:</w:t>
      </w:r>
    </w:p>
    <w:p w:rsidR="001C50FC" w:rsidRPr="001C50FC" w:rsidRDefault="001C50FC" w:rsidP="002E422E">
      <w:pPr>
        <w:widowControl w:val="0"/>
        <w:numPr>
          <w:ilvl w:val="0"/>
          <w:numId w:val="6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aktualizacji oświadczenia najemcy o stanie osób zamieszkałych w lokalu, na zasadzie wzajemnego informowania o zaistniałych zmianach w ilości osób uprawnionych do korzystania z lokali,</w:t>
      </w:r>
    </w:p>
    <w:p w:rsidR="001C50FC" w:rsidRPr="001C50FC" w:rsidRDefault="001C50FC" w:rsidP="002E422E">
      <w:pPr>
        <w:widowControl w:val="0"/>
        <w:numPr>
          <w:ilvl w:val="0"/>
          <w:numId w:val="6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przekazywania nieruchomości, w których wyodrębniły się lokale,</w:t>
      </w:r>
    </w:p>
    <w:p w:rsidR="001C50FC" w:rsidRPr="001C50FC" w:rsidRDefault="001C50FC" w:rsidP="002E422E">
      <w:pPr>
        <w:widowControl w:val="0"/>
        <w:numPr>
          <w:ilvl w:val="0"/>
          <w:numId w:val="6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wyodrębniania się lokali w powierzonych w administrację nieruchomościach,</w:t>
      </w:r>
    </w:p>
    <w:p w:rsidR="001C50FC" w:rsidRPr="001C50FC" w:rsidRDefault="001C50FC" w:rsidP="002E422E">
      <w:pPr>
        <w:widowControl w:val="0"/>
        <w:numPr>
          <w:ilvl w:val="0"/>
          <w:numId w:val="6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awarii w lokalach gminnych, które po zabezpieczeniu wymagają remontów</w:t>
      </w:r>
      <w:r w:rsidRPr="001C50FC">
        <w:rPr>
          <w:rFonts w:ascii="Times New Roman" w:eastAsia="SimSun" w:hAnsi="Times New Roman" w:cs="Times New Roman"/>
          <w:kern w:val="3"/>
          <w:sz w:val="24"/>
          <w:szCs w:val="24"/>
          <w:lang w:eastAsia="zh-CN" w:bidi="hi-IN"/>
        </w:rPr>
        <w:br/>
        <w:t>obciążających Zamawiającego, nie ujętych w planach rocznych,</w:t>
      </w:r>
    </w:p>
    <w:p w:rsidR="001C50FC" w:rsidRPr="001C50FC" w:rsidRDefault="001C50FC" w:rsidP="002E422E">
      <w:pPr>
        <w:widowControl w:val="0"/>
        <w:numPr>
          <w:ilvl w:val="0"/>
          <w:numId w:val="6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bieżącego informowania o umieszczaniu nielegalnych reklam na nieruchomościach</w:t>
      </w:r>
      <w:r w:rsidRPr="001C50FC">
        <w:rPr>
          <w:rFonts w:ascii="Times New Roman" w:eastAsia="SimSun" w:hAnsi="Times New Roman" w:cs="Times New Roman"/>
          <w:kern w:val="3"/>
          <w:sz w:val="24"/>
          <w:szCs w:val="24"/>
          <w:lang w:eastAsia="zh-CN" w:bidi="hi-IN"/>
        </w:rPr>
        <w:br/>
        <w:t>gminnych,</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EWIDENCJA. Przyjmowanie, ewidencjonowanie i archiwizacja zgłoszeń, interwencji                        i wniosków najemców oraz załatwianie ich zgodnie z obowiązującymi przepisami, bieżące</w:t>
      </w:r>
      <w:r w:rsidRPr="001C50FC">
        <w:rPr>
          <w:rFonts w:ascii="Times New Roman" w:eastAsia="SimSun" w:hAnsi="Times New Roman" w:cs="Times New Roman"/>
          <w:kern w:val="3"/>
          <w:sz w:val="24"/>
          <w:szCs w:val="24"/>
          <w:lang w:eastAsia="zh-CN" w:bidi="hi-IN"/>
        </w:rPr>
        <w:br/>
        <w:t>prowadzenie dla każdego budynku oddzielnie tzw. „teczki budynku” – w części</w:t>
      </w:r>
      <w:r w:rsidRPr="001C50FC">
        <w:rPr>
          <w:rFonts w:ascii="Times New Roman" w:eastAsia="SimSun" w:hAnsi="Times New Roman" w:cs="Times New Roman"/>
          <w:kern w:val="3"/>
          <w:sz w:val="24"/>
          <w:szCs w:val="24"/>
          <w:lang w:eastAsia="zh-CN" w:bidi="hi-IN"/>
        </w:rPr>
        <w:br/>
        <w:t>dotyczącej najmu (z zachowaniem ciągłości korespondencji i dokumentów kolejnych</w:t>
      </w:r>
      <w:r w:rsidRPr="001C50FC">
        <w:rPr>
          <w:rFonts w:ascii="Times New Roman" w:eastAsia="SimSun" w:hAnsi="Times New Roman" w:cs="Times New Roman"/>
          <w:kern w:val="3"/>
          <w:sz w:val="24"/>
          <w:szCs w:val="24"/>
          <w:lang w:eastAsia="zh-CN" w:bidi="hi-IN"/>
        </w:rPr>
        <w:br/>
        <w:t>najemców lokali),</w:t>
      </w:r>
    </w:p>
    <w:p w:rsidR="001C50FC" w:rsidRPr="001C50FC" w:rsidRDefault="001C50FC" w:rsidP="002E422E">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POMIARY. Przeprowadzanie, w miarę potrzeb i w uzgodnieniu z Zamawiającym, pomiarów powierzchni użytkowej i całkowitej budynków (w tym części wspólnych budynków),</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5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EKSMISJE. </w:t>
      </w:r>
      <w:proofErr w:type="spellStart"/>
      <w:r w:rsidRPr="001C50FC">
        <w:rPr>
          <w:rFonts w:ascii="Times New Roman" w:eastAsia="SimSun" w:hAnsi="Times New Roman" w:cs="Times New Roman"/>
          <w:kern w:val="3"/>
          <w:sz w:val="24"/>
          <w:szCs w:val="24"/>
          <w:lang w:eastAsia="zh-CN" w:bidi="hi-IN"/>
        </w:rPr>
        <w:t>Techniczno</w:t>
      </w:r>
      <w:proofErr w:type="spellEnd"/>
      <w:r w:rsidRPr="001C50FC">
        <w:rPr>
          <w:rFonts w:ascii="Times New Roman" w:eastAsia="SimSun" w:hAnsi="Times New Roman" w:cs="Times New Roman"/>
          <w:kern w:val="3"/>
          <w:sz w:val="24"/>
          <w:szCs w:val="24"/>
          <w:lang w:eastAsia="zh-CN" w:bidi="hi-IN"/>
        </w:rPr>
        <w:t xml:space="preserve"> – organizacyjne zabezpieczenie wykonania eksmisji ( w tym między innymi udział przedstawicieli Zarządcy, zabezpieczenie transportu, zabezpieczenie lokalu po wykonaniu eksmisji, zabezpieczenie pracowników-ładowaczy itp.), przygotowanie stosownych dokumentów z przeprowadzonych działań – w uzgodnieniu z Zamawiającym.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4</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EKSPLOATACJA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eksploatacji zasobu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6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CZYNNOŚCI PRAWNE. Przejęcie w drodze cesji dotychczasowych umów o dostawę mediów i świadczenie usług związanych z eksploatacją,</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EKSPLOATACJA. Zawieranie i rozwiązywanie umów o dostawę mediów i świadczenie usług związanych z eksploatacją, określanie ilości i jakości zakupów, selekcja ofert i negocjowanie warunków umów świadczenia usług w zakresie:</w:t>
      </w:r>
    </w:p>
    <w:p w:rsidR="001C50FC" w:rsidRPr="001C50FC" w:rsidRDefault="001C50FC" w:rsidP="002E422E">
      <w:pPr>
        <w:widowControl w:val="0"/>
        <w:numPr>
          <w:ilvl w:val="0"/>
          <w:numId w:val="6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dostawy energii cieplnej </w:t>
      </w:r>
      <w:proofErr w:type="spellStart"/>
      <w:r w:rsidRPr="001C50FC">
        <w:rPr>
          <w:rFonts w:ascii="Times New Roman" w:eastAsia="SimSun" w:hAnsi="Times New Roman" w:cs="Times New Roman"/>
          <w:kern w:val="3"/>
          <w:sz w:val="24"/>
          <w:szCs w:val="24"/>
          <w:lang w:eastAsia="zh-CN" w:bidi="hi-IN"/>
        </w:rPr>
        <w:t>c.o</w:t>
      </w:r>
      <w:proofErr w:type="spellEnd"/>
      <w:r w:rsidRPr="001C50FC">
        <w:rPr>
          <w:rFonts w:ascii="Times New Roman" w:eastAsia="SimSun" w:hAnsi="Times New Roman" w:cs="Times New Roman"/>
          <w:kern w:val="3"/>
          <w:sz w:val="24"/>
          <w:szCs w:val="24"/>
          <w:lang w:eastAsia="zh-CN" w:bidi="hi-IN"/>
        </w:rPr>
        <w:t xml:space="preserve"> i c.w.u.,</w:t>
      </w:r>
    </w:p>
    <w:p w:rsidR="001C50FC" w:rsidRPr="001C50FC" w:rsidRDefault="001C50FC" w:rsidP="002E422E">
      <w:pPr>
        <w:widowControl w:val="0"/>
        <w:numPr>
          <w:ilvl w:val="0"/>
          <w:numId w:val="6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dostawy zimnej wody i odprowadzenia ścieków,</w:t>
      </w:r>
    </w:p>
    <w:p w:rsidR="001C50FC" w:rsidRPr="001C50FC" w:rsidRDefault="001C50FC" w:rsidP="002E422E">
      <w:pPr>
        <w:widowControl w:val="0"/>
        <w:numPr>
          <w:ilvl w:val="0"/>
          <w:numId w:val="6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dostawy energii elektrycznej,</w:t>
      </w:r>
    </w:p>
    <w:p w:rsidR="001C50FC" w:rsidRPr="001C50FC" w:rsidRDefault="001C50FC" w:rsidP="002E422E">
      <w:pPr>
        <w:widowControl w:val="0"/>
        <w:numPr>
          <w:ilvl w:val="0"/>
          <w:numId w:val="6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składanie deklaracji o wysokości opłaty za gospodarowanie odpadami komunalnymi.</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NADZÓR NAD DOSTAWCAMI MEDIÓW. Sprawowanie nadzoru nad służbami</w:t>
      </w:r>
      <w:r w:rsidRPr="001C50FC">
        <w:rPr>
          <w:rFonts w:ascii="Times New Roman" w:eastAsia="SimSun" w:hAnsi="Times New Roman" w:cs="Times New Roman"/>
          <w:kern w:val="3"/>
          <w:sz w:val="24"/>
          <w:szCs w:val="24"/>
          <w:lang w:eastAsia="zh-CN" w:bidi="hi-IN"/>
        </w:rPr>
        <w:br/>
        <w:t>zatrudnionymi na terenie nieruchomości. Egzekwowanie od kontrahentów należytego</w:t>
      </w:r>
      <w:r w:rsidRPr="001C50FC">
        <w:rPr>
          <w:rFonts w:ascii="Times New Roman" w:eastAsia="SimSun" w:hAnsi="Times New Roman" w:cs="Times New Roman"/>
          <w:kern w:val="3"/>
          <w:sz w:val="24"/>
          <w:szCs w:val="24"/>
          <w:lang w:eastAsia="zh-CN" w:bidi="hi-IN"/>
        </w:rPr>
        <w:br/>
        <w:t>wywiązywania się z zawartych umów,</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OSZCZĘDNOŚĆ MEDIÓW. Planowanie, monitorowanie i modyfikowanie programów:</w:t>
      </w:r>
      <w:r w:rsidRPr="001C50FC">
        <w:rPr>
          <w:rFonts w:ascii="Times New Roman" w:eastAsia="SimSun" w:hAnsi="Times New Roman" w:cs="Times New Roman"/>
          <w:kern w:val="3"/>
          <w:sz w:val="24"/>
          <w:szCs w:val="24"/>
          <w:lang w:eastAsia="zh-CN" w:bidi="hi-IN"/>
        </w:rPr>
        <w:br/>
        <w:t>zabezpieczeń oraz ochrony dla nieruchomości.</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UTRZYMANIE CZYSTOŚCI I PORZĄDKU W BUDYNKACH ORAZ TERENACH PRZYLEGŁYCH DO BUDYNKÓW ZGODNIE Z GRANICAMI DZIAŁEK:</w:t>
      </w:r>
    </w:p>
    <w:p w:rsidR="001C50FC" w:rsidRPr="001C50FC" w:rsidRDefault="001C50FC" w:rsidP="002E422E">
      <w:pPr>
        <w:widowControl w:val="0"/>
        <w:numPr>
          <w:ilvl w:val="0"/>
          <w:numId w:val="6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bieżący wywóz śmieci nietypowych z części wspólnych budynków</w:t>
      </w:r>
    </w:p>
    <w:p w:rsidR="001C50FC" w:rsidRPr="001C50FC" w:rsidRDefault="001C50FC" w:rsidP="002E422E">
      <w:pPr>
        <w:widowControl w:val="0"/>
        <w:numPr>
          <w:ilvl w:val="0"/>
          <w:numId w:val="7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utrzymywanie w stanie gotowości urządzeń przeciwpożarowych budynków, zgodnie                             z obowiązującymi przepisami,</w:t>
      </w:r>
    </w:p>
    <w:p w:rsidR="001C50FC" w:rsidRPr="001C50FC" w:rsidRDefault="001C50FC" w:rsidP="002E422E">
      <w:pPr>
        <w:widowControl w:val="0"/>
        <w:numPr>
          <w:ilvl w:val="0"/>
          <w:numId w:val="7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prowadzenie, w miarę potrzeb, deratyzacji budynków,</w:t>
      </w:r>
    </w:p>
    <w:p w:rsidR="001C50FC" w:rsidRPr="001C50FC" w:rsidRDefault="001C50FC" w:rsidP="002E422E">
      <w:pPr>
        <w:widowControl w:val="0"/>
        <w:numPr>
          <w:ilvl w:val="0"/>
          <w:numId w:val="7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wykonywanie, w miarę potrzeb, dezynfekcji i dezynsekcji lokali mieszkalnych,</w:t>
      </w:r>
      <w:r w:rsidRPr="001C50FC">
        <w:rPr>
          <w:rFonts w:ascii="Times New Roman" w:eastAsia="SimSun" w:hAnsi="Times New Roman" w:cs="Times New Roman"/>
          <w:kern w:val="3"/>
          <w:sz w:val="24"/>
          <w:szCs w:val="24"/>
          <w:lang w:eastAsia="zh-CN" w:bidi="hi-IN"/>
        </w:rPr>
        <w:br/>
        <w:t>użytkowych oraz pomieszczeń wspólnego użytku (np. po zgonie najemcy,                                                 w przypadku plagi insektów itp.),</w:t>
      </w:r>
    </w:p>
    <w:p w:rsidR="001C50FC" w:rsidRPr="001C50FC" w:rsidRDefault="001C50FC" w:rsidP="002E422E">
      <w:pPr>
        <w:widowControl w:val="0"/>
        <w:numPr>
          <w:ilvl w:val="0"/>
          <w:numId w:val="7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zabezpieczanie wnętrz budynków przed gołębiami i innymi ptakami</w:t>
      </w:r>
    </w:p>
    <w:p w:rsidR="001C50FC" w:rsidRPr="001C50FC" w:rsidRDefault="001C50FC" w:rsidP="002E422E">
      <w:pPr>
        <w:widowControl w:val="0"/>
        <w:numPr>
          <w:ilvl w:val="0"/>
          <w:numId w:val="7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bieżące utrzymanie terenu przynależnego do budynku ( np. koszenie traw, odśnieżanie, zabezpieczenie chodników, dróg dojazdowych osiedlowych, przejść przed skutkami gołoledzi należących do zarządzanych budynków)</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DEKOROWANIE BUDYNKÓW. Dekorowanie budynków flagami narodowymi                                w okresach świąt państwowych lub na wniosek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6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OCHRONA PRZECIWPOŻAROWA Zapewnienie ochrony przeciwpożarowej budynków.</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5</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FINANSE I KSIĘGOWOŚĆ</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finansów i księgowości zasobu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OBSŁUGA FINANSOWO – KSIĘGOWA. Współpraca z Zamawiającym w zakresie obsługi księgowej zasobu dotyczącej ponoszonych opłat za świadczenia: z tytułu</w:t>
      </w:r>
      <w:r w:rsidRPr="001C50FC">
        <w:rPr>
          <w:rFonts w:ascii="Times New Roman" w:eastAsia="SimSun" w:hAnsi="Times New Roman" w:cs="Times New Roman"/>
          <w:kern w:val="3"/>
          <w:sz w:val="24"/>
          <w:szCs w:val="24"/>
          <w:lang w:eastAsia="zh-CN" w:bidi="hi-IN"/>
        </w:rPr>
        <w:br/>
        <w:t>dostarczania do budynków energii cieplnej, energii elektrycznej, zimnej wody,</w:t>
      </w:r>
      <w:r w:rsidRPr="001C50FC">
        <w:rPr>
          <w:rFonts w:ascii="Times New Roman" w:eastAsia="SimSun" w:hAnsi="Times New Roman" w:cs="Times New Roman"/>
          <w:kern w:val="3"/>
          <w:sz w:val="24"/>
          <w:szCs w:val="24"/>
          <w:lang w:eastAsia="zh-CN" w:bidi="hi-IN"/>
        </w:rPr>
        <w:br/>
        <w:t>kanalizacji, wywozu nieczystości stałych i płynnych i innych opłat ustalanych przez</w:t>
      </w:r>
      <w:r w:rsidRPr="001C50FC">
        <w:rPr>
          <w:rFonts w:ascii="Times New Roman" w:eastAsia="SimSun" w:hAnsi="Times New Roman" w:cs="Times New Roman"/>
          <w:kern w:val="3"/>
          <w:sz w:val="24"/>
          <w:szCs w:val="24"/>
          <w:lang w:eastAsia="zh-CN" w:bidi="hi-IN"/>
        </w:rPr>
        <w:br/>
        <w:t>Zamawiającego zgodnie z obowiązującymi przepisami (dla każdego budynku oddzielnie), poprzez:</w:t>
      </w:r>
    </w:p>
    <w:p w:rsidR="001C50FC" w:rsidRPr="001C50FC" w:rsidRDefault="001C50FC" w:rsidP="002E422E">
      <w:pPr>
        <w:widowControl w:val="0"/>
        <w:numPr>
          <w:ilvl w:val="0"/>
          <w:numId w:val="7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prowadzenie odczytów mierników energii elektrycznej, cieplnej, zimnej i ciepłej wody,          w razie potrzeby - związku z rozliczaniem finansowym dostawców mediów i odbiorców indywidualnych,</w:t>
      </w:r>
    </w:p>
    <w:p w:rsidR="001C50FC" w:rsidRPr="001C50FC" w:rsidRDefault="001C50FC" w:rsidP="002E422E">
      <w:pPr>
        <w:widowControl w:val="0"/>
        <w:numPr>
          <w:ilvl w:val="0"/>
          <w:numId w:val="7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lastRenderedPageBreak/>
        <w:t>potwierdzanie zgodności stanów mierników, o których mowa w pkt. 1 ze stanem określonym             w fakturze za dostawę mediów, w terminach nie przekraczających terminów płatności,</w:t>
      </w:r>
    </w:p>
    <w:p w:rsidR="001C50FC" w:rsidRPr="001C50FC" w:rsidRDefault="001C50FC" w:rsidP="002E422E">
      <w:pPr>
        <w:widowControl w:val="0"/>
        <w:numPr>
          <w:ilvl w:val="0"/>
          <w:numId w:val="7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refakturowanie za dostawę mediów dla Zamawiającego, przy czym refaktury</w:t>
      </w:r>
      <w:r w:rsidRPr="001C50FC">
        <w:rPr>
          <w:rFonts w:ascii="Times New Roman" w:eastAsia="SimSun" w:hAnsi="Times New Roman" w:cs="Times New Roman"/>
          <w:kern w:val="3"/>
          <w:sz w:val="24"/>
          <w:szCs w:val="24"/>
          <w:lang w:eastAsia="zh-CN" w:bidi="hi-IN"/>
        </w:rPr>
        <w:br/>
        <w:t>rodzajowe winny dotyczyć poszczególnych budynków (nieruchomości),</w:t>
      </w:r>
    </w:p>
    <w:p w:rsidR="001C50FC" w:rsidRPr="001C50FC" w:rsidRDefault="001C50FC" w:rsidP="002E422E">
      <w:pPr>
        <w:widowControl w:val="0"/>
        <w:numPr>
          <w:ilvl w:val="0"/>
          <w:numId w:val="7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przeprowadzanie półrocznych analiz zużycia mediów w budynkach</w:t>
      </w:r>
      <w:r w:rsidRPr="001C50FC">
        <w:rPr>
          <w:rFonts w:ascii="Times New Roman" w:eastAsia="SimSun" w:hAnsi="Times New Roman" w:cs="Times New Roman"/>
          <w:kern w:val="3"/>
          <w:sz w:val="24"/>
          <w:szCs w:val="24"/>
          <w:lang w:eastAsia="zh-CN" w:bidi="hi-IN"/>
        </w:rPr>
        <w:br/>
        <w:t>(nieruchomościach), przedkładanie ich Zamawiającemu w terminach do 30.07. i 30.01 każdego roku. W przypadku stwierdzenia nadmiernych zużyć wynikających z winy najemców lokali - natychmiastowe informowanie Zamawiającego o powodzie ich powstania (notatka lub protokół).</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ODCZYTY WODOMIERZY. Prowadzenie odczytów wodomierzy ciepłej i zimnej</w:t>
      </w:r>
      <w:r w:rsidRPr="001C50FC">
        <w:rPr>
          <w:rFonts w:ascii="Times New Roman" w:eastAsia="SimSun" w:hAnsi="Times New Roman" w:cs="Times New Roman"/>
          <w:kern w:val="3"/>
          <w:sz w:val="24"/>
          <w:szCs w:val="24"/>
          <w:lang w:eastAsia="zh-CN" w:bidi="hi-IN"/>
        </w:rPr>
        <w:br/>
        <w:t>wody zainstalowanych w lokalach gminnych, przekazywanie tych danych dla</w:t>
      </w:r>
      <w:r w:rsidRPr="001C50FC">
        <w:rPr>
          <w:rFonts w:ascii="Times New Roman" w:eastAsia="SimSun" w:hAnsi="Times New Roman" w:cs="Times New Roman"/>
          <w:kern w:val="3"/>
          <w:sz w:val="24"/>
          <w:szCs w:val="24"/>
          <w:lang w:eastAsia="zh-CN" w:bidi="hi-IN"/>
        </w:rPr>
        <w:br/>
        <w:t>Zamawiającego w ustalonych przez strony terminach.</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SPRAWOZDAWCZOŚĆ FINANSOWA. Przygotowywanie danych do celów</w:t>
      </w:r>
      <w:r w:rsidRPr="001C50FC">
        <w:rPr>
          <w:rFonts w:ascii="Times New Roman" w:eastAsia="SimSun" w:hAnsi="Times New Roman" w:cs="Times New Roman"/>
          <w:kern w:val="3"/>
          <w:sz w:val="24"/>
          <w:szCs w:val="24"/>
          <w:lang w:eastAsia="zh-CN" w:bidi="hi-IN"/>
        </w:rPr>
        <w:br/>
        <w:t>sprawozdawczości z zasobów lokalowych Zamawiającego, w zakresie i terminach</w:t>
      </w:r>
      <w:r w:rsidRPr="001C50FC">
        <w:rPr>
          <w:rFonts w:ascii="Times New Roman" w:eastAsia="SimSun" w:hAnsi="Times New Roman" w:cs="Times New Roman"/>
          <w:kern w:val="3"/>
          <w:sz w:val="24"/>
          <w:szCs w:val="24"/>
          <w:lang w:eastAsia="zh-CN" w:bidi="hi-IN"/>
        </w:rPr>
        <w:br/>
        <w:t>ustalonych przez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WERYFIKACJA FAKTUR. Weryfikowanie faktur pod względem merytorycznym,</w:t>
      </w:r>
      <w:r w:rsidRPr="001C50FC">
        <w:rPr>
          <w:rFonts w:ascii="Times New Roman" w:eastAsia="SimSun" w:hAnsi="Times New Roman" w:cs="Times New Roman"/>
          <w:kern w:val="3"/>
          <w:sz w:val="24"/>
          <w:szCs w:val="24"/>
          <w:lang w:eastAsia="zh-CN" w:bidi="hi-IN"/>
        </w:rPr>
        <w:br/>
        <w:t>formalnym i rachunkowym oraz przygotowanie ich do realizacji. Faktury wraz                                        z poleceniami przelewu do akceptacji są przekazywane Zamawiającemu co najmniej                    7 (słownie: siedem) dni przed wymaganym terminem płatności. Odsetkami za</w:t>
      </w:r>
      <w:r w:rsidRPr="001C50FC">
        <w:rPr>
          <w:rFonts w:ascii="Times New Roman" w:eastAsia="SimSun" w:hAnsi="Times New Roman" w:cs="Times New Roman"/>
          <w:kern w:val="3"/>
          <w:sz w:val="24"/>
          <w:szCs w:val="24"/>
          <w:lang w:eastAsia="zh-CN" w:bidi="hi-IN"/>
        </w:rPr>
        <w:br/>
        <w:t>nieterminowe przekazywanie w/w faktur obciążony jest Zarządca.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ANALIZA KOSZTÓW KONSERWACJI. Prowadzenie bieżącej analizy kosztów</w:t>
      </w:r>
      <w:r w:rsidRPr="001C50FC">
        <w:rPr>
          <w:rFonts w:ascii="Times New Roman" w:eastAsia="SimSun" w:hAnsi="Times New Roman" w:cs="Times New Roman"/>
          <w:kern w:val="3"/>
          <w:sz w:val="24"/>
          <w:szCs w:val="24"/>
          <w:lang w:eastAsia="zh-CN" w:bidi="hi-IN"/>
        </w:rPr>
        <w:br/>
        <w:t>utrzymania poszczególnych budynków i niezwłoczne informowanie Zamawiającego                          w przypadku stwierdzenia, że przekraczają one wysokość wpłacanych zaliczek.</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NADZÓR. Nadzorowanie usług księgowych oraz egzekwowanie od kontrahentów</w:t>
      </w:r>
      <w:r w:rsidRPr="001C50FC">
        <w:rPr>
          <w:rFonts w:ascii="Times New Roman" w:eastAsia="SimSun" w:hAnsi="Times New Roman" w:cs="Times New Roman"/>
          <w:kern w:val="3"/>
          <w:sz w:val="24"/>
          <w:szCs w:val="24"/>
          <w:lang w:eastAsia="zh-CN" w:bidi="hi-IN"/>
        </w:rPr>
        <w:br/>
        <w:t>należytego wywiązywania się z zawartych umów.</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CZYNNOŚCI PRAWNE. Występowanie w imieniu Zamawiającego przed sądami oraz</w:t>
      </w:r>
      <w:r w:rsidRPr="001C50FC">
        <w:rPr>
          <w:rFonts w:ascii="Times New Roman" w:eastAsia="SimSun" w:hAnsi="Times New Roman" w:cs="Times New Roman"/>
          <w:kern w:val="3"/>
          <w:sz w:val="24"/>
          <w:szCs w:val="24"/>
          <w:lang w:eastAsia="zh-CN" w:bidi="hi-IN"/>
        </w:rPr>
        <w:br/>
        <w:t>organami egzekucyjnymi w sprawach związanych z egzekwowaniem należności z tytułu opłat czynszowych   w oparciu o udzielone szczegółowe pełnomocnictwo.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6</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TECHNICZNA OBSŁUGA BUDYNKÓW I LOKALI</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technicznej obsługi zasobu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KONTROLE W LOKALACH. Dokonywanie oględzin i kontroli stanu technicznego</w:t>
      </w:r>
      <w:r w:rsidRPr="001C50FC">
        <w:rPr>
          <w:rFonts w:ascii="Times New Roman" w:eastAsia="SimSun" w:hAnsi="Times New Roman" w:cs="Times New Roman"/>
          <w:kern w:val="3"/>
          <w:sz w:val="24"/>
          <w:szCs w:val="24"/>
          <w:lang w:eastAsia="zh-CN" w:bidi="hi-IN"/>
        </w:rPr>
        <w:br/>
        <w:t>lokali gminnych i kwalifikowanie napraw i remontów.</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EGZEKWOWANIE OBOWIĄZKÓW NAJEMCÓW. Egzekwowanie napraw                                         i konserwacji obciążających najemców lokali gminnych.</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PRZEGLĄDY. Przeprowadzanie kontroli i przeglądów stanu technicznego obiektów</w:t>
      </w:r>
      <w:r w:rsidRPr="001C50FC">
        <w:rPr>
          <w:rFonts w:ascii="Times New Roman" w:eastAsia="SimSun" w:hAnsi="Times New Roman" w:cs="Times New Roman"/>
          <w:kern w:val="3"/>
          <w:sz w:val="24"/>
          <w:szCs w:val="24"/>
          <w:lang w:eastAsia="zh-CN" w:bidi="hi-IN"/>
        </w:rPr>
        <w:br/>
        <w:t>oraz lokali gminnych, instalacji i urządzeń w tych lokalach, przez osoby posiadające</w:t>
      </w:r>
      <w:r w:rsidRPr="001C50FC">
        <w:rPr>
          <w:rFonts w:ascii="Times New Roman" w:eastAsia="SimSun" w:hAnsi="Times New Roman" w:cs="Times New Roman"/>
          <w:kern w:val="3"/>
          <w:sz w:val="24"/>
          <w:szCs w:val="24"/>
          <w:lang w:eastAsia="zh-CN" w:bidi="hi-IN"/>
        </w:rPr>
        <w:br/>
        <w:t>uprawnienia budowlane w odpowiedniej specjalności, zakończonych sporządzeniem</w:t>
      </w:r>
      <w:r w:rsidRPr="001C50FC">
        <w:rPr>
          <w:rFonts w:ascii="Times New Roman" w:eastAsia="SimSun" w:hAnsi="Times New Roman" w:cs="Times New Roman"/>
          <w:kern w:val="3"/>
          <w:sz w:val="24"/>
          <w:szCs w:val="24"/>
          <w:lang w:eastAsia="zh-CN" w:bidi="hi-IN"/>
        </w:rPr>
        <w:br/>
      </w:r>
      <w:r w:rsidRPr="001C50FC">
        <w:rPr>
          <w:rFonts w:ascii="Times New Roman" w:eastAsia="SimSun" w:hAnsi="Times New Roman" w:cs="Times New Roman"/>
          <w:kern w:val="3"/>
          <w:sz w:val="24"/>
          <w:szCs w:val="24"/>
          <w:lang w:eastAsia="zh-CN" w:bidi="hi-IN"/>
        </w:rPr>
        <w:lastRenderedPageBreak/>
        <w:t>protokołów kontroli, zgodnie z obowiązującymi przepisami prawa. Zakres</w:t>
      </w:r>
      <w:r w:rsidRPr="001C50FC">
        <w:rPr>
          <w:rFonts w:ascii="Times New Roman" w:eastAsia="SimSun" w:hAnsi="Times New Roman" w:cs="Times New Roman"/>
          <w:kern w:val="3"/>
          <w:sz w:val="24"/>
          <w:szCs w:val="24"/>
          <w:lang w:eastAsia="zh-CN" w:bidi="hi-IN"/>
        </w:rPr>
        <w:br/>
        <w:t>niniejszego punktu nie obejmuje kontroli okresowych rocznych określonych w art. 62</w:t>
      </w:r>
      <w:r w:rsidRPr="001C50FC">
        <w:rPr>
          <w:rFonts w:ascii="Times New Roman" w:eastAsia="SimSun" w:hAnsi="Times New Roman" w:cs="Times New Roman"/>
          <w:kern w:val="3"/>
          <w:sz w:val="24"/>
          <w:szCs w:val="24"/>
          <w:lang w:eastAsia="zh-CN" w:bidi="hi-IN"/>
        </w:rPr>
        <w:br/>
        <w:t>ust. l Prawa budowlanego oraz innych specjalistycznych określonych w art. 62 ust. 2 Prawa budowlanego.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PLANY REMONTÓW. Sporządzanie bilansu potrzeb remontowych budynków                                       w układzie rzeczowo - finansowym, przedstawianych w planach rocznych i wieloletnich (termin ustalany przez Zamawiającego) obejmujących:</w:t>
      </w:r>
    </w:p>
    <w:p w:rsidR="001C50FC" w:rsidRPr="001C50FC" w:rsidRDefault="001C50FC" w:rsidP="002E422E">
      <w:pPr>
        <w:widowControl w:val="0"/>
        <w:numPr>
          <w:ilvl w:val="0"/>
          <w:numId w:val="7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adres obiektu,</w:t>
      </w:r>
    </w:p>
    <w:p w:rsidR="001C50FC" w:rsidRPr="001C50FC" w:rsidRDefault="001C50FC" w:rsidP="002E422E">
      <w:pPr>
        <w:widowControl w:val="0"/>
        <w:numPr>
          <w:ilvl w:val="0"/>
          <w:numId w:val="8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rodzaj (branże) i rozmiar robót,</w:t>
      </w:r>
    </w:p>
    <w:p w:rsidR="001C50FC" w:rsidRPr="001C50FC" w:rsidRDefault="001C50FC" w:rsidP="002E422E">
      <w:pPr>
        <w:widowControl w:val="0"/>
        <w:numPr>
          <w:ilvl w:val="0"/>
          <w:numId w:val="8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wskaźniki ekonomiczne do kalkulacji,</w:t>
      </w:r>
    </w:p>
    <w:p w:rsidR="001C50FC" w:rsidRPr="001C50FC" w:rsidRDefault="001C50FC" w:rsidP="002E422E">
      <w:pPr>
        <w:widowControl w:val="0"/>
        <w:numPr>
          <w:ilvl w:val="0"/>
          <w:numId w:val="8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wielkość środków finansowych potrzebnych na realizację zadań i przedstawianie ich Zamawiającemu w ustalonych przez Zamawiającego terminach, w celu organizacji                                  i przeprowadzenia przetargu publicznego zgodnie z przepisami ustawy o zamówieniach publicznych,</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ODBIORY ROBÓT REMONTOWYCH. Uczestnictwo w odbiorach robót zgłaszanych przez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REMONTY DODATKOWE. Zgłaszanie Zamawiającemu wszelkich prac, napraw                                 i wymian (z wyłączeniem zakresu rzeczowego prac konserwacyjnych wymienionych                          w załączniku) w zakresie nie ujętym w rocznych planach robót.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TECZKA BUDYNKU. Prowadzenie teczki budynku i innych dokumentów określonych przepisami prawa oraz książki obiektu budowlanego.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OPINIOWANIE. Przyjmowanie wniosków i wydawanie opinii oraz przekazywanie ich</w:t>
      </w:r>
      <w:r w:rsidRPr="001C50FC">
        <w:rPr>
          <w:rFonts w:ascii="Times New Roman" w:eastAsia="SimSun" w:hAnsi="Times New Roman" w:cs="Times New Roman"/>
          <w:kern w:val="3"/>
          <w:sz w:val="24"/>
          <w:szCs w:val="24"/>
          <w:lang w:eastAsia="zh-CN" w:bidi="hi-IN"/>
        </w:rPr>
        <w:br/>
        <w:t>Zamawiającemu celem podjęcia decyzji w sprawach dotyczących:</w:t>
      </w:r>
    </w:p>
    <w:p w:rsidR="001C50FC" w:rsidRPr="001C50FC" w:rsidRDefault="001C50FC" w:rsidP="002E422E">
      <w:pPr>
        <w:widowControl w:val="0"/>
        <w:numPr>
          <w:ilvl w:val="0"/>
          <w:numId w:val="8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możliwości przeróbek, zmian tak w wyglądzie zewnętrznym elewacji budynków, jak                              i elementów konstrukcyjnych budynków,</w:t>
      </w:r>
    </w:p>
    <w:p w:rsidR="001C50FC" w:rsidRPr="001C50FC" w:rsidRDefault="001C50FC" w:rsidP="002E422E">
      <w:pPr>
        <w:widowControl w:val="0"/>
        <w:numPr>
          <w:ilvl w:val="0"/>
          <w:numId w:val="8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możliwości adaptacji pomieszczenia na cele mieszkalne,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7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INWENTARYZACJA ZASOBÓW. Udział w przeprowadzanej przez</w:t>
      </w:r>
      <w:r w:rsidRPr="001C50FC">
        <w:rPr>
          <w:rFonts w:ascii="Times New Roman" w:eastAsia="SimSun" w:hAnsi="Times New Roman" w:cs="Times New Roman"/>
          <w:kern w:val="3"/>
          <w:sz w:val="24"/>
          <w:szCs w:val="24"/>
          <w:lang w:eastAsia="zh-CN" w:bidi="hi-IN"/>
        </w:rPr>
        <w:br/>
        <w:t>Zamawiającego okresowej inwentaryzacji składników majątkowych, w zakresie                                     i terminach ustalanych przez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7</w:t>
      </w:r>
    </w:p>
    <w:p w:rsidR="001C50FC" w:rsidRPr="001C50FC" w:rsidRDefault="001C50FC" w:rsidP="001C50FC">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kern w:val="3"/>
          <w:sz w:val="24"/>
          <w:szCs w:val="24"/>
          <w:lang w:eastAsia="zh-CN" w:bidi="hi-IN"/>
        </w:rPr>
        <w:t xml:space="preserve"> </w:t>
      </w:r>
      <w:r w:rsidRPr="001C50FC">
        <w:rPr>
          <w:rFonts w:ascii="Times New Roman" w:eastAsia="SimSun" w:hAnsi="Times New Roman" w:cs="Times New Roman"/>
          <w:b/>
          <w:kern w:val="3"/>
          <w:sz w:val="24"/>
          <w:szCs w:val="24"/>
          <w:lang w:eastAsia="zh-CN" w:bidi="hi-IN"/>
        </w:rPr>
        <w:t>KONSERWACJA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technicznej obsługi zasobu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8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PLAN KONSERWACJI. Planowanie, koordynowanie i modyfikowanie programu</w:t>
      </w:r>
      <w:r w:rsidRPr="001C50FC">
        <w:rPr>
          <w:rFonts w:ascii="Times New Roman" w:eastAsia="SimSun" w:hAnsi="Times New Roman" w:cs="Times New Roman"/>
          <w:kern w:val="3"/>
          <w:sz w:val="24"/>
          <w:szCs w:val="24"/>
          <w:lang w:eastAsia="zh-CN" w:bidi="hi-IN"/>
        </w:rPr>
        <w:br/>
        <w:t>konserwacji dla zasobu.</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KORESPONDENCJA. Prowadzenie korespondencji związanej z techniczną sferą</w:t>
      </w:r>
      <w:r w:rsidRPr="001C50FC">
        <w:rPr>
          <w:rFonts w:ascii="Times New Roman" w:eastAsia="SimSun" w:hAnsi="Times New Roman" w:cs="Times New Roman"/>
          <w:kern w:val="3"/>
          <w:sz w:val="24"/>
          <w:szCs w:val="24"/>
          <w:lang w:eastAsia="zh-CN" w:bidi="hi-IN"/>
        </w:rPr>
        <w:br/>
        <w:t>obsługi obiektów i nieruchomości.</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CZYNNOŚCI PRAWNE. Występowanie w imieniu Zamawiającego przed sądami oraz</w:t>
      </w:r>
      <w:r w:rsidRPr="001C50FC">
        <w:rPr>
          <w:rFonts w:ascii="Times New Roman" w:eastAsia="SimSun" w:hAnsi="Times New Roman" w:cs="Times New Roman"/>
          <w:kern w:val="3"/>
          <w:sz w:val="24"/>
          <w:szCs w:val="24"/>
          <w:lang w:eastAsia="zh-CN" w:bidi="hi-IN"/>
        </w:rPr>
        <w:br/>
        <w:t>organami egzekucyjnymi w sprawach związanych z egzekwowaniem wykonania</w:t>
      </w:r>
      <w:r w:rsidRPr="001C50FC">
        <w:rPr>
          <w:rFonts w:ascii="Times New Roman" w:eastAsia="SimSun" w:hAnsi="Times New Roman" w:cs="Times New Roman"/>
          <w:kern w:val="3"/>
          <w:sz w:val="24"/>
          <w:szCs w:val="24"/>
          <w:lang w:eastAsia="zh-CN" w:bidi="hi-IN"/>
        </w:rPr>
        <w:br/>
        <w:t>zawartych umów z osobami trzecimi w oparciu o udzielone szczegółowe pełnomocnictwo.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PRZEGLĄDY STANU TECHNICZNEGO. Prowadzenie okresowej kontroli stanu</w:t>
      </w:r>
      <w:r w:rsidRPr="001C50FC">
        <w:rPr>
          <w:rFonts w:ascii="Times New Roman" w:eastAsia="SimSun" w:hAnsi="Times New Roman" w:cs="Times New Roman"/>
          <w:kern w:val="3"/>
          <w:sz w:val="24"/>
          <w:szCs w:val="24"/>
          <w:lang w:eastAsia="zh-CN" w:bidi="hi-IN"/>
        </w:rPr>
        <w:br/>
        <w:t>technicznego instalacji, o których mowa w art. 62 ust. l lit. c Prawa budowlanego oraz                 art. 62 ust.2 Prawa budowlanego (instalacja elektryczna i piorunochronna), przez osoby posiadające uprawnienia budowlane w odpowiedniej specjalności, (specjalistyczne) zakończonych sporządzeniem protokołów kontroli.</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ZAKRES RZECZOWY. Do zakresu rzeczowego konserwacji należy:</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  Naprawa instalacji elektrycznej w zakresie:</w:t>
      </w:r>
    </w:p>
    <w:p w:rsidR="001C50FC" w:rsidRPr="001C50FC" w:rsidRDefault="001C50FC" w:rsidP="002E422E">
      <w:pPr>
        <w:widowControl w:val="0"/>
        <w:numPr>
          <w:ilvl w:val="0"/>
          <w:numId w:val="8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naprawa instalacji elektrycznej - naprawa lub wymiana osprzętu elektrycznego, tj. lampy, wyłączniki, przyciski oświetleniowe, gniazda, żarówki itp. w pomieszczeniach wspólnego użytkowania (z wyłączeniem osprzętu w lokalach zasiedlonych),</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naprawa i regulowanie automatów schodowych,</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utrzymanie skrzynek elektrycznych piętrowych i głównych w czystości,</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sprawdzanie umocowania przewodów elektrycznych,</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wyszukiwanie przerw i zwarć w instalacji elektrycznej oraz usuwanie uszkodzeń w instalacji odgromowej budynku bez wymiany poszczególnych elementów,</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dokonywanie okresowej kontroli instalacji elektrycznej WLZ odgromowej oraz zasilania domofonów,</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konserwacji tablicy wnękowej z licznikiem energii elektrycznej należącej do mieszkańca,</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wykonywanie podejść pod tablice licznikowe wraz z ich naprawą lub wymianą,</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wymiana lub uzupełnienie żarówek w lampach, kloszach,</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uzupełnianie brakujących kloszy: w pomieszczeniach wspólnego użytku,</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wymiana gniazd bezpiecznikowych, bezpieczników i główek bezpiecznikowych                           w obwodzie administracyjnym danego budynku,</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wymiana i uzupełnianie brakujących dekli w puszkach elektrycznych,</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wymiana upalonych końcówek w obwodzie administracyjnym  danego budynku,</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wymiana automatów na klatkach schodowych,</w:t>
      </w:r>
    </w:p>
    <w:p w:rsidR="001C50FC" w:rsidRPr="001C50FC" w:rsidRDefault="001C50FC" w:rsidP="002E422E">
      <w:pPr>
        <w:widowControl w:val="0"/>
        <w:numPr>
          <w:ilvl w:val="0"/>
          <w:numId w:val="8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inne podobne rodzajowo roboty zgodnie ze zleceniem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Naprawy przewodów kominowo - dymowych, spalinowych i wentylacyjnych w zakresie:</w:t>
      </w:r>
    </w:p>
    <w:p w:rsidR="001C50FC" w:rsidRPr="001C50FC" w:rsidRDefault="001C50FC" w:rsidP="002E422E">
      <w:pPr>
        <w:widowControl w:val="0"/>
        <w:numPr>
          <w:ilvl w:val="0"/>
          <w:numId w:val="9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Drobna reperacja czap kominowych, uzupełnianie spoinowania zewnętrznego, względnie uzupełnianie tynku do wielkości 5% powierzchni komina,</w:t>
      </w:r>
    </w:p>
    <w:p w:rsidR="001C50FC" w:rsidRPr="001C50FC" w:rsidRDefault="001C50FC" w:rsidP="002E422E">
      <w:pPr>
        <w:widowControl w:val="0"/>
        <w:numPr>
          <w:ilvl w:val="0"/>
          <w:numId w:val="9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Bieżący nadzór kominiarski w zakresie konserwacji i czyszczenia przewodów kominowych, wykonywanie zaleceń kominiarskich w zakresie pojedynczych przełączeń kominowych ,wymiany kratek wentylacyjnych oraz innych prac konserwacyjnych                            w niewielkim zakresie.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Naprawy instalacji c.o. w zakresie:</w:t>
      </w:r>
    </w:p>
    <w:p w:rsidR="001C50FC" w:rsidRPr="001C50FC" w:rsidRDefault="001C50FC" w:rsidP="002E422E">
      <w:pPr>
        <w:widowControl w:val="0"/>
        <w:numPr>
          <w:ilvl w:val="0"/>
          <w:numId w:val="9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przeprowadzanie przeglądów instalacji i urządzeń po zakończonym sezonie grzewczym                       z zawieszeniem czynnika grzewczego w instalacji,</w:t>
      </w:r>
    </w:p>
    <w:p w:rsidR="001C50FC" w:rsidRPr="001C50FC" w:rsidRDefault="001C50FC" w:rsidP="002E422E">
      <w:pPr>
        <w:widowControl w:val="0"/>
        <w:numPr>
          <w:ilvl w:val="0"/>
          <w:numId w:val="9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przeprowadzanie przeglądów instalacji i urządzeń c.o. przed rozpoczęciem sezonu grzewczego wraz z jej uruchomieniem na początek sezonu,</w:t>
      </w:r>
    </w:p>
    <w:p w:rsidR="001C50FC" w:rsidRPr="001C50FC" w:rsidRDefault="001C50FC" w:rsidP="002E422E">
      <w:pPr>
        <w:widowControl w:val="0"/>
        <w:numPr>
          <w:ilvl w:val="0"/>
          <w:numId w:val="9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naprawa lub częściowa wymiana wewnętrznych instalacji c.o., w razie potrzeby wymiana pojedynczych grzejników,</w:t>
      </w:r>
    </w:p>
    <w:p w:rsidR="001C50FC" w:rsidRPr="001C50FC" w:rsidRDefault="001C50FC" w:rsidP="002E422E">
      <w:pPr>
        <w:widowControl w:val="0"/>
        <w:numPr>
          <w:ilvl w:val="0"/>
          <w:numId w:val="9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odpowietrzanie instalacji c.o. w sezonie grzewczym,</w:t>
      </w:r>
    </w:p>
    <w:p w:rsidR="001C50FC" w:rsidRPr="001C50FC" w:rsidRDefault="001C50FC" w:rsidP="002E422E">
      <w:pPr>
        <w:widowControl w:val="0"/>
        <w:numPr>
          <w:ilvl w:val="0"/>
          <w:numId w:val="9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konserwacja instalacji i urządzeń c.o. w okresie sezonu grzewczego łącznie z konieczną wymianą zaworu grzejnikowego oraz kryz dławiących,</w:t>
      </w:r>
    </w:p>
    <w:p w:rsidR="001C50FC" w:rsidRPr="001C50FC" w:rsidRDefault="001C50FC" w:rsidP="002E422E">
      <w:pPr>
        <w:widowControl w:val="0"/>
        <w:numPr>
          <w:ilvl w:val="0"/>
          <w:numId w:val="9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usuwanie powstałych awarii instalacji c.o.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Naprawy instalacji wodno - kanalizacyjnej w zakresie:</w:t>
      </w:r>
    </w:p>
    <w:p w:rsidR="001C50FC" w:rsidRPr="001C50FC" w:rsidRDefault="001C50FC" w:rsidP="002E422E">
      <w:pPr>
        <w:widowControl w:val="0"/>
        <w:numPr>
          <w:ilvl w:val="0"/>
          <w:numId w:val="9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sprawdzanie prawidłowości działania wodomierza głównego oraz jego wskazań,</w:t>
      </w:r>
    </w:p>
    <w:p w:rsidR="001C50FC" w:rsidRPr="001C50FC" w:rsidRDefault="001C50FC" w:rsidP="002E422E">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sprawdzanie stanu technicznego instalacji wodnej z ewentualnym</w:t>
      </w:r>
      <w:r w:rsidRPr="001C50FC">
        <w:rPr>
          <w:rFonts w:ascii="Times New Roman" w:eastAsia="SimSun" w:hAnsi="Times New Roman" w:cs="Times New Roman"/>
          <w:kern w:val="3"/>
          <w:sz w:val="24"/>
          <w:szCs w:val="24"/>
          <w:lang w:eastAsia="zh-CN" w:bidi="hi-IN"/>
        </w:rPr>
        <w:br/>
        <w:t>usunięciem nieszczelności,</w:t>
      </w:r>
    </w:p>
    <w:p w:rsidR="001C50FC" w:rsidRPr="001C50FC" w:rsidRDefault="001C50FC" w:rsidP="002E422E">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likwidacja miejscowych przecieków na instalacji wodnej, jak również przyborów zainstalowanych w pomieszczeniach wspólnego użytku,</w:t>
      </w:r>
    </w:p>
    <w:p w:rsidR="001C50FC" w:rsidRPr="001C50FC" w:rsidRDefault="001C50FC" w:rsidP="002E422E">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naprawa lub częściowa wymiana wewnętrznych instalacji wodociągowych                                        i kanalizacyjnych,</w:t>
      </w:r>
    </w:p>
    <w:p w:rsidR="001C50FC" w:rsidRPr="001C50FC" w:rsidRDefault="001C50FC" w:rsidP="002E422E">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czyszczenie i udrażnianie pionów i poziomów wodno -kanalizacyjnych, z wyłączeniem prac zastrzeżonych przepisami do wykonania przez najemców lokali,</w:t>
      </w:r>
    </w:p>
    <w:p w:rsidR="001C50FC" w:rsidRPr="001C50FC" w:rsidRDefault="001C50FC" w:rsidP="002E422E">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czyszczenie i udrażnianie stojaków i studzienek w budynkach oraz przyległym do nich terenie (w zakresie obciążającym Zamawiającego),</w:t>
      </w:r>
    </w:p>
    <w:p w:rsidR="001C50FC" w:rsidRPr="001C50FC" w:rsidRDefault="001C50FC" w:rsidP="002E422E">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okresowa kontrola stanu technicznego suchych pionów p.poż.,</w:t>
      </w:r>
    </w:p>
    <w:p w:rsidR="001C50FC" w:rsidRPr="001C50FC" w:rsidRDefault="001C50FC" w:rsidP="002E422E">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uszczelnianie wszystkich zaworów wodnych oraz ich pojedyncza wymiana na instalacji do zaworów odcinających w lokalach,</w:t>
      </w:r>
    </w:p>
    <w:p w:rsidR="001C50FC" w:rsidRPr="001C50FC" w:rsidRDefault="001C50FC" w:rsidP="002E422E">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usuwanie miejscowych przecieków w pionach i poziomach kanalizacyjnych, łącznie                           z wymianą poszczególnych elementów (trojak, kolano itp.),</w:t>
      </w:r>
    </w:p>
    <w:p w:rsidR="001C50FC" w:rsidRPr="001C50FC" w:rsidRDefault="001C50FC" w:rsidP="002E422E">
      <w:pPr>
        <w:widowControl w:val="0"/>
        <w:numPr>
          <w:ilvl w:val="0"/>
          <w:numId w:val="9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inne podobne rodzajowo roboty zgodnie ze zleceniem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Naprawa dachu, elewacji oraz innych elementów w budynku  i poza nim w zakresie:</w:t>
      </w:r>
    </w:p>
    <w:p w:rsidR="001C50FC" w:rsidRPr="001C50FC" w:rsidRDefault="001C50FC" w:rsidP="002E422E">
      <w:pPr>
        <w:widowControl w:val="0"/>
        <w:numPr>
          <w:ilvl w:val="0"/>
          <w:numId w:val="9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usunięcie drobnych uszkodzeń posadzek i schodów w pomieszczeniach wspólnego użytku,</w:t>
      </w:r>
    </w:p>
    <w:p w:rsidR="001C50FC" w:rsidRPr="001C50FC" w:rsidRDefault="001C50FC" w:rsidP="002E422E">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naprawa i konserwacja stolarki okiennej i drzwiowej wspólnego użytku (dopasowanie, regulacja baskwili, zamków, uzupełnienie brakujących śrub, doszczelnienie, naprawa lub wymiana okuć, zamków, samozamykaczy, szklenie itp.) - na bieżąco i w związku                                  z zabezpieczeniem zimowym budynków, naprawa lub pojedyncza wymiana elementów ślusarskich, np. balustrad, okien metalowych, krat lub zabezpieczeń - w częściach  służących wspólnemu użytkowaniu, drobne prace malarskie wynikające z potrzeb Zamawiającego        (np. malowanie wiatrołapów), naprawa (drobne uzupełnianie) tynków, posadzek, biegów  schodowych itp. naprawa i pojedyncza wymiana tralek, poręczy, słupków itp. udział                         w komisyjnym otwarciu lokalu wraz z jego zabezpieczeniem, osadzanie kratek wentylacyjnych i drzwiczek wyciekowych, obmurowywanie ościeży i nadproży, miejscowa likwidacja przecieków wody poprzez przecięcie pęcherzy, wstawienie łat o powierzchni                   od l m2 do 5% powierzchni dachu,</w:t>
      </w:r>
    </w:p>
    <w:p w:rsidR="001C50FC" w:rsidRPr="001C50FC" w:rsidRDefault="001C50FC" w:rsidP="002E422E">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miejscowe uszczelnienie pokrycia dachowego poprzez smarowanie pokrycia papowego (zalanie środkiem uszczelniającym) o powierzchni do 5% powierzchni dachu,</w:t>
      </w:r>
    </w:p>
    <w:p w:rsidR="001C50FC" w:rsidRPr="001C50FC" w:rsidRDefault="001C50FC" w:rsidP="002E422E">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naprawa poprzez prostowanie, mocowanie i lutowanie drobnych uszkodzeń obróbek blacharskich, daszków, gzymsów, pasów pod i nadrynnowych, parapetów zewnętrznych                         i innych występujących na elewacji i dachu, łącznie z zabezpieczeniem antykorozyjnym do 5% całkowitej długości,</w:t>
      </w:r>
    </w:p>
    <w:p w:rsidR="001C50FC" w:rsidRPr="001C50FC" w:rsidRDefault="001C50FC" w:rsidP="002E422E">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pojedyncza wymiana, uzupełnienie lub uszczelnienie pokrycia dachowego względnie gąsiora do 5% powierzchni dachu,</w:t>
      </w:r>
    </w:p>
    <w:p w:rsidR="001C50FC" w:rsidRPr="001C50FC" w:rsidRDefault="001C50FC" w:rsidP="002E422E">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częściowa wymiana rynien i rur spustowych do 10% długości,</w:t>
      </w:r>
    </w:p>
    <w:p w:rsidR="001C50FC" w:rsidRPr="001C50FC" w:rsidRDefault="001C50FC" w:rsidP="002E422E">
      <w:pPr>
        <w:widowControl w:val="0"/>
        <w:numPr>
          <w:ilvl w:val="0"/>
          <w:numId w:val="10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uzupełnianie ubytków tynku i podłoża wraz z przetarciem nowego tynku do 2 m2 na budynku,</w:t>
      </w:r>
    </w:p>
    <w:p w:rsidR="001C50FC" w:rsidRPr="001C50FC" w:rsidRDefault="001C50FC" w:rsidP="002E422E">
      <w:pPr>
        <w:widowControl w:val="0"/>
        <w:numPr>
          <w:ilvl w:val="0"/>
          <w:numId w:val="10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reperacja miejscowa odparzonego tynku, bez względu na rodzaj podłoża z usunięciem gruzu do 2 m2 na budynku,</w:t>
      </w:r>
    </w:p>
    <w:p w:rsidR="001C50FC" w:rsidRPr="001C50FC" w:rsidRDefault="001C50FC" w:rsidP="002E422E">
      <w:pPr>
        <w:widowControl w:val="0"/>
        <w:numPr>
          <w:ilvl w:val="0"/>
          <w:numId w:val="10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usuwanie nadmiaru śniegu z dachów, usuwanie oblodzeń i sopli z rynien i gzymsów,</w:t>
      </w: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lastRenderedPageBreak/>
        <w:t xml:space="preserve">    </w:t>
      </w:r>
      <w:r w:rsidRPr="001C50FC">
        <w:rPr>
          <w:rFonts w:ascii="Times New Roman" w:eastAsia="SimSun" w:hAnsi="Times New Roman" w:cs="Times New Roman"/>
          <w:kern w:val="3"/>
          <w:sz w:val="24"/>
          <w:szCs w:val="24"/>
          <w:lang w:eastAsia="zh-CN" w:bidi="hi-IN"/>
        </w:rPr>
        <w:t>czyszczenie rynien i rur,</w:t>
      </w:r>
    </w:p>
    <w:p w:rsidR="001C50FC" w:rsidRPr="001C50FC" w:rsidRDefault="001C50FC" w:rsidP="002E422E">
      <w:pPr>
        <w:widowControl w:val="0"/>
        <w:numPr>
          <w:ilvl w:val="0"/>
          <w:numId w:val="10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inne podobne rodzajowo roboty zgodnie ze zleceniem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Pozostałe  roboty w zakresie;</w:t>
      </w:r>
    </w:p>
    <w:p w:rsidR="001C50FC" w:rsidRPr="001C50FC" w:rsidRDefault="001C50FC" w:rsidP="002E422E">
      <w:pPr>
        <w:widowControl w:val="0"/>
        <w:numPr>
          <w:ilvl w:val="0"/>
          <w:numId w:val="10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usuwanie napisów na elewacjach, lamperiach itp.</w:t>
      </w:r>
    </w:p>
    <w:p w:rsidR="001C50FC" w:rsidRPr="001C50FC" w:rsidRDefault="001C50FC" w:rsidP="002E422E">
      <w:pPr>
        <w:widowControl w:val="0"/>
        <w:numPr>
          <w:ilvl w:val="0"/>
          <w:numId w:val="10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mocowanie lub zawieszanie tablic informacyjnych i o podobnym znaczeniu,</w:t>
      </w:r>
    </w:p>
    <w:p w:rsidR="001C50FC" w:rsidRPr="001C50FC" w:rsidRDefault="001C50FC" w:rsidP="002E422E">
      <w:pPr>
        <w:widowControl w:val="0"/>
        <w:numPr>
          <w:ilvl w:val="0"/>
          <w:numId w:val="10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całokształt czynności i prac mających na celu zapewnić właściwy stan techniczny instalacji,</w:t>
      </w:r>
    </w:p>
    <w:p w:rsidR="001C50FC" w:rsidRPr="001C50FC" w:rsidRDefault="001C50FC" w:rsidP="002E422E">
      <w:pPr>
        <w:widowControl w:val="0"/>
        <w:numPr>
          <w:ilvl w:val="0"/>
          <w:numId w:val="10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inne podobne rodzajowo roboty zgodnie ze zleceniem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8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PRZEKROCZENIE NORM POWIERZCHNIOWYCH. Konieczność przekroczenia norm powierzchniowych wykonywanych prac konserwacyjnych wskazanych w pkt. 5 wymaga pisemnego uzgodnienia z Zamawiającym.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8</w:t>
      </w:r>
    </w:p>
    <w:p w:rsidR="001C50FC" w:rsidRPr="001C50FC" w:rsidRDefault="001C50FC" w:rsidP="001C50FC">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kern w:val="3"/>
          <w:sz w:val="24"/>
          <w:szCs w:val="24"/>
          <w:lang w:eastAsia="zh-CN" w:bidi="hi-IN"/>
        </w:rPr>
        <w:t xml:space="preserve"> </w:t>
      </w:r>
      <w:r w:rsidRPr="001C50FC">
        <w:rPr>
          <w:rFonts w:ascii="Times New Roman" w:eastAsia="SimSun" w:hAnsi="Times New Roman" w:cs="Times New Roman"/>
          <w:b/>
          <w:kern w:val="3"/>
          <w:sz w:val="24"/>
          <w:szCs w:val="24"/>
          <w:lang w:eastAsia="zh-CN" w:bidi="hi-IN"/>
        </w:rPr>
        <w:t>SYTUACJE AWARYJNE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postępowania w sytuacjach awaryjnych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0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USUWANIE AWARII. Niezwłoczne zabezpieczanie oraz usuwanie awarii oraz ich</w:t>
      </w:r>
      <w:r w:rsidRPr="001C50FC">
        <w:rPr>
          <w:rFonts w:ascii="Times New Roman" w:eastAsia="SimSun" w:hAnsi="Times New Roman" w:cs="Times New Roman"/>
          <w:kern w:val="3"/>
          <w:sz w:val="24"/>
          <w:szCs w:val="24"/>
          <w:lang w:eastAsia="zh-CN" w:bidi="hi-IN"/>
        </w:rPr>
        <w:br/>
        <w:t>skutków w ramach zaliczki określanej i przekazywanej na konto Administratora. Jeżeli usunięcie skutków awarii spowodowałby przekroczenie zaliczki, termin usunięcia skutków awarii powinien zostać uzgodniony z Zamawiającym.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0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NADZÓR INWESTORSKI. Sprawowanie nadzoru inwestorskiego nad robotami awaryjnymi.</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0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KATASTROFA BUDOWLANA. Wykonywanie w imieniu i na rachunek</w:t>
      </w:r>
      <w:r w:rsidRPr="001C50FC">
        <w:rPr>
          <w:rFonts w:ascii="Times New Roman" w:eastAsia="SimSun" w:hAnsi="Times New Roman" w:cs="Times New Roman"/>
          <w:kern w:val="3"/>
          <w:sz w:val="24"/>
          <w:szCs w:val="24"/>
          <w:lang w:eastAsia="zh-CN" w:bidi="hi-IN"/>
        </w:rPr>
        <w:br/>
        <w:t>Zamawiającego czynności przewidzianych w prawie budowlanym w przypadku</w:t>
      </w:r>
      <w:r w:rsidRPr="001C50FC">
        <w:rPr>
          <w:rFonts w:ascii="Times New Roman" w:eastAsia="SimSun" w:hAnsi="Times New Roman" w:cs="Times New Roman"/>
          <w:kern w:val="3"/>
          <w:sz w:val="24"/>
          <w:szCs w:val="24"/>
          <w:lang w:eastAsia="zh-CN" w:bidi="hi-IN"/>
        </w:rPr>
        <w:br/>
        <w:t>zaistnienia katastrofy budowlanej:</w:t>
      </w:r>
    </w:p>
    <w:p w:rsidR="001C50FC" w:rsidRPr="001C50FC" w:rsidRDefault="001C50FC" w:rsidP="002E422E">
      <w:pPr>
        <w:widowControl w:val="0"/>
        <w:numPr>
          <w:ilvl w:val="0"/>
          <w:numId w:val="11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zabezpieczenie miejsca katastrofy przed zmianami uniemożliwiającymi prowadzenie</w:t>
      </w:r>
      <w:r w:rsidRPr="001C50FC">
        <w:rPr>
          <w:rFonts w:ascii="Times New Roman" w:eastAsia="SimSun" w:hAnsi="Times New Roman" w:cs="Times New Roman"/>
          <w:kern w:val="3"/>
          <w:sz w:val="24"/>
          <w:szCs w:val="24"/>
          <w:lang w:eastAsia="zh-CN" w:bidi="hi-IN"/>
        </w:rPr>
        <w:br/>
        <w:t>postępowania wyjaśniającego w sprawie przyczyn katastrofy,</w:t>
      </w:r>
    </w:p>
    <w:p w:rsidR="001C50FC" w:rsidRPr="001C50FC" w:rsidRDefault="001C50FC" w:rsidP="002E422E">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przeciwdziałanie rozszerzeniu się skutków katastrofy,</w:t>
      </w:r>
    </w:p>
    <w:p w:rsidR="001C50FC" w:rsidRPr="001C50FC" w:rsidRDefault="001C50FC" w:rsidP="002E422E">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niezwłoczne powiadomienie o katastrofie Zamawiającego, właściwy organ nadzoru</w:t>
      </w:r>
      <w:r w:rsidRPr="001C50FC">
        <w:rPr>
          <w:rFonts w:ascii="Times New Roman" w:eastAsia="SimSun" w:hAnsi="Times New Roman" w:cs="Times New Roman"/>
          <w:kern w:val="3"/>
          <w:sz w:val="24"/>
          <w:szCs w:val="24"/>
          <w:lang w:eastAsia="zh-CN" w:bidi="hi-IN"/>
        </w:rPr>
        <w:br/>
        <w:t>budowlanego, właściwego miejscowo prokuratora i Policję,</w:t>
      </w:r>
    </w:p>
    <w:p w:rsidR="001C50FC" w:rsidRPr="001C50FC" w:rsidRDefault="001C50FC" w:rsidP="002E422E">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 razie wezwania, brać udział w pracach komisji powołanej przez właściwy organ</w:t>
      </w:r>
      <w:r w:rsidRPr="001C50FC">
        <w:rPr>
          <w:rFonts w:ascii="Times New Roman" w:eastAsia="SimSun" w:hAnsi="Times New Roman" w:cs="Times New Roman"/>
          <w:kern w:val="3"/>
          <w:sz w:val="24"/>
          <w:szCs w:val="24"/>
          <w:lang w:eastAsia="zh-CN" w:bidi="hi-IN"/>
        </w:rPr>
        <w:br/>
        <w:t>nadzoru budowlanego, ustalającej przyczyny i okoliczności katastrofy oraz zakres</w:t>
      </w:r>
      <w:r w:rsidRPr="001C50FC">
        <w:rPr>
          <w:rFonts w:ascii="Times New Roman" w:eastAsia="SimSun" w:hAnsi="Times New Roman" w:cs="Times New Roman"/>
          <w:kern w:val="3"/>
          <w:sz w:val="24"/>
          <w:szCs w:val="24"/>
          <w:lang w:eastAsia="zh-CN" w:bidi="hi-IN"/>
        </w:rPr>
        <w:br/>
        <w:t>czynności niezbędnych do likwidacji zagrożenia bezpieczeństwa ludzi bądź mienia,</w:t>
      </w:r>
    </w:p>
    <w:p w:rsidR="001C50FC" w:rsidRPr="001C50FC" w:rsidRDefault="001C50FC" w:rsidP="002E422E">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wspólnie z Zamawiającym organizowanie doraźnej pomocy poszkodowanym.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Wykonawca                                                                               Zamawiający</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                  </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lastRenderedPageBreak/>
        <w:t>Załącznik nr 7 do Umowy nr          /</w:t>
      </w:r>
      <w:r w:rsidRPr="001C50FC">
        <w:rPr>
          <w:rFonts w:ascii="Times New Roman" w:eastAsia="SimSun" w:hAnsi="Times New Roman" w:cs="Times New Roman"/>
          <w:color w:val="000000"/>
          <w:kern w:val="3"/>
          <w:sz w:val="24"/>
          <w:szCs w:val="24"/>
          <w:lang w:eastAsia="zh-CN" w:bidi="hi-IN"/>
        </w:rPr>
        <w:t xml:space="preserve">2019 </w:t>
      </w:r>
      <w:r w:rsidRPr="001C50FC">
        <w:rPr>
          <w:rFonts w:ascii="Times New Roman" w:eastAsia="SimSun" w:hAnsi="Times New Roman" w:cs="Times New Roman"/>
          <w:kern w:val="3"/>
          <w:sz w:val="24"/>
          <w:szCs w:val="24"/>
          <w:lang w:eastAsia="zh-CN" w:bidi="hi-IN"/>
        </w:rPr>
        <w:t>r. z dnia ......................2019r.</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WYKAZ OBOWIĄZKÓW ZARZĄDCY NIERUCHOMOŚCI W ZAKRESIE ZARZĄDZANIA LOKALAMI KOMUNALNYMI WE WSPÓLNOTACH MIESZKANIOWYCH</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1. Zasady ogólne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2.  Ewidencja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3.  Najem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4.  Finanse i księgowość</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5.  Techniczna obsługa budynków i lokali</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6.  Konserwacja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1</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ZASADY OGÓLNE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13"/>
        </w:num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 xml:space="preserve">Zarządzanie nieruchomościami jest działalnością zasobową wykonywaną przez zarządców nieruchomości na zasadach określonych w ustawie z dnia 21 sierpnia 1997 r. </w:t>
      </w:r>
      <w:r w:rsidRPr="001C50FC">
        <w:rPr>
          <w:rFonts w:ascii="Times New Roman" w:eastAsia="SimSun" w:hAnsi="Times New Roman" w:cs="Times New Roman"/>
          <w:color w:val="000000"/>
          <w:kern w:val="3"/>
          <w:sz w:val="24"/>
          <w:szCs w:val="24"/>
          <w:lang w:eastAsia="zh-CN" w:bidi="hi-IN"/>
        </w:rPr>
        <w:t>o gospodarce nieruchomościami (</w:t>
      </w:r>
      <w:r w:rsidRPr="001C50FC">
        <w:rPr>
          <w:rFonts w:ascii="Times New Roman" w:eastAsia="SimSun" w:hAnsi="Times New Roman" w:cs="Mangal"/>
          <w:color w:val="000000"/>
          <w:kern w:val="3"/>
          <w:sz w:val="24"/>
          <w:szCs w:val="24"/>
          <w:lang w:eastAsia="zh-CN" w:bidi="hi-IN"/>
        </w:rPr>
        <w:t>Dz.U.2018.2204 j.t. ).</w:t>
      </w:r>
    </w:p>
    <w:p w:rsidR="001C50FC" w:rsidRPr="001C50FC" w:rsidRDefault="001C50FC" w:rsidP="002E422E">
      <w:pPr>
        <w:widowControl w:val="0"/>
        <w:numPr>
          <w:ilvl w:val="0"/>
          <w:numId w:val="112"/>
        </w:num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t>Wyłonienie zarządcy lub przedsiębiorcy następuje na podstawie przepisów ustawy z dnia 29 stycznia 2004 r. Prawo zamówień publicznych (</w:t>
      </w:r>
      <w:r w:rsidRPr="001C50FC">
        <w:rPr>
          <w:rFonts w:ascii="Times New Roman" w:eastAsia="SimSun" w:hAnsi="Times New Roman" w:cs="Mangal"/>
          <w:kern w:val="3"/>
          <w:sz w:val="24"/>
          <w:szCs w:val="24"/>
          <w:lang w:eastAsia="zh-CN" w:bidi="hi-IN"/>
        </w:rPr>
        <w:t>Dz.U.2019.1843 j.t.)</w:t>
      </w:r>
    </w:p>
    <w:p w:rsidR="001C50FC" w:rsidRPr="001C50FC" w:rsidRDefault="001C50FC" w:rsidP="002E422E">
      <w:pPr>
        <w:widowControl w:val="0"/>
        <w:numPr>
          <w:ilvl w:val="0"/>
          <w:numId w:val="11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Zarządzanie nieruchomością polega na podejmowaniu wszelkich decyzji i dokonywaniu wszelkich czynności zmierzających do utrzymania nieruchomości w stanie nie pogorszonym, zgodnie z jej przeznaczeniem, jak również do uzasadnionego   inwestowania w tę nieruchomość.</w:t>
      </w:r>
    </w:p>
    <w:p w:rsidR="001C50FC" w:rsidRPr="001C50FC" w:rsidRDefault="001C50FC" w:rsidP="002E422E">
      <w:pPr>
        <w:widowControl w:val="0"/>
        <w:numPr>
          <w:ilvl w:val="0"/>
          <w:numId w:val="11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Przy wykonywaniu zarządzania, zarządca zobowiązany jest stosować przepisy prawa                             i standardy zawodowe, a czynności administrowania wykonywać ze szczególną    starannością, właściwą dla zawodowego charakteru. Jest on zobowiązany do kierowania się zasadą interesu osób na rzecz, których wykonuje te czynności.</w:t>
      </w:r>
    </w:p>
    <w:p w:rsidR="001C50FC" w:rsidRPr="001C50FC" w:rsidRDefault="001C50FC" w:rsidP="002E422E">
      <w:pPr>
        <w:widowControl w:val="0"/>
        <w:numPr>
          <w:ilvl w:val="0"/>
          <w:numId w:val="11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Zarządca nieruchomości lub przedsiębiorca nie może czerpać korzyści z administrowania nieruchomością oprócz wynagrodzenia.</w:t>
      </w:r>
    </w:p>
    <w:p w:rsidR="001C50FC" w:rsidRPr="001C50FC" w:rsidRDefault="001C50FC" w:rsidP="002E422E">
      <w:pPr>
        <w:widowControl w:val="0"/>
        <w:numPr>
          <w:ilvl w:val="0"/>
          <w:numId w:val="11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Wykonanie przedmiotu zamówienia musi być oparte o przepisy prawa lokalowego, budowlanego, finansowego, ochrony środowiska, energetycznego i innego, w zakresie związanym z wykonywaniem administrowania nieruchomościami.</w:t>
      </w:r>
    </w:p>
    <w:p w:rsidR="001C50FC" w:rsidRPr="001C50FC" w:rsidRDefault="001C50FC" w:rsidP="002E422E">
      <w:pPr>
        <w:widowControl w:val="0"/>
        <w:numPr>
          <w:ilvl w:val="0"/>
          <w:numId w:val="11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Nadzór właścicielski w zakresie zarządzania budynkowym i lokalowym zasobem gminy sprawuje Wydział Gospodarki Komunalnej oraz Wydział Finansowy Urzędu Miejskiego            w Pieniężnie. Nadzór obejmuje wszystkie elementy usługi wymagane przez Zamawiającego, opisane w SIWZ, wynikające z zawartej umowy i przepisów prawa.</w:t>
      </w:r>
    </w:p>
    <w:p w:rsidR="001C50FC" w:rsidRPr="001C50FC" w:rsidRDefault="001C50FC" w:rsidP="002E422E">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Przychody z zarządzania zasobu gminnego w postaci czynszów zbierane są przez zarządcę nieruchomości na wskazane konto administratora.</w:t>
      </w:r>
    </w:p>
    <w:p w:rsidR="001C50FC" w:rsidRPr="001C50FC" w:rsidRDefault="001C50FC" w:rsidP="002E422E">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Zarządca zobowiązany jest dokonywać comiesięcznego rozliczenia i wydatków                                      z dokonywanych operacji gospodarczych.</w:t>
      </w:r>
    </w:p>
    <w:p w:rsidR="001C50FC" w:rsidRPr="001C50FC" w:rsidRDefault="001C50FC" w:rsidP="002E422E">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Umowy z wykonawcami usług w zakresie bieżącej konserwacji zawierane są w imieniu                    i  na rzecz Gminy a koszy związane z tymi usługami obciążają fundusz utworzony z wpłat czynszu za najem lokali.</w:t>
      </w:r>
    </w:p>
    <w:p w:rsidR="001C50FC" w:rsidRPr="001C50FC" w:rsidRDefault="001C50FC" w:rsidP="002E422E">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Zarządca zobowiązany jest współpracować z Gminą i administratorem wspólnoty                            w zakresie kształtowania polityki mieszkaniowej i realizować cele strategiczne związane                   z zarządzaniem gminnym zasobem mieszkaniowym.</w:t>
      </w:r>
    </w:p>
    <w:p w:rsidR="001C50FC" w:rsidRPr="001C50FC" w:rsidRDefault="001C50FC" w:rsidP="002E422E">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lastRenderedPageBreak/>
        <w:t>Zarządca zobowiązany jest współpracować z najemcami i dzierżawcami w celu poprawy jakości świadczonej usługi.</w:t>
      </w:r>
    </w:p>
    <w:p w:rsidR="001C50FC" w:rsidRPr="001C50FC" w:rsidRDefault="001C50FC" w:rsidP="002E422E">
      <w:pPr>
        <w:widowControl w:val="0"/>
        <w:numPr>
          <w:ilvl w:val="0"/>
          <w:numId w:val="11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Reprezentowanie właściciela lokali komunalnych na zebraniach wspólnot mieszkaniowych.</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Nie dotyczy to umów przejętych w drodze cesji od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2</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EWIDENCJA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zarządzania lokalami komunalnymi położonymi                             w budynkach wspólnot mieszkaniowych,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1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TECZKA LOKALU. Prowadzenie dokumentacji użytkowania lokalu obejmującej ciągłość korespondencji i dokumentów kolejnych najemców lokalu tj.:</w:t>
      </w:r>
    </w:p>
    <w:p w:rsidR="001C50FC" w:rsidRPr="001C50FC" w:rsidRDefault="001C50FC" w:rsidP="002E422E">
      <w:pPr>
        <w:widowControl w:val="0"/>
        <w:numPr>
          <w:ilvl w:val="1"/>
          <w:numId w:val="11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kopie imiennych przydziałów lokali,</w:t>
      </w:r>
    </w:p>
    <w:p w:rsidR="001C50FC" w:rsidRPr="001C50FC" w:rsidRDefault="001C50FC" w:rsidP="002E422E">
      <w:pPr>
        <w:widowControl w:val="0"/>
        <w:numPr>
          <w:ilvl w:val="1"/>
          <w:numId w:val="11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protokoły zdawczo - odbiorcze i pomiaru powierzchni użytkowej lokali,</w:t>
      </w:r>
    </w:p>
    <w:p w:rsidR="001C50FC" w:rsidRPr="001C50FC" w:rsidRDefault="001C50FC" w:rsidP="002E422E">
      <w:pPr>
        <w:widowControl w:val="0"/>
        <w:numPr>
          <w:ilvl w:val="1"/>
          <w:numId w:val="11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kopie umów najmu lokali,</w:t>
      </w:r>
    </w:p>
    <w:p w:rsidR="001C50FC" w:rsidRPr="001C50FC" w:rsidRDefault="001C50FC" w:rsidP="002E422E">
      <w:pPr>
        <w:widowControl w:val="0"/>
        <w:numPr>
          <w:ilvl w:val="1"/>
          <w:numId w:val="11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inne dokumenty i podania.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1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SPRAWOZDANIA Z ZASOBÓW. Przedkładanie Zamawiającemu, w terminach przez niego ustalonych, danych do celów sprawozdawczości z zasobów.</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3</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NAJEM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zarządzania lokalami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2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Prowadzenie obsługi najemców w zakresie zasiedlania i zwalniania lokali, w tym między innymi:</w:t>
      </w:r>
    </w:p>
    <w:p w:rsidR="001C50FC" w:rsidRPr="001C50FC" w:rsidRDefault="001C50FC" w:rsidP="002E422E">
      <w:pPr>
        <w:widowControl w:val="0"/>
        <w:numPr>
          <w:ilvl w:val="0"/>
          <w:numId w:val="12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protokolarne przekazywanie lokali mieszkalnych i użytkowych, po zawarciu umowy                         o najem lokali przez Zamawiającego, przekazywanie kluczy,</w:t>
      </w:r>
    </w:p>
    <w:p w:rsidR="001C50FC" w:rsidRPr="001C50FC" w:rsidRDefault="001C50FC" w:rsidP="002E422E">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dostarczanie Zamawiającemu protokołów pomiaru powierzchni użytkowej lokalu,</w:t>
      </w:r>
      <w:r w:rsidRPr="001C50FC">
        <w:rPr>
          <w:rFonts w:ascii="Times New Roman" w:eastAsia="SimSun" w:hAnsi="Times New Roman" w:cs="Times New Roman"/>
          <w:kern w:val="3"/>
          <w:sz w:val="24"/>
          <w:szCs w:val="24"/>
          <w:lang w:eastAsia="zh-CN" w:bidi="hi-IN"/>
        </w:rPr>
        <w:br/>
        <w:t>protokołu zdawczo - odbiorczego wraz z oceną stanu technicznego lokalu                                                     i ustalonym stopniem zużycia znajdujących się w nim elementów wyposażenia</w:t>
      </w:r>
      <w:r w:rsidRPr="001C50FC">
        <w:rPr>
          <w:rFonts w:ascii="Times New Roman" w:eastAsia="SimSun" w:hAnsi="Times New Roman" w:cs="Times New Roman"/>
          <w:kern w:val="3"/>
          <w:sz w:val="24"/>
          <w:szCs w:val="24"/>
          <w:lang w:eastAsia="zh-CN" w:bidi="hi-IN"/>
        </w:rPr>
        <w:br/>
        <w:t>technicznego, dokonywanie kontrolnych pomiarów powierzchni lokali,</w:t>
      </w:r>
    </w:p>
    <w:p w:rsidR="001C50FC" w:rsidRPr="001C50FC" w:rsidRDefault="001C50FC" w:rsidP="002E422E">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przygotowywanie dokumentów, w oparciu o protokół zdawczo - odbiorczy,                                   </w:t>
      </w:r>
      <w:proofErr w:type="spellStart"/>
      <w:r w:rsidRPr="001C50FC">
        <w:rPr>
          <w:rFonts w:ascii="Times New Roman" w:eastAsia="SimSun" w:hAnsi="Times New Roman" w:cs="Times New Roman"/>
          <w:kern w:val="3"/>
          <w:sz w:val="24"/>
          <w:szCs w:val="24"/>
          <w:lang w:eastAsia="zh-CN" w:bidi="hi-IN"/>
        </w:rPr>
        <w:t>dot.rozliczenia</w:t>
      </w:r>
      <w:proofErr w:type="spellEnd"/>
      <w:r w:rsidRPr="001C50FC">
        <w:rPr>
          <w:rFonts w:ascii="Times New Roman" w:eastAsia="SimSun" w:hAnsi="Times New Roman" w:cs="Times New Roman"/>
          <w:kern w:val="3"/>
          <w:sz w:val="24"/>
          <w:szCs w:val="24"/>
          <w:lang w:eastAsia="zh-CN" w:bidi="hi-IN"/>
        </w:rPr>
        <w:t xml:space="preserve"> z tytułu zużytych elementów wyposażenia technicznego byłego</w:t>
      </w:r>
      <w:r w:rsidRPr="001C50FC">
        <w:rPr>
          <w:rFonts w:ascii="Times New Roman" w:eastAsia="SimSun" w:hAnsi="Times New Roman" w:cs="Times New Roman"/>
          <w:kern w:val="3"/>
          <w:sz w:val="24"/>
          <w:szCs w:val="24"/>
          <w:lang w:eastAsia="zh-CN" w:bidi="hi-IN"/>
        </w:rPr>
        <w:br/>
        <w:t>najemcy opuszczającego lokal i przekazywanie ich Zamawiającemu celem</w:t>
      </w:r>
      <w:r w:rsidRPr="001C50FC">
        <w:rPr>
          <w:rFonts w:ascii="Times New Roman" w:eastAsia="SimSun" w:hAnsi="Times New Roman" w:cs="Times New Roman"/>
          <w:kern w:val="3"/>
          <w:sz w:val="24"/>
          <w:szCs w:val="24"/>
          <w:lang w:eastAsia="zh-CN" w:bidi="hi-IN"/>
        </w:rPr>
        <w:br/>
        <w:t>wezwania do zapłaty,</w:t>
      </w:r>
    </w:p>
    <w:p w:rsidR="001C50FC" w:rsidRPr="001C50FC" w:rsidRDefault="001C50FC" w:rsidP="002E422E">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informowanie Zamawiającego o samowolnych zajęciach lokali,</w:t>
      </w:r>
    </w:p>
    <w:p w:rsidR="001C50FC" w:rsidRPr="001C50FC" w:rsidRDefault="001C50FC" w:rsidP="002E422E">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udział w uwalnianiu lokali z osób samowolnie zajmujących lokale,</w:t>
      </w:r>
    </w:p>
    <w:p w:rsidR="001C50FC" w:rsidRPr="001C50FC" w:rsidRDefault="001C50FC" w:rsidP="002E422E">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informowanie Zamawiającego o zwalnianych lokalach oraz o konieczności</w:t>
      </w:r>
      <w:r w:rsidRPr="001C50FC">
        <w:rPr>
          <w:rFonts w:ascii="Times New Roman" w:eastAsia="SimSun" w:hAnsi="Times New Roman" w:cs="Times New Roman"/>
          <w:kern w:val="3"/>
          <w:sz w:val="24"/>
          <w:szCs w:val="24"/>
          <w:lang w:eastAsia="zh-CN" w:bidi="hi-IN"/>
        </w:rPr>
        <w:br/>
        <w:t>przeprowadzania w tych lokalach remontów obciążających Zamawiającego,</w:t>
      </w:r>
    </w:p>
    <w:p w:rsidR="001C50FC" w:rsidRPr="001C50FC" w:rsidRDefault="001C50FC" w:rsidP="002E422E">
      <w:pPr>
        <w:widowControl w:val="0"/>
        <w:numPr>
          <w:ilvl w:val="0"/>
          <w:numId w:val="12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prowadzenie kontroli administrowanych lokali w celu „przechwycenia" mających</w:t>
      </w:r>
      <w:r w:rsidRPr="001C50FC">
        <w:rPr>
          <w:rFonts w:ascii="Times New Roman" w:eastAsia="SimSun" w:hAnsi="Times New Roman" w:cs="Times New Roman"/>
          <w:kern w:val="3"/>
          <w:sz w:val="24"/>
          <w:szCs w:val="24"/>
          <w:lang w:eastAsia="zh-CN" w:bidi="hi-IN"/>
        </w:rPr>
        <w:br/>
        <w:t>nastąpić zwolnień lokali, względnie faktów potwierdzających istnienie tzw.</w:t>
      </w:r>
      <w:r w:rsidRPr="001C50FC">
        <w:rPr>
          <w:rFonts w:ascii="Times New Roman" w:eastAsia="SimSun" w:hAnsi="Times New Roman" w:cs="Times New Roman"/>
          <w:kern w:val="3"/>
          <w:sz w:val="24"/>
          <w:szCs w:val="24"/>
          <w:lang w:eastAsia="zh-CN" w:bidi="hi-IN"/>
        </w:rPr>
        <w:br/>
        <w:t>pustostanów, informowanie o tym fakcie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INFORMACJA. Dostarczanie najemcom powiadomień o zmianach w czynszu                                         </w:t>
      </w:r>
      <w:r w:rsidRPr="001C50FC">
        <w:rPr>
          <w:rFonts w:ascii="Times New Roman" w:eastAsia="SimSun" w:hAnsi="Times New Roman" w:cs="Times New Roman"/>
          <w:kern w:val="3"/>
          <w:sz w:val="24"/>
          <w:szCs w:val="24"/>
          <w:lang w:eastAsia="zh-CN" w:bidi="hi-IN"/>
        </w:rPr>
        <w:lastRenderedPageBreak/>
        <w:t>i opłatach (aneksy) związanych z umową najmu oraz innych informacji, ogłoszeń,</w:t>
      </w:r>
      <w:r w:rsidRPr="001C50FC">
        <w:rPr>
          <w:rFonts w:ascii="Times New Roman" w:eastAsia="SimSun" w:hAnsi="Times New Roman" w:cs="Times New Roman"/>
          <w:kern w:val="3"/>
          <w:sz w:val="24"/>
          <w:szCs w:val="24"/>
          <w:lang w:eastAsia="zh-CN" w:bidi="hi-IN"/>
        </w:rPr>
        <w:br/>
        <w:t>książeczek opłat, upomnień itp. w terminach ustalonych z Zamawiającym.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SPRAWOZDAWCZOŚĆ. Przygotowywanie danych do celów sprawozdawczości                                z zasobów lokalowych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BONIFIKATY. Dokonywanie pomiarów temperatury w lokalach nie dogrzanych                                     i przekazywanie zasadnych wniosków Zamawiającemu celem udzielenia stosownych</w:t>
      </w:r>
      <w:r w:rsidRPr="001C50FC">
        <w:rPr>
          <w:rFonts w:ascii="Times New Roman" w:eastAsia="SimSun" w:hAnsi="Times New Roman" w:cs="Times New Roman"/>
          <w:kern w:val="3"/>
          <w:sz w:val="24"/>
          <w:szCs w:val="24"/>
          <w:lang w:eastAsia="zh-CN" w:bidi="hi-IN"/>
        </w:rPr>
        <w:br/>
        <w:t>bonifikat przewidzianych prawem i umową.</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WSPÓŁPRACA. Stała współpraca z Zamawiającym w sprawach dotyczących:</w:t>
      </w:r>
    </w:p>
    <w:p w:rsidR="001C50FC" w:rsidRPr="001C50FC" w:rsidRDefault="001C50FC" w:rsidP="002E422E">
      <w:pPr>
        <w:widowControl w:val="0"/>
        <w:numPr>
          <w:ilvl w:val="0"/>
          <w:numId w:val="12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aktualizacji oświadczenia najemcy o stanie osób zamieszkałych w lokalu, na zasadzie wzajemnego informowania o zaistniałych zmianach w ilości osób uprawnionych do korzystania z lokali,</w:t>
      </w:r>
    </w:p>
    <w:p w:rsidR="001C50FC" w:rsidRPr="001C50FC" w:rsidRDefault="001C50FC" w:rsidP="002E422E">
      <w:pPr>
        <w:widowControl w:val="0"/>
        <w:numPr>
          <w:ilvl w:val="0"/>
          <w:numId w:val="12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wyodrębniania się lokali w nieruchomościach wspólnot mieszkaniowych,</w:t>
      </w:r>
    </w:p>
    <w:p w:rsidR="001C50FC" w:rsidRPr="001C50FC" w:rsidRDefault="001C50FC" w:rsidP="002E422E">
      <w:pPr>
        <w:widowControl w:val="0"/>
        <w:numPr>
          <w:ilvl w:val="0"/>
          <w:numId w:val="12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awarii w lokalach gminnych, które po zabezpieczeniu wymagają remontów</w:t>
      </w:r>
      <w:r w:rsidRPr="001C50FC">
        <w:rPr>
          <w:rFonts w:ascii="Times New Roman" w:eastAsia="SimSun" w:hAnsi="Times New Roman" w:cs="Times New Roman"/>
          <w:kern w:val="3"/>
          <w:sz w:val="24"/>
          <w:szCs w:val="24"/>
          <w:lang w:eastAsia="zh-CN" w:bidi="hi-IN"/>
        </w:rPr>
        <w:br/>
        <w:t>obciążających Zamawiającego, nie ujętych w planach rocznych,</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EWIDENCJA. Przyjmowanie, ewidencjonowanie i archiwizacja zgłoszeń, interwencji                        i wniosków najemców oraz załatwianie ich zgodnie z obowiązującymi przepisami, bieżące</w:t>
      </w:r>
      <w:r w:rsidRPr="001C50FC">
        <w:rPr>
          <w:rFonts w:ascii="Times New Roman" w:eastAsia="SimSun" w:hAnsi="Times New Roman" w:cs="Times New Roman"/>
          <w:kern w:val="3"/>
          <w:sz w:val="24"/>
          <w:szCs w:val="24"/>
          <w:lang w:eastAsia="zh-CN" w:bidi="hi-IN"/>
        </w:rPr>
        <w:br/>
        <w:t>prowadzenie teczek dla każdego lokalu.</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2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EKSMISJE. </w:t>
      </w:r>
      <w:proofErr w:type="spellStart"/>
      <w:r w:rsidRPr="001C50FC">
        <w:rPr>
          <w:rFonts w:ascii="Times New Roman" w:eastAsia="SimSun" w:hAnsi="Times New Roman" w:cs="Times New Roman"/>
          <w:kern w:val="3"/>
          <w:sz w:val="24"/>
          <w:szCs w:val="24"/>
          <w:lang w:eastAsia="zh-CN" w:bidi="hi-IN"/>
        </w:rPr>
        <w:t>Techniczno</w:t>
      </w:r>
      <w:proofErr w:type="spellEnd"/>
      <w:r w:rsidRPr="001C50FC">
        <w:rPr>
          <w:rFonts w:ascii="Times New Roman" w:eastAsia="SimSun" w:hAnsi="Times New Roman" w:cs="Times New Roman"/>
          <w:kern w:val="3"/>
          <w:sz w:val="24"/>
          <w:szCs w:val="24"/>
          <w:lang w:eastAsia="zh-CN" w:bidi="hi-IN"/>
        </w:rPr>
        <w:t xml:space="preserve"> - organizacyjne zabezpieczenie wykonania eksmisji ( w tym między innymi udział przedstawicieli Administratora, zabezpieczenie transportu, zabezpieczenie lokalu po wykonaniu eksmisji, zabezpieczenie pracowników-ładowaczy itp.), przygotowanie stosownych dokumentów z przeprowadzonych działań - w uzgodnieniu z Zamawiającym.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4</w:t>
      </w:r>
    </w:p>
    <w:p w:rsidR="001C50FC" w:rsidRPr="001C50FC" w:rsidRDefault="001C50FC" w:rsidP="001C50FC">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 </w:t>
      </w:r>
      <w:r w:rsidRPr="001C50FC">
        <w:rPr>
          <w:rFonts w:ascii="Times New Roman" w:eastAsia="SimSun" w:hAnsi="Times New Roman" w:cs="Times New Roman"/>
          <w:b/>
          <w:kern w:val="3"/>
          <w:sz w:val="24"/>
          <w:szCs w:val="24"/>
          <w:lang w:eastAsia="zh-CN" w:bidi="hi-IN"/>
        </w:rPr>
        <w:t>FINANSE I KSIĘGOWOŚĆ</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finansów i księgowości zasobu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2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SPRAWOZDAWCZOŚĆ FINANSOWA. Przygotowywanie danych do celów</w:t>
      </w:r>
      <w:r w:rsidRPr="001C50FC">
        <w:rPr>
          <w:rFonts w:ascii="Times New Roman" w:eastAsia="SimSun" w:hAnsi="Times New Roman" w:cs="Times New Roman"/>
          <w:kern w:val="3"/>
          <w:sz w:val="24"/>
          <w:szCs w:val="24"/>
          <w:lang w:eastAsia="zh-CN" w:bidi="hi-IN"/>
        </w:rPr>
        <w:br/>
        <w:t>sprawozdawczości z zasobów lokalowych Zamawiającego, w zakresie i terminach</w:t>
      </w:r>
      <w:r w:rsidRPr="001C50FC">
        <w:rPr>
          <w:rFonts w:ascii="Times New Roman" w:eastAsia="SimSun" w:hAnsi="Times New Roman" w:cs="Times New Roman"/>
          <w:kern w:val="3"/>
          <w:sz w:val="24"/>
          <w:szCs w:val="24"/>
          <w:lang w:eastAsia="zh-CN" w:bidi="hi-IN"/>
        </w:rPr>
        <w:br/>
        <w:t>ustalonych przez Zamawiającego.</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5</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TECHNICZNA OBSŁUGA LOKALI</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technicznej obsługi zasobu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3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KONTROLE W LOKALACH. Dokonywanie oględzin i kontroli stanu technicznego</w:t>
      </w:r>
      <w:r w:rsidRPr="001C50FC">
        <w:rPr>
          <w:rFonts w:ascii="Times New Roman" w:eastAsia="SimSun" w:hAnsi="Times New Roman" w:cs="Times New Roman"/>
          <w:kern w:val="3"/>
          <w:sz w:val="24"/>
          <w:szCs w:val="24"/>
          <w:lang w:eastAsia="zh-CN" w:bidi="hi-IN"/>
        </w:rPr>
        <w:br/>
        <w:t>lokali gminnych i kwalifikowanie napraw i remontów obciążających wynajmującego,</w:t>
      </w:r>
      <w:r w:rsidRPr="001C50FC">
        <w:rPr>
          <w:rFonts w:ascii="Times New Roman" w:eastAsia="SimSun" w:hAnsi="Times New Roman" w:cs="Times New Roman"/>
          <w:kern w:val="3"/>
          <w:sz w:val="24"/>
          <w:szCs w:val="24"/>
          <w:lang w:eastAsia="zh-CN" w:bidi="hi-IN"/>
        </w:rPr>
        <w:br/>
        <w:t>zgodnie z wymogami prawa</w:t>
      </w:r>
    </w:p>
    <w:p w:rsidR="001C50FC" w:rsidRPr="001C50FC" w:rsidRDefault="001C50FC" w:rsidP="002E422E">
      <w:pPr>
        <w:widowControl w:val="0"/>
        <w:numPr>
          <w:ilvl w:val="0"/>
          <w:numId w:val="13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EGZEKWOWANIE OBOWIĄZKÓW NAJEMCÓW. Egzekwowanie napraw                                          i konserwacji obciążających najemców lokali gminnych w zakresie określonym w prawie.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3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PLANY REMONTÓW. Sporządzanie bilansu potrzeb remontowych lokali                                              w układzie rzeczowo - finansowym, przedstawianych w planach rocznych (do końca lipca</w:t>
      </w:r>
      <w:r w:rsidRPr="001C50FC">
        <w:rPr>
          <w:rFonts w:ascii="Times New Roman" w:eastAsia="SimSun" w:hAnsi="Times New Roman" w:cs="Times New Roman"/>
          <w:kern w:val="3"/>
          <w:sz w:val="24"/>
          <w:szCs w:val="24"/>
          <w:lang w:eastAsia="zh-CN" w:bidi="hi-IN"/>
        </w:rPr>
        <w:br/>
      </w:r>
      <w:r w:rsidRPr="001C50FC">
        <w:rPr>
          <w:rFonts w:ascii="Times New Roman" w:eastAsia="SimSun" w:hAnsi="Times New Roman" w:cs="Times New Roman"/>
          <w:kern w:val="3"/>
          <w:sz w:val="24"/>
          <w:szCs w:val="24"/>
          <w:lang w:eastAsia="zh-CN" w:bidi="hi-IN"/>
        </w:rPr>
        <w:lastRenderedPageBreak/>
        <w:t>na rok następny) i wieloletnich (termin ustalany przez Zamawiającego) obejmujących:</w:t>
      </w:r>
    </w:p>
    <w:p w:rsidR="001C50FC" w:rsidRPr="001C50FC" w:rsidRDefault="001C50FC" w:rsidP="002E422E">
      <w:pPr>
        <w:widowControl w:val="0"/>
        <w:numPr>
          <w:ilvl w:val="0"/>
          <w:numId w:val="13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adres lokalu,</w:t>
      </w:r>
    </w:p>
    <w:p w:rsidR="001C50FC" w:rsidRPr="001C50FC" w:rsidRDefault="001C50FC" w:rsidP="002E422E">
      <w:pPr>
        <w:widowControl w:val="0"/>
        <w:numPr>
          <w:ilvl w:val="0"/>
          <w:numId w:val="13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rodzaj (branże) i rozmiar robót,</w:t>
      </w:r>
    </w:p>
    <w:p w:rsidR="001C50FC" w:rsidRPr="001C50FC" w:rsidRDefault="001C50FC" w:rsidP="002E422E">
      <w:pPr>
        <w:widowControl w:val="0"/>
        <w:numPr>
          <w:ilvl w:val="0"/>
          <w:numId w:val="13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wskaźniki ekonomiczne do kalkulacji,</w:t>
      </w:r>
    </w:p>
    <w:p w:rsidR="001C50FC" w:rsidRPr="001C50FC" w:rsidRDefault="001C50FC" w:rsidP="002E422E">
      <w:pPr>
        <w:widowControl w:val="0"/>
        <w:numPr>
          <w:ilvl w:val="0"/>
          <w:numId w:val="13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wielkość środków finansowych potrzebnych na realizację zadań i przedstawianie ich Zamawiającemu w ustalonych przez Zamawiającego terminach, w celu organizacji</w:t>
      </w:r>
    </w:p>
    <w:p w:rsidR="001C50FC" w:rsidRPr="001C50FC" w:rsidRDefault="001C50FC" w:rsidP="001C50FC">
      <w:pPr>
        <w:widowControl w:val="0"/>
        <w:suppressAutoHyphens/>
        <w:autoSpaceDN w:val="0"/>
        <w:spacing w:after="0" w:line="240" w:lineRule="auto"/>
        <w:ind w:left="283" w:hanging="283"/>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 przeprowadzenia przetargu publicznego zgodnie z przepisami ustawy o zamówieniach publicznych,</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3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ODBIORY ROBÓT REMONTOWYCH. Uczestnictwo w odbiorach robót zgłaszanych przez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3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REMONTY DODATKOWE. Zgłaszanie Zamawiającemu wszelkich prac, napraw                                 i wymian (z wyłączeniem zakresu rzeczowego prac konserwacyjnych) w zakresie nie ujętym           w rocznych planach robót.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3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DOKUMENTY. Prowadzenie dokumentów dla lokali, w tym:</w:t>
      </w:r>
    </w:p>
    <w:p w:rsidR="001C50FC" w:rsidRPr="001C50FC" w:rsidRDefault="001C50FC" w:rsidP="002E422E">
      <w:pPr>
        <w:widowControl w:val="0"/>
        <w:numPr>
          <w:ilvl w:val="0"/>
          <w:numId w:val="13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protokoły przeglądów lokali,</w:t>
      </w:r>
    </w:p>
    <w:p w:rsidR="001C50FC" w:rsidRPr="001C50FC" w:rsidRDefault="001C50FC" w:rsidP="002E422E">
      <w:pPr>
        <w:widowControl w:val="0"/>
        <w:numPr>
          <w:ilvl w:val="0"/>
          <w:numId w:val="13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prowadzenie bieżącej ewidencji zgłoszeń konserwacyjnych i ich realizacji.</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6</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KONSERWACJA,</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technicznej obsługi zasobu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3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WSPÓŁPRACA. Przekazywanie Zarządcy Nieruchomości danej wspólnoty mieszkaniowej zgłoszeń najemców lokali lub Zamawiającego, dotyczących awarii i innych robót budowlanych (w tym konserwacyjnych) powstałych w części wspólnej nieruchomości, obciążających wspólnotę mieszkaniową.</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3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NADZÓR. Egzekwowanie wykonania prac konserwacyjnych od Zarządcy Nieruchomości. Współpraca w tym zakresie z Zamawiającym.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3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KONSERWACJA. Wykonywanie prac konserwacyjnych w lokalach, obciążających Zamawiającego na podstawie zgłoszeń najemców lokali lub Zamawiającego,                                        z wyłączeniem prac obciążających wspólnotę mieszkaniową.</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kern w:val="3"/>
          <w:sz w:val="24"/>
          <w:szCs w:val="24"/>
          <w:lang w:eastAsia="zh-CN" w:bidi="hi-IN"/>
        </w:rPr>
        <w:t xml:space="preserve">         </w:t>
      </w:r>
      <w:r w:rsidRPr="001C50FC">
        <w:rPr>
          <w:rFonts w:ascii="Times New Roman" w:eastAsia="SimSun" w:hAnsi="Times New Roman" w:cs="Times New Roman"/>
          <w:kern w:val="3"/>
          <w:sz w:val="24"/>
          <w:szCs w:val="24"/>
          <w:lang w:eastAsia="zh-CN" w:bidi="hi-IN"/>
        </w:rPr>
        <w:t>Wykonawca</w:t>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r>
      <w:r w:rsidRPr="001C50FC">
        <w:rPr>
          <w:rFonts w:ascii="Times New Roman" w:eastAsia="SimSun" w:hAnsi="Times New Roman" w:cs="Times New Roman"/>
          <w:kern w:val="3"/>
          <w:sz w:val="24"/>
          <w:szCs w:val="24"/>
          <w:lang w:eastAsia="zh-CN" w:bidi="hi-IN"/>
        </w:rPr>
        <w:tab/>
        <w:t>Zamawiający</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C50FC">
        <w:rPr>
          <w:rFonts w:ascii="Times New Roman" w:eastAsia="SimSun" w:hAnsi="Times New Roman" w:cs="Times New Roman"/>
          <w:kern w:val="3"/>
          <w:sz w:val="24"/>
          <w:szCs w:val="24"/>
          <w:lang w:eastAsia="zh-CN" w:bidi="hi-IN"/>
        </w:rPr>
        <w:lastRenderedPageBreak/>
        <w:t>Załącznik nr 8 do Umowy nr          /</w:t>
      </w:r>
      <w:r w:rsidRPr="001C50FC">
        <w:rPr>
          <w:rFonts w:ascii="Times New Roman" w:eastAsia="SimSun" w:hAnsi="Times New Roman" w:cs="Times New Roman"/>
          <w:color w:val="000000"/>
          <w:kern w:val="3"/>
          <w:sz w:val="24"/>
          <w:szCs w:val="24"/>
          <w:lang w:eastAsia="zh-CN" w:bidi="hi-IN"/>
        </w:rPr>
        <w:t>2019</w:t>
      </w:r>
      <w:r w:rsidRPr="001C50FC">
        <w:rPr>
          <w:rFonts w:ascii="Times New Roman" w:eastAsia="SimSun" w:hAnsi="Times New Roman" w:cs="Times New Roman"/>
          <w:kern w:val="3"/>
          <w:sz w:val="24"/>
          <w:szCs w:val="24"/>
          <w:lang w:eastAsia="zh-CN" w:bidi="hi-IN"/>
        </w:rPr>
        <w:t>r. z dnia ......................2019r.</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WYKAZ OBOWIĄZKÓW ZARZĄDCY NIERUCHOMOŚCI</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W ZAKRESIE ADMINISTROWANIA BUDYNKAMI GARAŻOWYMI I GOSPODARCZYMI STANOWIĄCYMI WYŁĄCZNĄ WŁASNOŚĆ GMINY</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1. Zasady ogólne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2. Najem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3. Finanse i księgowość</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4. Techniczna obsługa budynków</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5. Sytuacje awaryjne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1</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ZASADY OGÓLNE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Zarządzanie nieruchomością polega na podejmowaniu wszelkich decyzji i dokonywaniu wszelkich czynności zmierzających do utrzymania nieruchomości w stanie nie pogorszonym, zgodnie z jej przeznaczeniem.</w:t>
      </w:r>
    </w:p>
    <w:p w:rsidR="001C50FC" w:rsidRPr="001C50FC" w:rsidRDefault="001C50FC" w:rsidP="002E422E">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Przy wykonywaniu zarządzania, zarządca zobowiązany jest stosować przepisy prawa                            i standardy zawodowe, a czynności administrowania wykonywać ze szczególną    starannością, właściwą dla zawodowego charakteru. Jest on zobowiązany do kierowania się zasadą interesu osób na rzecz, których wykonuje te czynności.</w:t>
      </w:r>
    </w:p>
    <w:p w:rsidR="001C50FC" w:rsidRPr="001C50FC" w:rsidRDefault="001C50FC" w:rsidP="002E422E">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Zarządca nieruchomości lub przedsiębiorca nie może czerpać korzyści z administrowania nieruchomością oprócz wynagrodzenia.</w:t>
      </w:r>
    </w:p>
    <w:p w:rsidR="001C50FC" w:rsidRPr="001C50FC" w:rsidRDefault="001C50FC" w:rsidP="002E422E">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Wykonanie przedmiotu zamówienia musi być oparte o przepisy budowlanego, finansowego, ochrony środowiska, energetycznego i innego, w zakresie związanym                           z wykonywaniem administrowania nieruchomościami.</w:t>
      </w:r>
    </w:p>
    <w:p w:rsidR="001C50FC" w:rsidRPr="001C50FC" w:rsidRDefault="001C50FC" w:rsidP="002E422E">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Nadzór właścicielski w zakresie zarządzania budynkowym zasobem gminy sprawuje Wydział Gospodarki Komunalnej oraz Wydział Finansowy Urzędu Miejskiego                                 w Pieniężnie.</w:t>
      </w:r>
    </w:p>
    <w:p w:rsidR="001C50FC" w:rsidRPr="001C50FC" w:rsidRDefault="001C50FC" w:rsidP="002E422E">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Nadzór obejmuje wszystkie elementy usługi wymagane przez Zamawiającego, opisane                      w SIWZ, wynikające z zawartej umowy i przepisów prawa.</w:t>
      </w:r>
    </w:p>
    <w:p w:rsidR="001C50FC" w:rsidRPr="001C50FC" w:rsidRDefault="001C50FC" w:rsidP="002E422E">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Przychody z administrowania zasobu gminnego w postaci czynszów zbierane są przez zarządcę nieruchomości na wskazane konto bankowe.</w:t>
      </w:r>
    </w:p>
    <w:p w:rsidR="001C50FC" w:rsidRPr="001C50FC" w:rsidRDefault="001C50FC" w:rsidP="002E422E">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Zarządca zobowiązany jest dokonywać comiesięcznego rozliczenia i wydatków                                      z dokonywanych operacji gospodarczych.</w:t>
      </w:r>
    </w:p>
    <w:p w:rsidR="001C50FC" w:rsidRPr="001C50FC" w:rsidRDefault="001C50FC" w:rsidP="002E422E">
      <w:pPr>
        <w:widowControl w:val="0"/>
        <w:numPr>
          <w:ilvl w:val="0"/>
          <w:numId w:val="140"/>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Właściciel nieruchomości budynkowych garażowych i gospodarczych nie przewiduje wykonywania usług w zakresie bieżącej konserwacji w ramach funduszu utworzonego                    z wpłat czynszu za najem.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2</w:t>
      </w:r>
    </w:p>
    <w:p w:rsidR="001C50FC" w:rsidRPr="001C50FC" w:rsidRDefault="001C50FC" w:rsidP="001C50FC">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1C50FC">
        <w:rPr>
          <w:rFonts w:ascii="Times New Roman" w:eastAsia="Times New Roman" w:hAnsi="Times New Roman" w:cs="Times New Roman"/>
          <w:b/>
          <w:kern w:val="3"/>
          <w:sz w:val="24"/>
          <w:szCs w:val="24"/>
          <w:lang w:eastAsia="zh-CN" w:bidi="hi-IN"/>
        </w:rPr>
        <w:t xml:space="preserve"> </w:t>
      </w:r>
      <w:r w:rsidRPr="001C50FC">
        <w:rPr>
          <w:rFonts w:ascii="Times New Roman" w:eastAsia="SimSun" w:hAnsi="Times New Roman" w:cs="Times New Roman"/>
          <w:b/>
          <w:kern w:val="3"/>
          <w:sz w:val="24"/>
          <w:szCs w:val="24"/>
          <w:lang w:eastAsia="zh-CN" w:bidi="hi-IN"/>
        </w:rPr>
        <w:t>NAJEM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najmu zasobu, o którym mowa w niniejszej umowie jest:</w:t>
      </w:r>
    </w:p>
    <w:p w:rsidR="001C50FC" w:rsidRPr="001C50FC" w:rsidRDefault="001C50FC" w:rsidP="002E422E">
      <w:pPr>
        <w:widowControl w:val="0"/>
        <w:numPr>
          <w:ilvl w:val="0"/>
          <w:numId w:val="142"/>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Prowadzenie obsługi najemców w zakresie zawierania oraz rozwiązywania umów najmu         w tym między innymi:</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protokolarne przekazywanie budynków garażowych i gospodarczych, po zawarciu umowy                  o najem przez Zamawiającego, przekazywanie kluczy,</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-dostarczanie Zamawiającemu protokołów pomiaru powierzchni budynków,</w:t>
      </w:r>
      <w:r w:rsidRPr="001C50FC">
        <w:rPr>
          <w:rFonts w:ascii="Times New Roman" w:eastAsia="SimSun" w:hAnsi="Times New Roman" w:cs="Times New Roman"/>
          <w:kern w:val="3"/>
          <w:sz w:val="24"/>
          <w:szCs w:val="24"/>
          <w:lang w:eastAsia="zh-CN" w:bidi="hi-IN"/>
        </w:rPr>
        <w:br/>
      </w:r>
      <w:r w:rsidRPr="001C50FC">
        <w:rPr>
          <w:rFonts w:ascii="Times New Roman" w:eastAsia="SimSun" w:hAnsi="Times New Roman" w:cs="Times New Roman"/>
          <w:kern w:val="3"/>
          <w:sz w:val="24"/>
          <w:szCs w:val="24"/>
          <w:lang w:eastAsia="zh-CN" w:bidi="hi-IN"/>
        </w:rPr>
        <w:lastRenderedPageBreak/>
        <w:t>protokołu zdawczo – odbiorczego wraz z oceną stanu technicznego                                                                 i ustalonym stopniem zużycia znajdujących się w nim elementów wyposażenia</w:t>
      </w:r>
      <w:r w:rsidRPr="001C50FC">
        <w:rPr>
          <w:rFonts w:ascii="Times New Roman" w:eastAsia="SimSun" w:hAnsi="Times New Roman" w:cs="Times New Roman"/>
          <w:kern w:val="3"/>
          <w:sz w:val="24"/>
          <w:szCs w:val="24"/>
          <w:lang w:eastAsia="zh-CN" w:bidi="hi-IN"/>
        </w:rPr>
        <w:br/>
        <w:t>technicznego, dokonywanie kontrolnych pomiarów powierzchni,</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przygotowywanie dokumentów, w oparciu o protokół zdawczo – odbiorczy, dot.</w:t>
      </w:r>
      <w:r w:rsidRPr="001C50FC">
        <w:rPr>
          <w:rFonts w:ascii="Times New Roman" w:eastAsia="SimSun" w:hAnsi="Times New Roman" w:cs="Times New Roman"/>
          <w:kern w:val="3"/>
          <w:sz w:val="24"/>
          <w:szCs w:val="24"/>
          <w:lang w:eastAsia="zh-CN" w:bidi="hi-IN"/>
        </w:rPr>
        <w:br/>
        <w:t>rozliczenia z tytułu zużytych elementów wyposażenia technicznego byłego</w:t>
      </w:r>
      <w:r w:rsidRPr="001C50FC">
        <w:rPr>
          <w:rFonts w:ascii="Times New Roman" w:eastAsia="SimSun" w:hAnsi="Times New Roman" w:cs="Times New Roman"/>
          <w:kern w:val="3"/>
          <w:sz w:val="24"/>
          <w:szCs w:val="24"/>
          <w:lang w:eastAsia="zh-CN" w:bidi="hi-IN"/>
        </w:rPr>
        <w:br/>
        <w:t>najemcy opuszczającego lokal i przekazywanie ich Zamawiającemu celem</w:t>
      </w:r>
      <w:r w:rsidRPr="001C50FC">
        <w:rPr>
          <w:rFonts w:ascii="Times New Roman" w:eastAsia="SimSun" w:hAnsi="Times New Roman" w:cs="Times New Roman"/>
          <w:kern w:val="3"/>
          <w:sz w:val="24"/>
          <w:szCs w:val="24"/>
          <w:lang w:eastAsia="zh-CN" w:bidi="hi-IN"/>
        </w:rPr>
        <w:br/>
        <w:t>wezwania do zapłaty,</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informowanie Zamawiającego o bezumownym użytkowaniu budynków garażowych                                 i gospodarczych,</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udział w uwalnianiu budynków garażowych i gospodarczych z osób samowolnie użytkujących te budynki,</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prowadzenie kontroli administrowanych budynków garażowych i gospodarczych potwierdzających istnienie tzw. pustostanów, informowanie o tym fakcie Zamawiającego.</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INFORMACJA. Dostarczanie najemcom powiadomień o zmianach w czynszu                                         i opłatach (aneksy) związanych z umową najmu oraz innych informacji, ogłoszeń,</w:t>
      </w:r>
      <w:r w:rsidRPr="001C50FC">
        <w:rPr>
          <w:rFonts w:ascii="Times New Roman" w:eastAsia="SimSun" w:hAnsi="Times New Roman" w:cs="Times New Roman"/>
          <w:kern w:val="3"/>
          <w:sz w:val="24"/>
          <w:szCs w:val="24"/>
          <w:lang w:eastAsia="zh-CN" w:bidi="hi-IN"/>
        </w:rPr>
        <w:br/>
        <w:t>książeczek opłat, upomnień itp. w terminach ustalonych z Zamawiającym.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SPRAWOZDAWCZOŚĆ. Przygotowywanie danych do celów sprawozdawczości                                z zasobów budynkowych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POMIARY. Przeprowadzanie, w miarę potrzeb i w uzgodnieniu z Zamawiającym, pomiarów powierzchni użytkowej i całkowitej budynków.</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3</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FINANSE I KSIĘGOWOŚĆ</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finansów i księgowości zasobu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4"/>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OBSŁUGA FINANSOWO – KSIĘGOWA. Pobieranie i księgowanie czynszów za najem.</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SPRAWOZDAWCZOŚĆ FINANSOWA. Przygotowywanie danych do celów</w:t>
      </w:r>
      <w:r w:rsidRPr="001C50FC">
        <w:rPr>
          <w:rFonts w:ascii="Times New Roman" w:eastAsia="SimSun" w:hAnsi="Times New Roman" w:cs="Times New Roman"/>
          <w:kern w:val="3"/>
          <w:sz w:val="24"/>
          <w:szCs w:val="24"/>
          <w:lang w:eastAsia="zh-CN" w:bidi="hi-IN"/>
        </w:rPr>
        <w:br/>
        <w:t>sprawozdawczości z zasobów budynków garażowych i gospodarczych Zamawiającego,                     w zakresie i terminach ustalonych przez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3"/>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CZYNNOŚCI PRAWNE. Występowanie w imieniu Zamawiającego przed sądami oraz</w:t>
      </w:r>
      <w:r w:rsidRPr="001C50FC">
        <w:rPr>
          <w:rFonts w:ascii="Times New Roman" w:eastAsia="SimSun" w:hAnsi="Times New Roman" w:cs="Times New Roman"/>
          <w:kern w:val="3"/>
          <w:sz w:val="24"/>
          <w:szCs w:val="24"/>
          <w:lang w:eastAsia="zh-CN" w:bidi="hi-IN"/>
        </w:rPr>
        <w:br/>
        <w:t>organami egzekucyjnymi w sprawach związanych z egzekwowaniem należności z tytułu opłat czynszowych   w oparciu o udzielone szczegółowe pełnomocnictwo.</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4</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TECHNICZNA OBSŁUGA BUDYNKÓW GARAŻOWYCH I GOSPODARCZYCH</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technicznej obsługi zasobu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6"/>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KONTROLE W BUDYNKACH GARAŻOWYCH I GOSPODARCZYCH. Prowadzenie okresowej kontroli stanu technicznego budynków garażowych i gospodarczych sporządzanie protokołów z kontroli i przedstawianie ich dla Zamawiającego.</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 xml:space="preserve">EGZEKWOWANIE OBOWIĄZKÓW NAJEMCÓW. Egzekwowanie napraw                                          </w:t>
      </w:r>
      <w:r w:rsidRPr="001C50FC">
        <w:rPr>
          <w:rFonts w:ascii="Times New Roman" w:eastAsia="SimSun" w:hAnsi="Times New Roman" w:cs="Times New Roman"/>
          <w:kern w:val="3"/>
          <w:sz w:val="24"/>
          <w:szCs w:val="24"/>
          <w:lang w:eastAsia="zh-CN" w:bidi="hi-IN"/>
        </w:rPr>
        <w:lastRenderedPageBreak/>
        <w:t>i konserwacji obciążających najemców budynków garażowych i gospodarczych.</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5"/>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INWENTARYZACJA ZASOBÓW.</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Udział w przeprowadzanej przez Zamawiającego okresowej inwentaryzacji składników majątkowych, w zakresie i terminach ustalanych przez Zamawiającego.</w:t>
      </w:r>
    </w:p>
    <w:p w:rsidR="001C50FC" w:rsidRPr="001C50FC" w:rsidRDefault="001C50FC" w:rsidP="001C50FC">
      <w:pPr>
        <w:widowControl w:val="0"/>
        <w:suppressAutoHyphens/>
        <w:autoSpaceDN w:val="0"/>
        <w:spacing w:after="0" w:line="240" w:lineRule="auto"/>
        <w:ind w:left="360" w:hanging="360"/>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 5</w:t>
      </w:r>
    </w:p>
    <w:p w:rsidR="001C50FC" w:rsidRPr="001C50FC" w:rsidRDefault="001C50FC" w:rsidP="001C50FC">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1C50FC">
        <w:rPr>
          <w:rFonts w:ascii="Times New Roman" w:eastAsia="SimSun" w:hAnsi="Times New Roman" w:cs="Times New Roman"/>
          <w:b/>
          <w:kern w:val="3"/>
          <w:sz w:val="24"/>
          <w:szCs w:val="24"/>
          <w:lang w:eastAsia="zh-CN" w:bidi="hi-IN"/>
        </w:rPr>
        <w:t>SYTUACJE AWARYJNE</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Obowiązkiem Zarządcy w zakresie postępowania w sytuacjach awaryjnych jest:</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2E422E">
      <w:pPr>
        <w:widowControl w:val="0"/>
        <w:numPr>
          <w:ilvl w:val="0"/>
          <w:numId w:val="14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KATASTROFA BUDOWLANA. Wykonywanie w imieniu i na rachunek</w:t>
      </w:r>
      <w:r w:rsidRPr="001C50FC">
        <w:rPr>
          <w:rFonts w:ascii="Times New Roman" w:eastAsia="SimSun" w:hAnsi="Times New Roman" w:cs="Times New Roman"/>
          <w:kern w:val="3"/>
          <w:sz w:val="24"/>
          <w:szCs w:val="24"/>
          <w:lang w:eastAsia="zh-CN" w:bidi="hi-IN"/>
        </w:rPr>
        <w:br/>
        <w:t>Zamawiającego czynności przewidzianych w prawie budowlanym w przypadku</w:t>
      </w:r>
      <w:r w:rsidRPr="001C50FC">
        <w:rPr>
          <w:rFonts w:ascii="Times New Roman" w:eastAsia="SimSun" w:hAnsi="Times New Roman" w:cs="Times New Roman"/>
          <w:kern w:val="3"/>
          <w:sz w:val="24"/>
          <w:szCs w:val="24"/>
          <w:lang w:eastAsia="zh-CN" w:bidi="hi-IN"/>
        </w:rPr>
        <w:br/>
        <w:t>zaistnienia katastrofy budowlanej:</w:t>
      </w:r>
    </w:p>
    <w:p w:rsidR="001C50FC" w:rsidRPr="001C50FC" w:rsidRDefault="001C50FC" w:rsidP="002E422E">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zabezpieczenie miejsca katastrofy przed zmianami uniemożliwiającymi prowadzenie</w:t>
      </w:r>
      <w:r w:rsidRPr="001C50FC">
        <w:rPr>
          <w:rFonts w:ascii="Times New Roman" w:eastAsia="SimSun" w:hAnsi="Times New Roman" w:cs="Times New Roman"/>
          <w:kern w:val="3"/>
          <w:sz w:val="24"/>
          <w:szCs w:val="24"/>
          <w:lang w:eastAsia="zh-CN" w:bidi="hi-IN"/>
        </w:rPr>
        <w:br/>
        <w:t>postępowania wyjaśniającego w sprawie przyczyn katastrofy,</w:t>
      </w:r>
    </w:p>
    <w:p w:rsidR="001C50FC" w:rsidRPr="001C50FC" w:rsidRDefault="001C50FC" w:rsidP="002E422E">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przeciwdziałanie rozszerzeniu się skutków katastrofy,</w:t>
      </w:r>
    </w:p>
    <w:p w:rsidR="001C50FC" w:rsidRPr="001C50FC" w:rsidRDefault="001C50FC" w:rsidP="002E422E">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niezwłoczne powiadomienie o katastrofie Zamawiającego, właściwy organ nadzoru</w:t>
      </w:r>
      <w:r w:rsidRPr="001C50FC">
        <w:rPr>
          <w:rFonts w:ascii="Times New Roman" w:eastAsia="SimSun" w:hAnsi="Times New Roman" w:cs="Times New Roman"/>
          <w:kern w:val="3"/>
          <w:sz w:val="24"/>
          <w:szCs w:val="24"/>
          <w:lang w:eastAsia="zh-CN" w:bidi="hi-IN"/>
        </w:rPr>
        <w:br/>
        <w:t>budowlanego, właściwego miejscowo prokuratora i Policję,</w:t>
      </w:r>
    </w:p>
    <w:p w:rsidR="001C50FC" w:rsidRPr="001C50FC" w:rsidRDefault="001C50FC" w:rsidP="002E422E">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 razie wezwania, brać udział w pracach komisji powołanej przez właściwy organ</w:t>
      </w:r>
      <w:r w:rsidRPr="001C50FC">
        <w:rPr>
          <w:rFonts w:ascii="Times New Roman" w:eastAsia="SimSun" w:hAnsi="Times New Roman" w:cs="Times New Roman"/>
          <w:kern w:val="3"/>
          <w:sz w:val="24"/>
          <w:szCs w:val="24"/>
          <w:lang w:eastAsia="zh-CN" w:bidi="hi-IN"/>
        </w:rPr>
        <w:br/>
        <w:t>nadzoru budowlanego, ustalającej przyczyny i okoliczności katastrofy oraz zakres</w:t>
      </w:r>
      <w:r w:rsidRPr="001C50FC">
        <w:rPr>
          <w:rFonts w:ascii="Times New Roman" w:eastAsia="SimSun" w:hAnsi="Times New Roman" w:cs="Times New Roman"/>
          <w:kern w:val="3"/>
          <w:sz w:val="24"/>
          <w:szCs w:val="24"/>
          <w:lang w:eastAsia="zh-CN" w:bidi="hi-IN"/>
        </w:rPr>
        <w:br/>
        <w:t>czynności niezbędnych do likwidacji zagrożenia bezpieczeństwa ludzi bądź mienia,</w:t>
      </w:r>
    </w:p>
    <w:p w:rsidR="001C50FC" w:rsidRPr="001C50FC" w:rsidRDefault="001C50FC" w:rsidP="002E422E">
      <w:pPr>
        <w:widowControl w:val="0"/>
        <w:numPr>
          <w:ilvl w:val="0"/>
          <w:numId w:val="111"/>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C50FC">
        <w:rPr>
          <w:rFonts w:ascii="Times New Roman" w:eastAsia="SimSun" w:hAnsi="Times New Roman" w:cs="Times New Roman"/>
          <w:kern w:val="3"/>
          <w:sz w:val="24"/>
          <w:szCs w:val="24"/>
          <w:lang w:eastAsia="zh-CN" w:bidi="hi-IN"/>
        </w:rPr>
        <w:t>wspólnie z Zamawiającym organizowanie doraźnej pomocy poszkodowanym.</w:t>
      </w: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r w:rsidRPr="001C50FC">
        <w:rPr>
          <w:rFonts w:ascii="Times New Roman" w:eastAsia="TTE16F8130t00" w:hAnsi="Times New Roman" w:cs="Times New Roman"/>
          <w:color w:val="000000"/>
          <w:kern w:val="3"/>
          <w:sz w:val="24"/>
          <w:szCs w:val="24"/>
          <w:shd w:val="clear" w:color="auto" w:fill="FFFFFF"/>
          <w:lang w:eastAsia="zh-CN" w:bidi="hi-IN"/>
        </w:rPr>
        <w:tab/>
        <w:t>Wykonawca</w:t>
      </w:r>
      <w:r w:rsidRPr="001C50FC">
        <w:rPr>
          <w:rFonts w:ascii="Times New Roman" w:eastAsia="TTE16F8130t00" w:hAnsi="Times New Roman" w:cs="Times New Roman"/>
          <w:color w:val="000000"/>
          <w:kern w:val="3"/>
          <w:sz w:val="24"/>
          <w:szCs w:val="24"/>
          <w:shd w:val="clear" w:color="auto" w:fill="FFFFFF"/>
          <w:lang w:eastAsia="zh-CN" w:bidi="hi-IN"/>
        </w:rPr>
        <w:tab/>
      </w:r>
      <w:r w:rsidRPr="001C50FC">
        <w:rPr>
          <w:rFonts w:ascii="Times New Roman" w:eastAsia="TTE16F8130t00" w:hAnsi="Times New Roman" w:cs="Times New Roman"/>
          <w:color w:val="000000"/>
          <w:kern w:val="3"/>
          <w:sz w:val="24"/>
          <w:szCs w:val="24"/>
          <w:shd w:val="clear" w:color="auto" w:fill="FFFFFF"/>
          <w:lang w:eastAsia="zh-CN" w:bidi="hi-IN"/>
        </w:rPr>
        <w:tab/>
      </w:r>
      <w:r w:rsidRPr="001C50FC">
        <w:rPr>
          <w:rFonts w:ascii="Times New Roman" w:eastAsia="TTE16F8130t00" w:hAnsi="Times New Roman" w:cs="Times New Roman"/>
          <w:color w:val="000000"/>
          <w:kern w:val="3"/>
          <w:sz w:val="24"/>
          <w:szCs w:val="24"/>
          <w:shd w:val="clear" w:color="auto" w:fill="FFFFFF"/>
          <w:lang w:eastAsia="zh-CN" w:bidi="hi-IN"/>
        </w:rPr>
        <w:tab/>
      </w:r>
      <w:r w:rsidRPr="001C50FC">
        <w:rPr>
          <w:rFonts w:ascii="Times New Roman" w:eastAsia="TTE16F8130t00" w:hAnsi="Times New Roman" w:cs="Times New Roman"/>
          <w:color w:val="000000"/>
          <w:kern w:val="3"/>
          <w:sz w:val="24"/>
          <w:szCs w:val="24"/>
          <w:shd w:val="clear" w:color="auto" w:fill="FFFFFF"/>
          <w:lang w:eastAsia="zh-CN" w:bidi="hi-IN"/>
        </w:rPr>
        <w:tab/>
      </w:r>
      <w:r w:rsidRPr="001C50FC">
        <w:rPr>
          <w:rFonts w:ascii="Times New Roman" w:eastAsia="TTE16F8130t00" w:hAnsi="Times New Roman" w:cs="Times New Roman"/>
          <w:color w:val="000000"/>
          <w:kern w:val="3"/>
          <w:sz w:val="24"/>
          <w:szCs w:val="24"/>
          <w:shd w:val="clear" w:color="auto" w:fill="FFFFFF"/>
          <w:lang w:eastAsia="zh-CN" w:bidi="hi-IN"/>
        </w:rPr>
        <w:tab/>
      </w:r>
      <w:r w:rsidRPr="001C50FC">
        <w:rPr>
          <w:rFonts w:ascii="Times New Roman" w:eastAsia="TTE16F8130t00" w:hAnsi="Times New Roman" w:cs="Times New Roman"/>
          <w:color w:val="000000"/>
          <w:kern w:val="3"/>
          <w:sz w:val="24"/>
          <w:szCs w:val="24"/>
          <w:shd w:val="clear" w:color="auto" w:fill="FFFFFF"/>
          <w:lang w:eastAsia="zh-CN" w:bidi="hi-IN"/>
        </w:rPr>
        <w:tab/>
      </w:r>
      <w:r w:rsidRPr="001C50FC">
        <w:rPr>
          <w:rFonts w:ascii="Times New Roman" w:eastAsia="TTE16F8130t00" w:hAnsi="Times New Roman" w:cs="Times New Roman"/>
          <w:color w:val="000000"/>
          <w:kern w:val="3"/>
          <w:sz w:val="24"/>
          <w:szCs w:val="24"/>
          <w:shd w:val="clear" w:color="auto" w:fill="FFFFFF"/>
          <w:lang w:eastAsia="zh-CN" w:bidi="hi-IN"/>
        </w:rPr>
        <w:tab/>
        <w:t xml:space="preserve">   Zamawiający</w:t>
      </w:r>
    </w:p>
    <w:p w:rsidR="001C50FC" w:rsidRPr="001C50FC" w:rsidRDefault="001C50FC" w:rsidP="001C50FC">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1C50FC" w:rsidRPr="001C50FC" w:rsidRDefault="001C50FC" w:rsidP="001C50FC">
      <w:pPr>
        <w:widowControl w:val="0"/>
        <w:suppressAutoHyphens/>
        <w:autoSpaceDN w:val="0"/>
        <w:spacing w:after="0" w:line="240" w:lineRule="auto"/>
        <w:jc w:val="both"/>
        <w:textAlignment w:val="baseline"/>
        <w:rPr>
          <w:rFonts w:ascii="Times New Roman" w:eastAsia="TTE16F8130t00" w:hAnsi="Times New Roman" w:cs="Times New Roman"/>
          <w:color w:val="000000"/>
          <w:kern w:val="3"/>
          <w:sz w:val="24"/>
          <w:szCs w:val="24"/>
          <w:shd w:val="clear" w:color="auto" w:fill="FFFFFF"/>
          <w:lang w:eastAsia="zh-CN" w:bidi="hi-IN"/>
        </w:rPr>
      </w:pPr>
    </w:p>
    <w:p w:rsidR="001C50FC" w:rsidRPr="001C50FC" w:rsidRDefault="001C50FC" w:rsidP="001C50FC">
      <w:pPr>
        <w:widowControl w:val="0"/>
        <w:suppressAutoHyphens/>
        <w:spacing w:after="0" w:line="360" w:lineRule="auto"/>
        <w:rPr>
          <w:rFonts w:ascii="Times New Roman" w:eastAsia="Arial Unicode MS" w:hAnsi="Times New Roman" w:cs="Tahoma"/>
          <w:b/>
          <w:bCs/>
          <w:color w:val="000000"/>
          <w:kern w:val="2"/>
          <w:sz w:val="24"/>
          <w:szCs w:val="24"/>
          <w:lang w:eastAsia="pl-PL"/>
        </w:rPr>
      </w:pPr>
    </w:p>
    <w:p w:rsidR="001C50FC" w:rsidRPr="001C50FC" w:rsidRDefault="001C50FC" w:rsidP="001C50FC">
      <w:pPr>
        <w:widowControl w:val="0"/>
        <w:suppressAutoHyphens/>
        <w:spacing w:after="0" w:line="240" w:lineRule="auto"/>
        <w:rPr>
          <w:rFonts w:ascii="Times New Roman" w:eastAsia="Arial Unicode MS" w:hAnsi="Times New Roman" w:cs="Times New Roman"/>
          <w:kern w:val="2"/>
          <w:sz w:val="24"/>
          <w:szCs w:val="24"/>
          <w:lang w:eastAsia="pl-PL"/>
        </w:rPr>
      </w:pPr>
    </w:p>
    <w:p w:rsidR="005474A6" w:rsidRDefault="005474A6"/>
    <w:sectPr w:rsidR="00547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TKTypeRegular">
    <w:charset w:val="00"/>
    <w:family w:val="roman"/>
    <w:pitch w:val="variable"/>
  </w:font>
  <w:font w:name="Lucida Sans">
    <w:panose1 w:val="020B0602030504020204"/>
    <w:charset w:val="EE"/>
    <w:family w:val="swiss"/>
    <w:pitch w:val="variable"/>
    <w:sig w:usb0="01002A87" w:usb1="00000000" w:usb2="00000000" w:usb3="00000000" w:csb0="000100FF" w:csb1="00000000"/>
  </w:font>
  <w:font w:name="Verdana">
    <w:panose1 w:val="020B0604030504040204"/>
    <w:charset w:val="EE"/>
    <w:family w:val="swiss"/>
    <w:pitch w:val="variable"/>
    <w:sig w:usb0="A10006FF" w:usb1="4000205B" w:usb2="00000010" w:usb3="00000000" w:csb0="0000019F" w:csb1="00000000"/>
  </w:font>
  <w:font w:name="TTE16F8130t00">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BA0E99A"/>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117064C"/>
    <w:multiLevelType w:val="multilevel"/>
    <w:tmpl w:val="91F4BF18"/>
    <w:lvl w:ilvl="0">
      <w:start w:val="1"/>
      <w:numFmt w:val="decimal"/>
      <w:lvlText w:val="%1."/>
      <w:lvlJc w:val="left"/>
      <w:pPr>
        <w:ind w:left="837" w:hanging="360"/>
      </w:pPr>
      <w:rPr>
        <w:rFonts w:ascii="Times New Roman" w:hAnsi="Times New Roman"/>
      </w:rPr>
    </w:lvl>
    <w:lvl w:ilvl="1">
      <w:start w:val="1"/>
      <w:numFmt w:val="decimal"/>
      <w:lvlText w:val="%2."/>
      <w:lvlJc w:val="left"/>
      <w:pPr>
        <w:ind w:left="1197" w:hanging="360"/>
      </w:pPr>
      <w:rPr>
        <w:rFonts w:ascii="Times New Roman" w:hAnsi="Times New Roman"/>
      </w:rPr>
    </w:lvl>
    <w:lvl w:ilvl="2">
      <w:start w:val="1"/>
      <w:numFmt w:val="decimal"/>
      <w:lvlText w:val="%3."/>
      <w:lvlJc w:val="left"/>
      <w:pPr>
        <w:ind w:left="1557" w:hanging="360"/>
      </w:pPr>
      <w:rPr>
        <w:rFonts w:ascii="Times New Roman" w:hAnsi="Times New Roman"/>
      </w:rPr>
    </w:lvl>
    <w:lvl w:ilvl="3">
      <w:start w:val="1"/>
      <w:numFmt w:val="decimal"/>
      <w:lvlText w:val="%4."/>
      <w:lvlJc w:val="left"/>
      <w:pPr>
        <w:ind w:left="1917" w:hanging="360"/>
      </w:pPr>
      <w:rPr>
        <w:rFonts w:ascii="Times New Roman" w:hAnsi="Times New Roman"/>
      </w:rPr>
    </w:lvl>
    <w:lvl w:ilvl="4">
      <w:start w:val="1"/>
      <w:numFmt w:val="decimal"/>
      <w:lvlText w:val="%5."/>
      <w:lvlJc w:val="left"/>
      <w:pPr>
        <w:ind w:left="2277" w:hanging="360"/>
      </w:pPr>
      <w:rPr>
        <w:rFonts w:ascii="Times New Roman" w:hAnsi="Times New Roman"/>
      </w:rPr>
    </w:lvl>
    <w:lvl w:ilvl="5">
      <w:start w:val="1"/>
      <w:numFmt w:val="decimal"/>
      <w:lvlText w:val="%6."/>
      <w:lvlJc w:val="left"/>
      <w:pPr>
        <w:ind w:left="2637" w:hanging="360"/>
      </w:pPr>
      <w:rPr>
        <w:rFonts w:ascii="Times New Roman" w:hAnsi="Times New Roman"/>
      </w:rPr>
    </w:lvl>
    <w:lvl w:ilvl="6">
      <w:start w:val="1"/>
      <w:numFmt w:val="decimal"/>
      <w:lvlText w:val="%7."/>
      <w:lvlJc w:val="left"/>
      <w:pPr>
        <w:ind w:left="2997" w:hanging="360"/>
      </w:pPr>
      <w:rPr>
        <w:rFonts w:ascii="Times New Roman" w:hAnsi="Times New Roman"/>
      </w:rPr>
    </w:lvl>
    <w:lvl w:ilvl="7">
      <w:start w:val="1"/>
      <w:numFmt w:val="decimal"/>
      <w:lvlText w:val="%8."/>
      <w:lvlJc w:val="left"/>
      <w:pPr>
        <w:ind w:left="3357" w:hanging="360"/>
      </w:pPr>
      <w:rPr>
        <w:rFonts w:ascii="Times New Roman" w:hAnsi="Times New Roman"/>
      </w:rPr>
    </w:lvl>
    <w:lvl w:ilvl="8">
      <w:start w:val="1"/>
      <w:numFmt w:val="decimal"/>
      <w:lvlText w:val="%9."/>
      <w:lvlJc w:val="left"/>
      <w:pPr>
        <w:ind w:left="3717" w:hanging="360"/>
      </w:pPr>
      <w:rPr>
        <w:rFonts w:ascii="Times New Roman" w:hAnsi="Times New Roman"/>
      </w:rPr>
    </w:lvl>
  </w:abstractNum>
  <w:abstractNum w:abstractNumId="2" w15:restartNumberingAfterBreak="0">
    <w:nsid w:val="06407D99"/>
    <w:multiLevelType w:val="multilevel"/>
    <w:tmpl w:val="2EBE7E10"/>
    <w:styleLink w:val="WW8Num19"/>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CC6ACF"/>
    <w:multiLevelType w:val="multilevel"/>
    <w:tmpl w:val="CAF49BE2"/>
    <w:styleLink w:val="WW8Num62"/>
    <w:lvl w:ilvl="0">
      <w:start w:val="1"/>
      <w:numFmt w:val="decimal"/>
      <w:lvlText w:val="%1."/>
      <w:lvlJc w:val="left"/>
      <w:pPr>
        <w:ind w:left="360" w:hanging="360"/>
      </w:pPr>
    </w:lvl>
    <w:lvl w:ilvl="1">
      <w:start w:val="1"/>
      <w:numFmt w:val="decimal"/>
      <w:lvlText w:val="%2)"/>
      <w:lvlJc w:val="left"/>
      <w:pPr>
        <w:ind w:left="1021" w:hanging="454"/>
      </w:pPr>
      <w:rPr>
        <w:rFonts w:ascii="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8575A5"/>
    <w:multiLevelType w:val="multilevel"/>
    <w:tmpl w:val="24426C32"/>
    <w:styleLink w:val="WW8Num32"/>
    <w:lvl w:ilvl="0">
      <w:start w:val="1"/>
      <w:numFmt w:val="decimal"/>
      <w:lvlText w:val="%1."/>
      <w:lvlJc w:val="left"/>
      <w:pPr>
        <w:ind w:left="360" w:hanging="360"/>
      </w:pPr>
    </w:lvl>
    <w:lvl w:ilvl="1">
      <w:numFmt w:val="bullet"/>
      <w:lvlText w:val=""/>
      <w:lvlJc w:val="left"/>
      <w:pPr>
        <w:ind w:left="1003" w:hanging="283"/>
      </w:pPr>
      <w:rPr>
        <w:rFonts w:ascii="Symbol" w:hAnsi="Symbol" w:cs="Symbol"/>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F366CF"/>
    <w:multiLevelType w:val="multilevel"/>
    <w:tmpl w:val="BAC0F148"/>
    <w:styleLink w:val="WW8Num21"/>
    <w:lvl w:ilvl="0">
      <w:start w:val="1"/>
      <w:numFmt w:val="lowerLetter"/>
      <w:lvlText w:val="%1)"/>
      <w:lvlJc w:val="left"/>
      <w:pPr>
        <w:ind w:left="75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D9E1137"/>
    <w:multiLevelType w:val="multilevel"/>
    <w:tmpl w:val="79505792"/>
    <w:styleLink w:val="WW8Num3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3735B50"/>
    <w:multiLevelType w:val="multilevel"/>
    <w:tmpl w:val="BFCA2ADC"/>
    <w:styleLink w:val="WW8Num24"/>
    <w:lvl w:ilvl="0">
      <w:numFmt w:val="bullet"/>
      <w:lvlText w:val=""/>
      <w:lvlJc w:val="left"/>
      <w:pPr>
        <w:ind w:left="283" w:hanging="283"/>
      </w:pPr>
      <w:rPr>
        <w:rFonts w:ascii="Symbol" w:hAnsi="Symbol" w:cs="Symbol"/>
        <w:b w:val="0"/>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43E408C"/>
    <w:multiLevelType w:val="multilevel"/>
    <w:tmpl w:val="F4FAA846"/>
    <w:styleLink w:val="WW8Num55"/>
    <w:lvl w:ilvl="0">
      <w:numFmt w:val="bullet"/>
      <w:lvlText w:val=""/>
      <w:lvlJc w:val="left"/>
      <w:pPr>
        <w:ind w:left="283" w:hanging="283"/>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5964F6F"/>
    <w:multiLevelType w:val="multilevel"/>
    <w:tmpl w:val="DE723A02"/>
    <w:styleLink w:val="WW8Num2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9AD2A52"/>
    <w:multiLevelType w:val="multilevel"/>
    <w:tmpl w:val="A956E09E"/>
    <w:styleLink w:val="WW8Num58"/>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C86982"/>
    <w:multiLevelType w:val="multilevel"/>
    <w:tmpl w:val="BCE4ED78"/>
    <w:styleLink w:val="WW8Num3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2706B9"/>
    <w:multiLevelType w:val="multilevel"/>
    <w:tmpl w:val="2CD2FCE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D968C3"/>
    <w:multiLevelType w:val="multilevel"/>
    <w:tmpl w:val="B4C46D28"/>
    <w:styleLink w:val="WW8Num6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554464"/>
    <w:multiLevelType w:val="multilevel"/>
    <w:tmpl w:val="91B090B8"/>
    <w:lvl w:ilvl="0">
      <w:start w:val="1"/>
      <w:numFmt w:val="lowerLetter"/>
      <w:lvlText w:val="%1)"/>
      <w:lvlJc w:val="left"/>
      <w:pPr>
        <w:ind w:left="720" w:hanging="360"/>
      </w:pPr>
    </w:lvl>
    <w:lvl w:ilvl="1">
      <w:start w:val="1"/>
      <w:numFmt w:val="decimal"/>
      <w:lvlText w:val="%2."/>
      <w:lvlJc w:val="left"/>
      <w:pPr>
        <w:ind w:left="1080" w:hanging="360"/>
      </w:pPr>
      <w:rPr>
        <w:rFonts w:ascii="Times New Roman" w:hAnsi="Times New Roman"/>
      </w:rPr>
    </w:lvl>
    <w:lvl w:ilvl="2">
      <w:start w:val="1"/>
      <w:numFmt w:val="decimal"/>
      <w:lvlText w:val="%3."/>
      <w:lvlJc w:val="left"/>
      <w:pPr>
        <w:ind w:left="1440" w:hanging="360"/>
      </w:pPr>
      <w:rPr>
        <w:rFonts w:ascii="Times New Roman" w:hAnsi="Times New Roman"/>
      </w:rPr>
    </w:lvl>
    <w:lvl w:ilvl="3">
      <w:start w:val="1"/>
      <w:numFmt w:val="decimal"/>
      <w:lvlText w:val="%4."/>
      <w:lvlJc w:val="left"/>
      <w:pPr>
        <w:ind w:left="1800" w:hanging="360"/>
      </w:pPr>
      <w:rPr>
        <w:rFonts w:ascii="Times New Roman" w:hAnsi="Times New Roman"/>
      </w:rPr>
    </w:lvl>
    <w:lvl w:ilvl="4">
      <w:start w:val="1"/>
      <w:numFmt w:val="decimal"/>
      <w:lvlText w:val="%5."/>
      <w:lvlJc w:val="left"/>
      <w:pPr>
        <w:ind w:left="2160" w:hanging="360"/>
      </w:pPr>
      <w:rPr>
        <w:rFonts w:ascii="Times New Roman" w:hAnsi="Times New Roman"/>
      </w:rPr>
    </w:lvl>
    <w:lvl w:ilvl="5">
      <w:start w:val="1"/>
      <w:numFmt w:val="decimal"/>
      <w:lvlText w:val="%6."/>
      <w:lvlJc w:val="left"/>
      <w:pPr>
        <w:ind w:left="2520" w:hanging="360"/>
      </w:pPr>
      <w:rPr>
        <w:rFonts w:ascii="Times New Roman" w:hAnsi="Times New Roman"/>
      </w:rPr>
    </w:lvl>
    <w:lvl w:ilvl="6">
      <w:start w:val="1"/>
      <w:numFmt w:val="decimal"/>
      <w:lvlText w:val="%7."/>
      <w:lvlJc w:val="left"/>
      <w:pPr>
        <w:ind w:left="2880" w:hanging="360"/>
      </w:pPr>
      <w:rPr>
        <w:rFonts w:ascii="Times New Roman" w:hAnsi="Times New Roman"/>
      </w:rPr>
    </w:lvl>
    <w:lvl w:ilvl="7">
      <w:start w:val="1"/>
      <w:numFmt w:val="decimal"/>
      <w:lvlText w:val="%8."/>
      <w:lvlJc w:val="left"/>
      <w:pPr>
        <w:ind w:left="3240" w:hanging="360"/>
      </w:pPr>
      <w:rPr>
        <w:rFonts w:ascii="Times New Roman" w:hAnsi="Times New Roman"/>
      </w:rPr>
    </w:lvl>
    <w:lvl w:ilvl="8">
      <w:start w:val="1"/>
      <w:numFmt w:val="decimal"/>
      <w:lvlText w:val="%9."/>
      <w:lvlJc w:val="left"/>
      <w:pPr>
        <w:ind w:left="3600" w:hanging="360"/>
      </w:pPr>
      <w:rPr>
        <w:rFonts w:ascii="Times New Roman" w:hAnsi="Times New Roman"/>
      </w:rPr>
    </w:lvl>
  </w:abstractNum>
  <w:abstractNum w:abstractNumId="15" w15:restartNumberingAfterBreak="0">
    <w:nsid w:val="23AC2E61"/>
    <w:multiLevelType w:val="multilevel"/>
    <w:tmpl w:val="EAFEB1B2"/>
    <w:styleLink w:val="WW8Num51"/>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6F7157B"/>
    <w:multiLevelType w:val="multilevel"/>
    <w:tmpl w:val="833E700E"/>
    <w:styleLink w:val="WW8Num4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75D4F42"/>
    <w:multiLevelType w:val="multilevel"/>
    <w:tmpl w:val="CEA4F130"/>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9642761"/>
    <w:multiLevelType w:val="multilevel"/>
    <w:tmpl w:val="0288768C"/>
    <w:styleLink w:val="WWNum75"/>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C22B73"/>
    <w:multiLevelType w:val="multilevel"/>
    <w:tmpl w:val="407063A6"/>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C2311"/>
    <w:multiLevelType w:val="multilevel"/>
    <w:tmpl w:val="0024E5C8"/>
    <w:styleLink w:val="WW8Num4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E4E2638"/>
    <w:multiLevelType w:val="multilevel"/>
    <w:tmpl w:val="758C214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DA1DBC"/>
    <w:multiLevelType w:val="multilevel"/>
    <w:tmpl w:val="54E8C00C"/>
    <w:styleLink w:val="WW8Num2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FA5057D"/>
    <w:multiLevelType w:val="multilevel"/>
    <w:tmpl w:val="6118428C"/>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AB00E8"/>
    <w:multiLevelType w:val="multilevel"/>
    <w:tmpl w:val="6B0298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865A4B"/>
    <w:multiLevelType w:val="multilevel"/>
    <w:tmpl w:val="DEBA287E"/>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870DC9"/>
    <w:multiLevelType w:val="multilevel"/>
    <w:tmpl w:val="18BE75EC"/>
    <w:styleLink w:val="WW8Num3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49A2B7B"/>
    <w:multiLevelType w:val="multilevel"/>
    <w:tmpl w:val="EF867936"/>
    <w:styleLink w:val="WW8Num6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4FC6F76"/>
    <w:multiLevelType w:val="multilevel"/>
    <w:tmpl w:val="799833C8"/>
    <w:styleLink w:val="WW8Num47"/>
    <w:lvl w:ilvl="0">
      <w:start w:val="1"/>
      <w:numFmt w:val="decimal"/>
      <w:lvlText w:val="%1."/>
      <w:lvlJc w:val="left"/>
      <w:pPr>
        <w:ind w:left="360" w:hanging="360"/>
      </w:pPr>
    </w:lvl>
    <w:lvl w:ilvl="1">
      <w:start w:val="1"/>
      <w:numFmt w:val="lowerLetter"/>
      <w:lvlText w:val="%2)"/>
      <w:lvlJc w:val="left"/>
      <w:pPr>
        <w:ind w:left="1117" w:hanging="397"/>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7E64E3"/>
    <w:multiLevelType w:val="multilevel"/>
    <w:tmpl w:val="48A2C20C"/>
    <w:styleLink w:val="WW8Num4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5C33416"/>
    <w:multiLevelType w:val="multilevel"/>
    <w:tmpl w:val="906E57D2"/>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92197C"/>
    <w:multiLevelType w:val="multilevel"/>
    <w:tmpl w:val="D3249544"/>
    <w:styleLink w:val="WW8Num40"/>
    <w:lvl w:ilvl="0">
      <w:numFmt w:val="bullet"/>
      <w:lvlText w:val=""/>
      <w:lvlJc w:val="left"/>
      <w:pPr>
        <w:ind w:left="283" w:hanging="283"/>
      </w:pPr>
      <w:rPr>
        <w:rFonts w:ascii="Symbol" w:hAnsi="Symbol" w:cs="Symbol"/>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7B84F82"/>
    <w:multiLevelType w:val="multilevel"/>
    <w:tmpl w:val="FF6C6466"/>
    <w:styleLink w:val="WW8Num5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88A443F"/>
    <w:multiLevelType w:val="multilevel"/>
    <w:tmpl w:val="33721D7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F26B89"/>
    <w:multiLevelType w:val="multilevel"/>
    <w:tmpl w:val="C3AE946C"/>
    <w:styleLink w:val="WW8Num6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92F0A84"/>
    <w:multiLevelType w:val="multilevel"/>
    <w:tmpl w:val="3B488A6E"/>
    <w:styleLink w:val="WW8Num56"/>
    <w:lvl w:ilvl="0">
      <w:numFmt w:val="bullet"/>
      <w:lvlText w:val=""/>
      <w:lvlJc w:val="left"/>
      <w:pPr>
        <w:ind w:left="907"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B381392"/>
    <w:multiLevelType w:val="multilevel"/>
    <w:tmpl w:val="F1ACF026"/>
    <w:styleLink w:val="WW8Num14"/>
    <w:lvl w:ilvl="0">
      <w:numFmt w:val="bullet"/>
      <w:lvlText w:val=""/>
      <w:lvlJc w:val="left"/>
      <w:pPr>
        <w:ind w:left="283" w:hanging="283"/>
      </w:pPr>
      <w:rPr>
        <w:rFonts w:ascii="Symbol" w:hAnsi="Symbol" w:cs="Symbol"/>
        <w:b w:val="0"/>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D0232C1"/>
    <w:multiLevelType w:val="multilevel"/>
    <w:tmpl w:val="8DAEDCDC"/>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E5C0213"/>
    <w:multiLevelType w:val="multilevel"/>
    <w:tmpl w:val="6D500648"/>
    <w:styleLink w:val="WW8Num52"/>
    <w:lvl w:ilvl="0">
      <w:start w:val="1"/>
      <w:numFmt w:val="decimal"/>
      <w:lvlText w:val="%1."/>
      <w:lvlJc w:val="left"/>
      <w:pPr>
        <w:ind w:left="360" w:hanging="360"/>
      </w:pPr>
    </w:lvl>
    <w:lvl w:ilvl="1">
      <w:start w:val="1"/>
      <w:numFmt w:val="decimal"/>
      <w:lvlText w:val="%2)"/>
      <w:lvlJc w:val="left"/>
      <w:pPr>
        <w:ind w:left="1021" w:hanging="454"/>
      </w:pPr>
      <w:rPr>
        <w:rFonts w:ascii="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E615963"/>
    <w:multiLevelType w:val="multilevel"/>
    <w:tmpl w:val="CED0AD6A"/>
    <w:styleLink w:val="WW8Num17"/>
    <w:lvl w:ilvl="0">
      <w:numFmt w:val="bullet"/>
      <w:lvlText w:val=""/>
      <w:lvlJc w:val="left"/>
      <w:pPr>
        <w:ind w:left="643" w:hanging="283"/>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F6662A6"/>
    <w:multiLevelType w:val="hybridMultilevel"/>
    <w:tmpl w:val="87F07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FC07AD2"/>
    <w:multiLevelType w:val="multilevel"/>
    <w:tmpl w:val="1EB8D58C"/>
    <w:styleLink w:val="WW8Num2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096013B"/>
    <w:multiLevelType w:val="multilevel"/>
    <w:tmpl w:val="DA80FF76"/>
    <w:styleLink w:val="WW8Num30"/>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23533B0"/>
    <w:multiLevelType w:val="multilevel"/>
    <w:tmpl w:val="6E42352A"/>
    <w:styleLink w:val="WW8Num54"/>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44669CD"/>
    <w:multiLevelType w:val="multilevel"/>
    <w:tmpl w:val="69B00DC0"/>
    <w:styleLink w:val="WW8Num43"/>
    <w:lvl w:ilvl="0">
      <w:numFmt w:val="bullet"/>
      <w:lvlText w:val=""/>
      <w:lvlJc w:val="left"/>
      <w:pPr>
        <w:ind w:left="283"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8EA0DFF"/>
    <w:multiLevelType w:val="multilevel"/>
    <w:tmpl w:val="553684EE"/>
    <w:styleLink w:val="WWNum41"/>
    <w:lvl w:ilvl="0">
      <w:start w:val="1"/>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C3E283F"/>
    <w:multiLevelType w:val="multilevel"/>
    <w:tmpl w:val="6D246BA8"/>
    <w:styleLink w:val="WW8Num61"/>
    <w:lvl w:ilvl="0">
      <w:start w:val="1"/>
      <w:numFmt w:val="decimal"/>
      <w:lvlText w:val="%1."/>
      <w:lvlJc w:val="left"/>
      <w:pPr>
        <w:ind w:left="360" w:hanging="360"/>
      </w:pPr>
    </w:lvl>
    <w:lvl w:ilvl="1">
      <w:start w:val="1"/>
      <w:numFmt w:val="lowerLetter"/>
      <w:lvlText w:val="%2)"/>
      <w:lvlJc w:val="left"/>
      <w:pPr>
        <w:ind w:left="1117" w:hanging="397"/>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14E6789"/>
    <w:multiLevelType w:val="multilevel"/>
    <w:tmpl w:val="180838C0"/>
    <w:styleLink w:val="WW8Num63"/>
    <w:lvl w:ilvl="0">
      <w:start w:val="1"/>
      <w:numFmt w:val="decimal"/>
      <w:lvlText w:val="%1."/>
      <w:lvlJc w:val="left"/>
      <w:pPr>
        <w:ind w:left="360" w:hanging="360"/>
      </w:pPr>
    </w:lvl>
    <w:lvl w:ilvl="1">
      <w:start w:val="1"/>
      <w:numFmt w:val="lowerLetter"/>
      <w:lvlText w:val="%2)"/>
      <w:lvlJc w:val="left"/>
      <w:pPr>
        <w:ind w:left="1117" w:hanging="397"/>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53466F9"/>
    <w:multiLevelType w:val="multilevel"/>
    <w:tmpl w:val="707E1E74"/>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586110"/>
    <w:multiLevelType w:val="multilevel"/>
    <w:tmpl w:val="C1D6EABA"/>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56345F8C"/>
    <w:multiLevelType w:val="multilevel"/>
    <w:tmpl w:val="3FD680DC"/>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A166E0"/>
    <w:multiLevelType w:val="multilevel"/>
    <w:tmpl w:val="CF22E4B4"/>
    <w:styleLink w:val="WW8Num38"/>
    <w:lvl w:ilvl="0">
      <w:numFmt w:val="bullet"/>
      <w:lvlText w:val=""/>
      <w:lvlJc w:val="left"/>
      <w:pPr>
        <w:ind w:left="283" w:hanging="283"/>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D31718F"/>
    <w:multiLevelType w:val="multilevel"/>
    <w:tmpl w:val="7B7E1956"/>
    <w:styleLink w:val="WW8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D584F9B"/>
    <w:multiLevelType w:val="multilevel"/>
    <w:tmpl w:val="4DE25C2A"/>
    <w:styleLink w:val="WW8Num42"/>
    <w:lvl w:ilvl="0">
      <w:start w:val="3"/>
      <w:numFmt w:val="lowerLetter"/>
      <w:lvlText w:val="%1)"/>
      <w:lvlJc w:val="left"/>
      <w:pPr>
        <w:ind w:left="757" w:hanging="397"/>
      </w:pPr>
      <w:rPr>
        <w:rFonts w:ascii="Times New Roman" w:hAnsi="Times New Roman"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DC33EB1"/>
    <w:multiLevelType w:val="multilevel"/>
    <w:tmpl w:val="88F22FE4"/>
    <w:styleLink w:val="WW8Num23"/>
    <w:lvl w:ilvl="0">
      <w:numFmt w:val="bullet"/>
      <w:lvlText w:val=""/>
      <w:lvlJc w:val="left"/>
      <w:pPr>
        <w:ind w:left="283" w:hanging="283"/>
      </w:pPr>
      <w:rPr>
        <w:rFonts w:ascii="Symbol" w:hAnsi="Symbol" w:cs="Symbol"/>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E0E7796"/>
    <w:multiLevelType w:val="multilevel"/>
    <w:tmpl w:val="E95CEE08"/>
    <w:styleLink w:val="WW8Num57"/>
    <w:lvl w:ilvl="0">
      <w:numFmt w:val="bullet"/>
      <w:lvlText w:val=""/>
      <w:lvlJc w:val="left"/>
      <w:pPr>
        <w:ind w:left="283"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EA10AD0"/>
    <w:multiLevelType w:val="multilevel"/>
    <w:tmpl w:val="D8AE30D4"/>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FA4EB9"/>
    <w:multiLevelType w:val="multilevel"/>
    <w:tmpl w:val="3AC025F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5F94290"/>
    <w:multiLevelType w:val="multilevel"/>
    <w:tmpl w:val="880E0EC8"/>
    <w:styleLink w:val="WW8Num50"/>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60C220B"/>
    <w:multiLevelType w:val="multilevel"/>
    <w:tmpl w:val="E33AD460"/>
    <w:styleLink w:val="WW8Num18"/>
    <w:lvl w:ilvl="0">
      <w:start w:val="1"/>
      <w:numFmt w:val="decimal"/>
      <w:lvlText w:val="%1."/>
      <w:lvlJc w:val="left"/>
      <w:pPr>
        <w:ind w:left="39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BD63CA7"/>
    <w:multiLevelType w:val="multilevel"/>
    <w:tmpl w:val="2096A1C4"/>
    <w:styleLink w:val="WW8Num28"/>
    <w:lvl w:ilvl="0">
      <w:start w:val="7"/>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BEA36B6"/>
    <w:multiLevelType w:val="multilevel"/>
    <w:tmpl w:val="35B4B33A"/>
    <w:styleLink w:val="WW8Num44"/>
    <w:lvl w:ilvl="0">
      <w:numFmt w:val="bullet"/>
      <w:lvlText w:val=""/>
      <w:lvlJc w:val="left"/>
      <w:pPr>
        <w:ind w:left="283" w:hanging="283"/>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DC86575"/>
    <w:multiLevelType w:val="multilevel"/>
    <w:tmpl w:val="293E8020"/>
    <w:styleLink w:val="WW8Num34"/>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E271D2B"/>
    <w:multiLevelType w:val="multilevel"/>
    <w:tmpl w:val="0FBE577E"/>
    <w:styleLink w:val="WW8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1E65BA5"/>
    <w:multiLevelType w:val="multilevel"/>
    <w:tmpl w:val="4B1CFCD6"/>
    <w:styleLink w:val="WW8Num39"/>
    <w:lvl w:ilvl="0">
      <w:numFmt w:val="bullet"/>
      <w:lvlText w:val=""/>
      <w:lvlJc w:val="left"/>
      <w:pPr>
        <w:ind w:left="283" w:hanging="283"/>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3DD4343"/>
    <w:multiLevelType w:val="multilevel"/>
    <w:tmpl w:val="2EF60FC8"/>
    <w:styleLink w:val="WW8Num48"/>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54937EB"/>
    <w:multiLevelType w:val="multilevel"/>
    <w:tmpl w:val="FD74FFD2"/>
    <w:styleLink w:val="WW8Num29"/>
    <w:lvl w:ilvl="0">
      <w:numFmt w:val="bullet"/>
      <w:lvlText w:val=""/>
      <w:lvlJc w:val="left"/>
      <w:pPr>
        <w:ind w:left="283" w:hanging="283"/>
      </w:pPr>
      <w:rPr>
        <w:rFonts w:ascii="Symbol" w:hAnsi="Symbol" w:cs="Symbo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5BC11F3"/>
    <w:multiLevelType w:val="multilevel"/>
    <w:tmpl w:val="3E94472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F922DE"/>
    <w:multiLevelType w:val="multilevel"/>
    <w:tmpl w:val="CC36CCA6"/>
    <w:styleLink w:val="WW8Num68"/>
    <w:lvl w:ilvl="0">
      <w:start w:val="1"/>
      <w:numFmt w:val="decimal"/>
      <w:lvlText w:val="%1)"/>
      <w:lvlJc w:val="left"/>
      <w:pPr>
        <w:ind w:left="320" w:hanging="320"/>
      </w:pPr>
      <w:rPr>
        <w:rFonts w:ascii="Symbol" w:hAnsi="Symbol" w:cs="Symbol"/>
      </w:rPr>
    </w:lvl>
    <w:lvl w:ilvl="1">
      <w:start w:val="1"/>
      <w:numFmt w:val="lowerLetter"/>
      <w:lvlText w:val="%2)"/>
      <w:lvlJc w:val="left"/>
      <w:pPr>
        <w:ind w:left="964" w:hanging="397"/>
      </w:pPr>
      <w:rPr>
        <w:rFonts w:ascii="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6F67FCC"/>
    <w:multiLevelType w:val="multilevel"/>
    <w:tmpl w:val="BE94C7C4"/>
    <w:styleLink w:val="WW8Num6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AEF039A"/>
    <w:multiLevelType w:val="multilevel"/>
    <w:tmpl w:val="2FAE917A"/>
    <w:styleLink w:val="WW8Num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C8D7CFD"/>
    <w:multiLevelType w:val="multilevel"/>
    <w:tmpl w:val="682266E0"/>
    <w:styleLink w:val="WW8Num5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EF55019"/>
    <w:multiLevelType w:val="multilevel"/>
    <w:tmpl w:val="46826750"/>
    <w:styleLink w:val="WW8Num1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F4B253D"/>
    <w:multiLevelType w:val="multilevel"/>
    <w:tmpl w:val="84ECB60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2"/>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2"/>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num>
  <w:num w:numId="2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num>
  <w:num w:numId="30">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28"/>
  </w:num>
  <w:num w:numId="51">
    <w:abstractNumId w:val="59"/>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num>
  <w:num w:numId="5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8"/>
  </w:num>
  <w:num w:numId="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num>
  <w:num w:numId="6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num>
  <w:num w:numId="6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num>
  <w:num w:numId="7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num>
  <w:num w:numId="7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num>
  <w:num w:numId="8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num>
  <w:num w:numId="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num>
  <w:num w:numId="9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1"/>
  </w:num>
  <w:num w:numId="9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num>
  <w:num w:numId="9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num>
  <w:num w:numId="9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2"/>
  </w:num>
  <w:num w:numId="10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num>
  <w:num w:numId="10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9"/>
  </w:num>
  <w:num w:numId="1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num>
  <w:num w:numId="1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6"/>
  </w:num>
  <w:num w:numId="1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0"/>
  </w:num>
  <w:num w:numId="115">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6"/>
  </w:num>
  <w:num w:numId="1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9"/>
  </w:num>
  <w:num w:numId="1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6"/>
  </w:num>
  <w:num w:numId="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6"/>
  </w:num>
  <w:num w:numId="13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1"/>
  </w:num>
  <w:num w:numId="13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
  </w:num>
  <w:num w:numId="141">
    <w:abstractNumId w:val="69"/>
  </w:num>
  <w:num w:numId="1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4"/>
  </w:num>
  <w:num w:numId="1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7"/>
  </w:num>
  <w:num w:numId="1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
  </w:num>
  <w:num w:numId="150">
    <w:abstractNumId w:val="5"/>
  </w:num>
  <w:num w:numId="151">
    <w:abstractNumId w:val="17"/>
  </w:num>
  <w:num w:numId="152">
    <w:abstractNumId w:val="35"/>
  </w:num>
  <w:num w:numId="153">
    <w:abstractNumId w:val="38"/>
  </w:num>
  <w:num w:numId="154">
    <w:abstractNumId w:val="53"/>
  </w:num>
  <w:num w:numId="155">
    <w:abstractNumId w:val="6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FA"/>
    <w:rsid w:val="001B3EFA"/>
    <w:rsid w:val="001C50FC"/>
    <w:rsid w:val="002E422E"/>
    <w:rsid w:val="005474A6"/>
    <w:rsid w:val="007024E5"/>
    <w:rsid w:val="008C06FD"/>
    <w:rsid w:val="00FE3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264FC-8DB4-4E6F-8852-9F703BFF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C50FC"/>
    <w:pPr>
      <w:keepNext/>
      <w:keepLines/>
      <w:widowControl w:val="0"/>
      <w:suppressAutoHyphens/>
      <w:spacing w:before="240" w:after="0" w:line="240" w:lineRule="auto"/>
      <w:outlineLvl w:val="0"/>
    </w:pPr>
    <w:rPr>
      <w:rFonts w:asciiTheme="majorHAnsi" w:eastAsiaTheme="majorEastAsia" w:hAnsiTheme="majorHAnsi" w:cstheme="majorBidi"/>
      <w:color w:val="2E74B5" w:themeColor="accent1" w:themeShade="BF"/>
      <w:kern w:val="2"/>
      <w:sz w:val="32"/>
      <w:szCs w:val="32"/>
      <w:lang w:eastAsia="pl-PL"/>
    </w:rPr>
  </w:style>
  <w:style w:type="paragraph" w:styleId="Nagwek2">
    <w:name w:val="heading 2"/>
    <w:basedOn w:val="Normalny"/>
    <w:next w:val="Normalny"/>
    <w:link w:val="Nagwek2Znak"/>
    <w:semiHidden/>
    <w:unhideWhenUsed/>
    <w:qFormat/>
    <w:rsid w:val="001C50FC"/>
    <w:pPr>
      <w:keepNext/>
      <w:keepLines/>
      <w:widowControl w:val="0"/>
      <w:suppressAutoHyphens/>
      <w:spacing w:before="40" w:after="0" w:line="240" w:lineRule="auto"/>
      <w:outlineLvl w:val="1"/>
    </w:pPr>
    <w:rPr>
      <w:rFonts w:asciiTheme="majorHAnsi" w:eastAsiaTheme="majorEastAsia" w:hAnsiTheme="majorHAnsi" w:cstheme="majorBidi"/>
      <w:color w:val="2E74B5" w:themeColor="accent1" w:themeShade="BF"/>
      <w:kern w:val="2"/>
      <w:sz w:val="26"/>
      <w:szCs w:val="26"/>
      <w:lang w:eastAsia="pl-PL"/>
    </w:rPr>
  </w:style>
  <w:style w:type="paragraph" w:styleId="Nagwek3">
    <w:name w:val="heading 3"/>
    <w:basedOn w:val="Normalny"/>
    <w:next w:val="Normalny"/>
    <w:link w:val="Nagwek3Znak"/>
    <w:semiHidden/>
    <w:unhideWhenUsed/>
    <w:qFormat/>
    <w:rsid w:val="001C50FC"/>
    <w:pPr>
      <w:keepNext/>
      <w:keepLines/>
      <w:widowControl w:val="0"/>
      <w:suppressAutoHyphens/>
      <w:spacing w:before="40" w:after="0" w:line="240" w:lineRule="auto"/>
      <w:outlineLvl w:val="2"/>
    </w:pPr>
    <w:rPr>
      <w:rFonts w:asciiTheme="majorHAnsi" w:eastAsiaTheme="majorEastAsia" w:hAnsiTheme="majorHAnsi" w:cstheme="majorBidi"/>
      <w:color w:val="1F4D78" w:themeColor="accent1" w:themeShade="7F"/>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0FC"/>
    <w:rPr>
      <w:rFonts w:asciiTheme="majorHAnsi" w:eastAsiaTheme="majorEastAsia" w:hAnsiTheme="majorHAnsi" w:cstheme="majorBidi"/>
      <w:color w:val="2E74B5" w:themeColor="accent1" w:themeShade="BF"/>
      <w:kern w:val="2"/>
      <w:sz w:val="32"/>
      <w:szCs w:val="32"/>
      <w:lang w:eastAsia="pl-PL"/>
    </w:rPr>
  </w:style>
  <w:style w:type="character" w:customStyle="1" w:styleId="Nagwek2Znak">
    <w:name w:val="Nagłówek 2 Znak"/>
    <w:basedOn w:val="Domylnaczcionkaakapitu"/>
    <w:link w:val="Nagwek2"/>
    <w:semiHidden/>
    <w:rsid w:val="001C50FC"/>
    <w:rPr>
      <w:rFonts w:asciiTheme="majorHAnsi" w:eastAsiaTheme="majorEastAsia" w:hAnsiTheme="majorHAnsi" w:cstheme="majorBidi"/>
      <w:color w:val="2E74B5" w:themeColor="accent1" w:themeShade="BF"/>
      <w:kern w:val="2"/>
      <w:sz w:val="26"/>
      <w:szCs w:val="26"/>
      <w:lang w:eastAsia="pl-PL"/>
    </w:rPr>
  </w:style>
  <w:style w:type="character" w:customStyle="1" w:styleId="Nagwek3Znak">
    <w:name w:val="Nagłówek 3 Znak"/>
    <w:basedOn w:val="Domylnaczcionkaakapitu"/>
    <w:link w:val="Nagwek3"/>
    <w:semiHidden/>
    <w:rsid w:val="001C50FC"/>
    <w:rPr>
      <w:rFonts w:asciiTheme="majorHAnsi" w:eastAsiaTheme="majorEastAsia" w:hAnsiTheme="majorHAnsi" w:cstheme="majorBidi"/>
      <w:color w:val="1F4D78" w:themeColor="accent1" w:themeShade="7F"/>
      <w:kern w:val="2"/>
      <w:sz w:val="24"/>
      <w:szCs w:val="24"/>
      <w:lang w:eastAsia="pl-PL"/>
    </w:rPr>
  </w:style>
  <w:style w:type="numbering" w:customStyle="1" w:styleId="Bezlisty1">
    <w:name w:val="Bez listy1"/>
    <w:next w:val="Bezlisty"/>
    <w:uiPriority w:val="99"/>
    <w:semiHidden/>
    <w:unhideWhenUsed/>
    <w:rsid w:val="001C50FC"/>
  </w:style>
  <w:style w:type="character" w:styleId="Hipercze">
    <w:name w:val="Hyperlink"/>
    <w:semiHidden/>
    <w:unhideWhenUsed/>
    <w:rsid w:val="001C50FC"/>
    <w:rPr>
      <w:color w:val="000080"/>
      <w:u w:val="single"/>
    </w:rPr>
  </w:style>
  <w:style w:type="character" w:styleId="UyteHipercze">
    <w:name w:val="FollowedHyperlink"/>
    <w:basedOn w:val="Domylnaczcionkaakapitu"/>
    <w:uiPriority w:val="99"/>
    <w:semiHidden/>
    <w:unhideWhenUsed/>
    <w:rsid w:val="001C50FC"/>
    <w:rPr>
      <w:color w:val="954F72" w:themeColor="followedHyperlink"/>
      <w:u w:val="single"/>
    </w:rPr>
  </w:style>
  <w:style w:type="paragraph" w:styleId="Nagwek">
    <w:name w:val="header"/>
    <w:basedOn w:val="Normalny"/>
    <w:link w:val="NagwekZnak"/>
    <w:uiPriority w:val="99"/>
    <w:semiHidden/>
    <w:unhideWhenUsed/>
    <w:rsid w:val="001C50FC"/>
    <w:pPr>
      <w:widowControl w:val="0"/>
      <w:tabs>
        <w:tab w:val="center" w:pos="4536"/>
        <w:tab w:val="right" w:pos="9072"/>
      </w:tabs>
      <w:suppressAutoHyphens/>
      <w:spacing w:after="0" w:line="240" w:lineRule="auto"/>
    </w:pPr>
    <w:rPr>
      <w:rFonts w:ascii="Times New Roman" w:eastAsia="Arial Unicode MS" w:hAnsi="Times New Roman" w:cs="Times New Roman"/>
      <w:kern w:val="2"/>
      <w:sz w:val="24"/>
      <w:szCs w:val="24"/>
      <w:lang w:eastAsia="pl-PL"/>
    </w:rPr>
  </w:style>
  <w:style w:type="character" w:customStyle="1" w:styleId="NagwekZnak">
    <w:name w:val="Nagłówek Znak"/>
    <w:basedOn w:val="Domylnaczcionkaakapitu"/>
    <w:link w:val="Nagwek"/>
    <w:uiPriority w:val="99"/>
    <w:semiHidden/>
    <w:rsid w:val="001C50FC"/>
    <w:rPr>
      <w:rFonts w:ascii="Times New Roman" w:eastAsia="Arial Unicode MS" w:hAnsi="Times New Roman" w:cs="Times New Roman"/>
      <w:kern w:val="2"/>
      <w:sz w:val="24"/>
      <w:szCs w:val="24"/>
      <w:lang w:eastAsia="pl-PL"/>
    </w:rPr>
  </w:style>
  <w:style w:type="paragraph" w:styleId="Stopka">
    <w:name w:val="footer"/>
    <w:basedOn w:val="Normalny"/>
    <w:link w:val="StopkaZnak"/>
    <w:uiPriority w:val="99"/>
    <w:semiHidden/>
    <w:unhideWhenUsed/>
    <w:rsid w:val="001C50FC"/>
    <w:pPr>
      <w:widowControl w:val="0"/>
      <w:tabs>
        <w:tab w:val="center" w:pos="4536"/>
        <w:tab w:val="right" w:pos="9072"/>
      </w:tabs>
      <w:suppressAutoHyphens/>
      <w:spacing w:after="0" w:line="240" w:lineRule="auto"/>
    </w:pPr>
    <w:rPr>
      <w:rFonts w:ascii="Times New Roman" w:eastAsia="Arial Unicode MS" w:hAnsi="Times New Roman" w:cs="Times New Roman"/>
      <w:kern w:val="2"/>
      <w:sz w:val="24"/>
      <w:szCs w:val="24"/>
      <w:lang w:eastAsia="pl-PL"/>
    </w:rPr>
  </w:style>
  <w:style w:type="character" w:customStyle="1" w:styleId="StopkaZnak">
    <w:name w:val="Stopka Znak"/>
    <w:basedOn w:val="Domylnaczcionkaakapitu"/>
    <w:link w:val="Stopka"/>
    <w:uiPriority w:val="99"/>
    <w:semiHidden/>
    <w:rsid w:val="001C50FC"/>
    <w:rPr>
      <w:rFonts w:ascii="Times New Roman" w:eastAsia="Arial Unicode MS" w:hAnsi="Times New Roman" w:cs="Times New Roman"/>
      <w:kern w:val="2"/>
      <w:sz w:val="24"/>
      <w:szCs w:val="24"/>
      <w:lang w:eastAsia="pl-PL"/>
    </w:rPr>
  </w:style>
  <w:style w:type="paragraph" w:styleId="Tekstpodstawowy">
    <w:name w:val="Body Text"/>
    <w:basedOn w:val="Normalny"/>
    <w:link w:val="TekstpodstawowyZnak"/>
    <w:semiHidden/>
    <w:unhideWhenUsed/>
    <w:rsid w:val="001C50FC"/>
    <w:pPr>
      <w:widowControl w:val="0"/>
      <w:suppressAutoHyphens/>
      <w:spacing w:after="120" w:line="240" w:lineRule="auto"/>
    </w:pPr>
    <w:rPr>
      <w:rFonts w:ascii="Times New Roman" w:eastAsia="Arial Unicode MS" w:hAnsi="Times New Roman" w:cs="Times New Roman"/>
      <w:kern w:val="2"/>
      <w:sz w:val="24"/>
      <w:szCs w:val="24"/>
      <w:lang w:eastAsia="pl-PL"/>
    </w:rPr>
  </w:style>
  <w:style w:type="character" w:customStyle="1" w:styleId="TekstpodstawowyZnak">
    <w:name w:val="Tekst podstawowy Znak"/>
    <w:basedOn w:val="Domylnaczcionkaakapitu"/>
    <w:link w:val="Tekstpodstawowy"/>
    <w:semiHidden/>
    <w:rsid w:val="001C50FC"/>
    <w:rPr>
      <w:rFonts w:ascii="Times New Roman" w:eastAsia="Arial Unicode MS" w:hAnsi="Times New Roman" w:cs="Times New Roman"/>
      <w:kern w:val="2"/>
      <w:sz w:val="24"/>
      <w:szCs w:val="24"/>
      <w:lang w:eastAsia="pl-PL"/>
    </w:rPr>
  </w:style>
  <w:style w:type="paragraph" w:styleId="Lista">
    <w:name w:val="List"/>
    <w:basedOn w:val="Tekstpodstawowy"/>
    <w:semiHidden/>
    <w:unhideWhenUsed/>
    <w:rsid w:val="001C50FC"/>
    <w:rPr>
      <w:rFonts w:cs="Tahoma"/>
    </w:rPr>
  </w:style>
  <w:style w:type="paragraph" w:styleId="Tekstdymka">
    <w:name w:val="Balloon Text"/>
    <w:basedOn w:val="Normalny"/>
    <w:link w:val="TekstdymkaZnak"/>
    <w:semiHidden/>
    <w:unhideWhenUsed/>
    <w:rsid w:val="001C50FC"/>
    <w:pPr>
      <w:widowControl w:val="0"/>
      <w:suppressAutoHyphens/>
      <w:spacing w:after="0" w:line="240" w:lineRule="auto"/>
    </w:pPr>
    <w:rPr>
      <w:rFonts w:ascii="Segoe UI" w:eastAsia="Arial Unicode MS" w:hAnsi="Segoe UI" w:cs="Segoe UI"/>
      <w:kern w:val="2"/>
      <w:sz w:val="18"/>
      <w:szCs w:val="18"/>
      <w:lang w:eastAsia="pl-PL"/>
    </w:rPr>
  </w:style>
  <w:style w:type="character" w:customStyle="1" w:styleId="TekstdymkaZnak">
    <w:name w:val="Tekst dymka Znak"/>
    <w:basedOn w:val="Domylnaczcionkaakapitu"/>
    <w:link w:val="Tekstdymka"/>
    <w:semiHidden/>
    <w:rsid w:val="001C50FC"/>
    <w:rPr>
      <w:rFonts w:ascii="Segoe UI" w:eastAsia="Arial Unicode MS" w:hAnsi="Segoe UI" w:cs="Segoe UI"/>
      <w:kern w:val="2"/>
      <w:sz w:val="18"/>
      <w:szCs w:val="18"/>
      <w:lang w:eastAsia="pl-PL"/>
    </w:rPr>
  </w:style>
  <w:style w:type="paragraph" w:customStyle="1" w:styleId="Nagwek10">
    <w:name w:val="Nagłówek1"/>
    <w:basedOn w:val="Normalny"/>
    <w:next w:val="Tekstpodstawowy"/>
    <w:rsid w:val="001C50FC"/>
    <w:pPr>
      <w:keepNext/>
      <w:widowControl w:val="0"/>
      <w:suppressAutoHyphens/>
      <w:spacing w:before="240" w:after="120" w:line="240" w:lineRule="auto"/>
    </w:pPr>
    <w:rPr>
      <w:rFonts w:ascii="Arial" w:eastAsia="MS Mincho" w:hAnsi="Arial" w:cs="Tahoma"/>
      <w:kern w:val="2"/>
      <w:sz w:val="28"/>
      <w:szCs w:val="28"/>
      <w:lang w:eastAsia="pl-PL"/>
    </w:rPr>
  </w:style>
  <w:style w:type="paragraph" w:customStyle="1" w:styleId="Podpis1">
    <w:name w:val="Podpis1"/>
    <w:basedOn w:val="Normalny"/>
    <w:rsid w:val="001C50FC"/>
    <w:pPr>
      <w:widowControl w:val="0"/>
      <w:suppressLineNumbers/>
      <w:suppressAutoHyphens/>
      <w:spacing w:before="120" w:after="120" w:line="240" w:lineRule="auto"/>
    </w:pPr>
    <w:rPr>
      <w:rFonts w:ascii="Times New Roman" w:eastAsia="Arial Unicode MS" w:hAnsi="Times New Roman" w:cs="Tahoma"/>
      <w:i/>
      <w:iCs/>
      <w:kern w:val="2"/>
      <w:sz w:val="24"/>
      <w:szCs w:val="24"/>
      <w:lang w:eastAsia="pl-PL"/>
    </w:rPr>
  </w:style>
  <w:style w:type="paragraph" w:customStyle="1" w:styleId="Indeks">
    <w:name w:val="Indeks"/>
    <w:basedOn w:val="Normalny"/>
    <w:rsid w:val="001C50FC"/>
    <w:pPr>
      <w:widowControl w:val="0"/>
      <w:suppressLineNumbers/>
      <w:suppressAutoHyphens/>
      <w:spacing w:after="0" w:line="240" w:lineRule="auto"/>
    </w:pPr>
    <w:rPr>
      <w:rFonts w:ascii="Times New Roman" w:eastAsia="Arial Unicode MS" w:hAnsi="Times New Roman" w:cs="Tahoma"/>
      <w:kern w:val="2"/>
      <w:sz w:val="24"/>
      <w:szCs w:val="24"/>
      <w:lang w:eastAsia="pl-PL"/>
    </w:rPr>
  </w:style>
  <w:style w:type="paragraph" w:customStyle="1" w:styleId="Zawartotabeli">
    <w:name w:val="Zawartość tabeli"/>
    <w:basedOn w:val="Normalny"/>
    <w:rsid w:val="001C50FC"/>
    <w:pPr>
      <w:widowControl w:val="0"/>
      <w:suppressLineNumbers/>
      <w:suppressAutoHyphens/>
      <w:spacing w:after="0" w:line="240" w:lineRule="auto"/>
    </w:pPr>
    <w:rPr>
      <w:rFonts w:ascii="Times New Roman" w:eastAsia="Arial Unicode MS" w:hAnsi="Times New Roman" w:cs="Times New Roman"/>
      <w:kern w:val="2"/>
      <w:sz w:val="24"/>
      <w:szCs w:val="24"/>
      <w:lang w:eastAsia="pl-PL"/>
    </w:rPr>
  </w:style>
  <w:style w:type="paragraph" w:customStyle="1" w:styleId="Nagwektabeli">
    <w:name w:val="Nagłówek tabeli"/>
    <w:basedOn w:val="Zawartotabeli"/>
    <w:rsid w:val="001C50FC"/>
    <w:pPr>
      <w:jc w:val="center"/>
    </w:pPr>
    <w:rPr>
      <w:b/>
      <w:bCs/>
    </w:rPr>
  </w:style>
  <w:style w:type="paragraph" w:customStyle="1" w:styleId="Standard">
    <w:name w:val="Standard"/>
    <w:qFormat/>
    <w:rsid w:val="001C50FC"/>
    <w:pPr>
      <w:suppressAutoHyphens/>
      <w:spacing w:after="0" w:line="240" w:lineRule="auto"/>
    </w:pPr>
    <w:rPr>
      <w:rFonts w:ascii="Liberation Serif" w:eastAsia="SimSun" w:hAnsi="Liberation Serif" w:cs="Arial"/>
      <w:kern w:val="2"/>
      <w:sz w:val="24"/>
      <w:szCs w:val="24"/>
      <w:lang w:eastAsia="zh-CN" w:bidi="hi-IN"/>
    </w:rPr>
  </w:style>
  <w:style w:type="paragraph" w:customStyle="1" w:styleId="Default">
    <w:name w:val="Default"/>
    <w:rsid w:val="001C50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body">
    <w:name w:val="Text body"/>
    <w:basedOn w:val="Standard"/>
    <w:rsid w:val="001C50FC"/>
    <w:pPr>
      <w:widowControl w:val="0"/>
      <w:autoSpaceDN w:val="0"/>
      <w:spacing w:after="140" w:line="288" w:lineRule="auto"/>
    </w:pPr>
    <w:rPr>
      <w:rFonts w:cs="Mangal"/>
      <w:kern w:val="3"/>
    </w:rPr>
  </w:style>
  <w:style w:type="paragraph" w:customStyle="1" w:styleId="Heading">
    <w:name w:val="Heading"/>
    <w:basedOn w:val="Standard"/>
    <w:next w:val="Textbody"/>
    <w:rsid w:val="001C50FC"/>
    <w:pPr>
      <w:keepNext/>
      <w:widowControl w:val="0"/>
      <w:autoSpaceDN w:val="0"/>
      <w:spacing w:before="240" w:after="120"/>
    </w:pPr>
    <w:rPr>
      <w:rFonts w:ascii="Liberation Sans" w:eastAsia="Microsoft YaHei" w:hAnsi="Liberation Sans" w:cs="Mangal"/>
      <w:kern w:val="3"/>
      <w:sz w:val="28"/>
      <w:szCs w:val="28"/>
    </w:rPr>
  </w:style>
  <w:style w:type="paragraph" w:customStyle="1" w:styleId="Index">
    <w:name w:val="Index"/>
    <w:basedOn w:val="Standard"/>
    <w:rsid w:val="001C50FC"/>
    <w:pPr>
      <w:widowControl w:val="0"/>
      <w:suppressLineNumbers/>
      <w:autoSpaceDN w:val="0"/>
    </w:pPr>
    <w:rPr>
      <w:rFonts w:cs="Mangal"/>
      <w:kern w:val="3"/>
    </w:rPr>
  </w:style>
  <w:style w:type="paragraph" w:customStyle="1" w:styleId="TableContents">
    <w:name w:val="Table Contents"/>
    <w:basedOn w:val="Standard"/>
    <w:rsid w:val="001C50FC"/>
    <w:pPr>
      <w:widowControl w:val="0"/>
      <w:suppressLineNumbers/>
      <w:autoSpaceDN w:val="0"/>
    </w:pPr>
    <w:rPr>
      <w:rFonts w:cs="Mangal"/>
      <w:kern w:val="3"/>
    </w:rPr>
  </w:style>
  <w:style w:type="paragraph" w:customStyle="1" w:styleId="Quotations">
    <w:name w:val="Quotations"/>
    <w:basedOn w:val="Standard"/>
    <w:rsid w:val="001C50FC"/>
    <w:pPr>
      <w:widowControl w:val="0"/>
      <w:autoSpaceDN w:val="0"/>
      <w:spacing w:after="283"/>
      <w:ind w:left="567" w:right="567"/>
    </w:pPr>
    <w:rPr>
      <w:rFonts w:cs="Mangal"/>
      <w:kern w:val="3"/>
    </w:rPr>
  </w:style>
  <w:style w:type="paragraph" w:customStyle="1" w:styleId="TKText">
    <w:name w:val="TKText"/>
    <w:basedOn w:val="Standard"/>
    <w:rsid w:val="001C50FC"/>
    <w:pPr>
      <w:autoSpaceDN w:val="0"/>
      <w:spacing w:after="160" w:line="360" w:lineRule="auto"/>
      <w:jc w:val="both"/>
    </w:pPr>
    <w:rPr>
      <w:rFonts w:ascii="TKTypeRegular" w:eastAsia="Times New Roman" w:hAnsi="TKTypeRegular" w:cs="Times New Roman"/>
      <w:kern w:val="3"/>
      <w:szCs w:val="20"/>
      <w:lang w:val="en-US"/>
    </w:rPr>
  </w:style>
  <w:style w:type="paragraph" w:customStyle="1" w:styleId="a">
    <w:name w:val="$"/>
    <w:basedOn w:val="Standard"/>
    <w:rsid w:val="001C50FC"/>
    <w:pPr>
      <w:widowControl w:val="0"/>
      <w:autoSpaceDN w:val="0"/>
      <w:spacing w:before="240" w:after="120"/>
      <w:jc w:val="center"/>
    </w:pPr>
    <w:rPr>
      <w:rFonts w:ascii="Times New Roman" w:eastAsia="Calibri" w:hAnsi="Times New Roman" w:cs="Times New Roman"/>
      <w:b/>
      <w:kern w:val="3"/>
      <w:lang w:eastAsia="ar-SA"/>
    </w:rPr>
  </w:style>
  <w:style w:type="character" w:customStyle="1" w:styleId="WW8Num2z0">
    <w:name w:val="WW8Num2z0"/>
    <w:rsid w:val="001C50FC"/>
    <w:rPr>
      <w:rFonts w:ascii="Wingdings" w:hAnsi="Wingdings" w:cs="OpenSymbol" w:hint="default"/>
    </w:rPr>
  </w:style>
  <w:style w:type="character" w:customStyle="1" w:styleId="WW8Num5z0">
    <w:name w:val="WW8Num5z0"/>
    <w:rsid w:val="001C50FC"/>
    <w:rPr>
      <w:rFonts w:ascii="Wingdings" w:hAnsi="Wingdings" w:cs="OpenSymbol" w:hint="default"/>
    </w:rPr>
  </w:style>
  <w:style w:type="character" w:customStyle="1" w:styleId="Absatz-Standardschriftart">
    <w:name w:val="Absatz-Standardschriftart"/>
    <w:rsid w:val="001C50FC"/>
  </w:style>
  <w:style w:type="character" w:customStyle="1" w:styleId="WW-Absatz-Standardschriftart">
    <w:name w:val="WW-Absatz-Standardschriftart"/>
    <w:rsid w:val="001C50FC"/>
  </w:style>
  <w:style w:type="character" w:customStyle="1" w:styleId="WW-Absatz-Standardschriftart1">
    <w:name w:val="WW-Absatz-Standardschriftart1"/>
    <w:rsid w:val="001C50FC"/>
  </w:style>
  <w:style w:type="character" w:customStyle="1" w:styleId="WW-Absatz-Standardschriftart11">
    <w:name w:val="WW-Absatz-Standardschriftart11"/>
    <w:rsid w:val="001C50FC"/>
  </w:style>
  <w:style w:type="character" w:customStyle="1" w:styleId="WW-Absatz-Standardschriftart111">
    <w:name w:val="WW-Absatz-Standardschriftart111"/>
    <w:rsid w:val="001C50FC"/>
  </w:style>
  <w:style w:type="character" w:customStyle="1" w:styleId="WW-Absatz-Standardschriftart1111">
    <w:name w:val="WW-Absatz-Standardschriftart1111"/>
    <w:rsid w:val="001C50FC"/>
  </w:style>
  <w:style w:type="character" w:customStyle="1" w:styleId="WW-Absatz-Standardschriftart11111">
    <w:name w:val="WW-Absatz-Standardschriftart11111"/>
    <w:rsid w:val="001C50FC"/>
  </w:style>
  <w:style w:type="character" w:customStyle="1" w:styleId="WW-Absatz-Standardschriftart111111">
    <w:name w:val="WW-Absatz-Standardschriftart111111"/>
    <w:rsid w:val="001C50FC"/>
  </w:style>
  <w:style w:type="character" w:customStyle="1" w:styleId="WW-Absatz-Standardschriftart1111111">
    <w:name w:val="WW-Absatz-Standardschriftart1111111"/>
    <w:rsid w:val="001C50FC"/>
  </w:style>
  <w:style w:type="character" w:customStyle="1" w:styleId="WW-Absatz-Standardschriftart11111111">
    <w:name w:val="WW-Absatz-Standardschriftart11111111"/>
    <w:rsid w:val="001C50FC"/>
  </w:style>
  <w:style w:type="character" w:customStyle="1" w:styleId="WW-Absatz-Standardschriftart111111111">
    <w:name w:val="WW-Absatz-Standardschriftart111111111"/>
    <w:rsid w:val="001C50FC"/>
  </w:style>
  <w:style w:type="character" w:customStyle="1" w:styleId="WW-Absatz-Standardschriftart1111111111">
    <w:name w:val="WW-Absatz-Standardschriftart1111111111"/>
    <w:rsid w:val="001C50FC"/>
  </w:style>
  <w:style w:type="character" w:customStyle="1" w:styleId="WW-Absatz-Standardschriftart11111111111">
    <w:name w:val="WW-Absatz-Standardschriftart11111111111"/>
    <w:rsid w:val="001C50FC"/>
  </w:style>
  <w:style w:type="character" w:customStyle="1" w:styleId="Znakinumeracji">
    <w:name w:val="Znaki numeracji"/>
    <w:rsid w:val="001C50FC"/>
  </w:style>
  <w:style w:type="character" w:customStyle="1" w:styleId="Symbolewypunktowania">
    <w:name w:val="Symbole wypunktowania"/>
    <w:rsid w:val="001C50FC"/>
    <w:rPr>
      <w:rFonts w:ascii="OpenSymbol" w:eastAsia="OpenSymbol" w:hAnsi="OpenSymbol" w:cs="OpenSymbol" w:hint="default"/>
    </w:rPr>
  </w:style>
  <w:style w:type="character" w:customStyle="1" w:styleId="Domylnaczcionkaakapitu1">
    <w:name w:val="Domyślna czcionka akapitu1"/>
    <w:qFormat/>
    <w:rsid w:val="001C50FC"/>
  </w:style>
  <w:style w:type="character" w:customStyle="1" w:styleId="Domylnaczcionkaakapitu2">
    <w:name w:val="Domyślna czcionka akapitu2"/>
    <w:rsid w:val="001C50FC"/>
  </w:style>
  <w:style w:type="paragraph" w:styleId="Tytu">
    <w:name w:val="Title"/>
    <w:basedOn w:val="Normalny"/>
    <w:next w:val="Normalny"/>
    <w:link w:val="TytuZnak"/>
    <w:qFormat/>
    <w:rsid w:val="001C50FC"/>
    <w:pPr>
      <w:widowControl w:val="0"/>
      <w:suppressAutoHyphens/>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1C50FC"/>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qFormat/>
    <w:rsid w:val="001C50FC"/>
    <w:pPr>
      <w:widowControl w:val="0"/>
      <w:numPr>
        <w:ilvl w:val="1"/>
      </w:numPr>
      <w:suppressAutoHyphens/>
      <w:spacing w:line="240" w:lineRule="auto"/>
    </w:pPr>
    <w:rPr>
      <w:rFonts w:eastAsiaTheme="minorEastAsia"/>
      <w:color w:val="5A5A5A" w:themeColor="text1" w:themeTint="A5"/>
      <w:spacing w:val="15"/>
      <w:kern w:val="2"/>
      <w:lang w:eastAsia="pl-PL"/>
    </w:rPr>
  </w:style>
  <w:style w:type="character" w:customStyle="1" w:styleId="PodtytuZnak">
    <w:name w:val="Podtytuł Znak"/>
    <w:basedOn w:val="Domylnaczcionkaakapitu"/>
    <w:link w:val="Podtytu"/>
    <w:rsid w:val="001C50FC"/>
    <w:rPr>
      <w:rFonts w:eastAsiaTheme="minorEastAsia"/>
      <w:color w:val="5A5A5A" w:themeColor="text1" w:themeTint="A5"/>
      <w:spacing w:val="15"/>
      <w:kern w:val="2"/>
      <w:lang w:eastAsia="pl-PL"/>
    </w:rPr>
  </w:style>
  <w:style w:type="character" w:customStyle="1" w:styleId="WW8Num59z0">
    <w:name w:val="WW8Num59z0"/>
    <w:rsid w:val="001C50FC"/>
  </w:style>
  <w:style w:type="character" w:customStyle="1" w:styleId="WW8Num21z0">
    <w:name w:val="WW8Num21z0"/>
    <w:rsid w:val="001C50FC"/>
  </w:style>
  <w:style w:type="character" w:customStyle="1" w:styleId="WW8Num16z0">
    <w:name w:val="WW8Num16z0"/>
    <w:rsid w:val="001C50FC"/>
  </w:style>
  <w:style w:type="character" w:customStyle="1" w:styleId="WW8Num68z0">
    <w:name w:val="WW8Num68z0"/>
    <w:rsid w:val="001C50FC"/>
    <w:rPr>
      <w:rFonts w:ascii="Symbol" w:eastAsia="Symbol" w:hAnsi="Symbol" w:cs="Symbol" w:hint="default"/>
    </w:rPr>
  </w:style>
  <w:style w:type="character" w:customStyle="1" w:styleId="WW8Num68z1">
    <w:name w:val="WW8Num68z1"/>
    <w:rsid w:val="001C50FC"/>
    <w:rPr>
      <w:rFonts w:ascii="Times New Roman" w:eastAsia="Times New Roman" w:hAnsi="Times New Roman" w:cs="Times New Roman" w:hint="default"/>
      <w:b w:val="0"/>
      <w:bCs w:val="0"/>
    </w:rPr>
  </w:style>
  <w:style w:type="character" w:customStyle="1" w:styleId="WW8Num68z2">
    <w:name w:val="WW8Num68z2"/>
    <w:rsid w:val="001C50FC"/>
  </w:style>
  <w:style w:type="character" w:customStyle="1" w:styleId="WW8Num68z3">
    <w:name w:val="WW8Num68z3"/>
    <w:rsid w:val="001C50FC"/>
  </w:style>
  <w:style w:type="character" w:customStyle="1" w:styleId="WW8Num68z4">
    <w:name w:val="WW8Num68z4"/>
    <w:rsid w:val="001C50FC"/>
  </w:style>
  <w:style w:type="character" w:customStyle="1" w:styleId="WW8Num68z5">
    <w:name w:val="WW8Num68z5"/>
    <w:rsid w:val="001C50FC"/>
  </w:style>
  <w:style w:type="character" w:customStyle="1" w:styleId="WW8Num68z6">
    <w:name w:val="WW8Num68z6"/>
    <w:rsid w:val="001C50FC"/>
  </w:style>
  <w:style w:type="character" w:customStyle="1" w:styleId="WW8Num68z7">
    <w:name w:val="WW8Num68z7"/>
    <w:rsid w:val="001C50FC"/>
  </w:style>
  <w:style w:type="character" w:customStyle="1" w:styleId="WW8Num68z8">
    <w:name w:val="WW8Num68z8"/>
    <w:rsid w:val="001C50FC"/>
  </w:style>
  <w:style w:type="character" w:customStyle="1" w:styleId="WW8Num45z0">
    <w:name w:val="WW8Num45z0"/>
    <w:rsid w:val="001C50FC"/>
  </w:style>
  <w:style w:type="character" w:customStyle="1" w:styleId="WW8Num20z0">
    <w:name w:val="WW8Num20z0"/>
    <w:rsid w:val="001C50FC"/>
  </w:style>
  <w:style w:type="character" w:customStyle="1" w:styleId="WW8Num42z0">
    <w:name w:val="WW8Num42z0"/>
    <w:rsid w:val="001C50FC"/>
    <w:rPr>
      <w:rFonts w:ascii="Times New Roman" w:eastAsia="Times New Roman" w:hAnsi="Times New Roman" w:cs="Times New Roman" w:hint="default"/>
      <w:sz w:val="24"/>
    </w:rPr>
  </w:style>
  <w:style w:type="character" w:customStyle="1" w:styleId="WW8Num22z0">
    <w:name w:val="WW8Num22z0"/>
    <w:rsid w:val="001C50FC"/>
  </w:style>
  <w:style w:type="character" w:customStyle="1" w:styleId="WW8Num22z1">
    <w:name w:val="WW8Num22z1"/>
    <w:rsid w:val="001C50FC"/>
  </w:style>
  <w:style w:type="character" w:customStyle="1" w:styleId="WW8Num22z2">
    <w:name w:val="WW8Num22z2"/>
    <w:rsid w:val="001C50FC"/>
  </w:style>
  <w:style w:type="character" w:customStyle="1" w:styleId="WW8Num22z3">
    <w:name w:val="WW8Num22z3"/>
    <w:rsid w:val="001C50FC"/>
  </w:style>
  <w:style w:type="character" w:customStyle="1" w:styleId="WW8Num22z4">
    <w:name w:val="WW8Num22z4"/>
    <w:rsid w:val="001C50FC"/>
  </w:style>
  <w:style w:type="character" w:customStyle="1" w:styleId="WW8Num22z5">
    <w:name w:val="WW8Num22z5"/>
    <w:rsid w:val="001C50FC"/>
  </w:style>
  <w:style w:type="character" w:customStyle="1" w:styleId="WW8Num22z6">
    <w:name w:val="WW8Num22z6"/>
    <w:rsid w:val="001C50FC"/>
  </w:style>
  <w:style w:type="character" w:customStyle="1" w:styleId="WW8Num22z7">
    <w:name w:val="WW8Num22z7"/>
    <w:rsid w:val="001C50FC"/>
  </w:style>
  <w:style w:type="character" w:customStyle="1" w:styleId="WW8Num22z8">
    <w:name w:val="WW8Num22z8"/>
    <w:rsid w:val="001C50FC"/>
  </w:style>
  <w:style w:type="character" w:customStyle="1" w:styleId="WW8Num52z0">
    <w:name w:val="WW8Num52z0"/>
    <w:rsid w:val="001C50FC"/>
  </w:style>
  <w:style w:type="character" w:customStyle="1" w:styleId="WW8Num52z1">
    <w:name w:val="WW8Num52z1"/>
    <w:rsid w:val="001C50FC"/>
    <w:rPr>
      <w:rFonts w:ascii="Times New Roman" w:eastAsia="Times New Roman" w:hAnsi="Times New Roman" w:cs="Times New Roman" w:hint="default"/>
    </w:rPr>
  </w:style>
  <w:style w:type="character" w:customStyle="1" w:styleId="WW8Num52z2">
    <w:name w:val="WW8Num52z2"/>
    <w:rsid w:val="001C50FC"/>
  </w:style>
  <w:style w:type="character" w:customStyle="1" w:styleId="WW8Num52z3">
    <w:name w:val="WW8Num52z3"/>
    <w:rsid w:val="001C50FC"/>
  </w:style>
  <w:style w:type="character" w:customStyle="1" w:styleId="WW8Num52z4">
    <w:name w:val="WW8Num52z4"/>
    <w:rsid w:val="001C50FC"/>
  </w:style>
  <w:style w:type="character" w:customStyle="1" w:styleId="WW8Num52z5">
    <w:name w:val="WW8Num52z5"/>
    <w:rsid w:val="001C50FC"/>
  </w:style>
  <w:style w:type="character" w:customStyle="1" w:styleId="WW8Num52z6">
    <w:name w:val="WW8Num52z6"/>
    <w:rsid w:val="001C50FC"/>
  </w:style>
  <w:style w:type="character" w:customStyle="1" w:styleId="WW8Num52z7">
    <w:name w:val="WW8Num52z7"/>
    <w:rsid w:val="001C50FC"/>
  </w:style>
  <w:style w:type="character" w:customStyle="1" w:styleId="WW8Num52z8">
    <w:name w:val="WW8Num52z8"/>
    <w:rsid w:val="001C50FC"/>
  </w:style>
  <w:style w:type="character" w:customStyle="1" w:styleId="WW8Num49z0">
    <w:name w:val="WW8Num49z0"/>
    <w:rsid w:val="001C50FC"/>
  </w:style>
  <w:style w:type="character" w:customStyle="1" w:styleId="NumberingSymbols">
    <w:name w:val="Numbering Symbols"/>
    <w:rsid w:val="001C50FC"/>
    <w:rPr>
      <w:rFonts w:ascii="Times New Roman" w:eastAsia="Times New Roman" w:hAnsi="Times New Roman" w:cs="Times New Roman" w:hint="default"/>
    </w:rPr>
  </w:style>
  <w:style w:type="character" w:customStyle="1" w:styleId="WW8Num47z0">
    <w:name w:val="WW8Num47z0"/>
    <w:rsid w:val="001C50FC"/>
  </w:style>
  <w:style w:type="character" w:customStyle="1" w:styleId="WW8Num47z1">
    <w:name w:val="WW8Num47z1"/>
    <w:rsid w:val="001C50FC"/>
    <w:rPr>
      <w:rFonts w:ascii="Symbol" w:eastAsia="Symbol" w:hAnsi="Symbol" w:cs="Symbol" w:hint="default"/>
    </w:rPr>
  </w:style>
  <w:style w:type="character" w:customStyle="1" w:styleId="WW8Num47z2">
    <w:name w:val="WW8Num47z2"/>
    <w:rsid w:val="001C50FC"/>
  </w:style>
  <w:style w:type="character" w:customStyle="1" w:styleId="WW8Num47z3">
    <w:name w:val="WW8Num47z3"/>
    <w:rsid w:val="001C50FC"/>
  </w:style>
  <w:style w:type="character" w:customStyle="1" w:styleId="WW8Num47z4">
    <w:name w:val="WW8Num47z4"/>
    <w:rsid w:val="001C50FC"/>
  </w:style>
  <w:style w:type="character" w:customStyle="1" w:styleId="WW8Num47z5">
    <w:name w:val="WW8Num47z5"/>
    <w:rsid w:val="001C50FC"/>
  </w:style>
  <w:style w:type="character" w:customStyle="1" w:styleId="WW8Num47z6">
    <w:name w:val="WW8Num47z6"/>
    <w:rsid w:val="001C50FC"/>
  </w:style>
  <w:style w:type="character" w:customStyle="1" w:styleId="WW8Num47z7">
    <w:name w:val="WW8Num47z7"/>
    <w:rsid w:val="001C50FC"/>
  </w:style>
  <w:style w:type="character" w:customStyle="1" w:styleId="WW8Num47z8">
    <w:name w:val="WW8Num47z8"/>
    <w:rsid w:val="001C50FC"/>
  </w:style>
  <w:style w:type="character" w:customStyle="1" w:styleId="WW8Num18z0">
    <w:name w:val="WW8Num18z0"/>
    <w:rsid w:val="001C50FC"/>
    <w:rPr>
      <w:rFonts w:ascii="Symbol" w:eastAsia="Symbol" w:hAnsi="Symbol" w:cs="Symbol" w:hint="default"/>
    </w:rPr>
  </w:style>
  <w:style w:type="character" w:customStyle="1" w:styleId="WW8Num39z0">
    <w:name w:val="WW8Num39z0"/>
    <w:rsid w:val="001C50FC"/>
    <w:rPr>
      <w:rFonts w:ascii="Symbol" w:eastAsia="Symbol" w:hAnsi="Symbol" w:cs="StarSymbol, 'Arial Unicode MS'" w:hint="default"/>
      <w:sz w:val="18"/>
      <w:szCs w:val="18"/>
    </w:rPr>
  </w:style>
  <w:style w:type="character" w:customStyle="1" w:styleId="WW8Num24z0">
    <w:name w:val="WW8Num24z0"/>
    <w:rsid w:val="001C50FC"/>
    <w:rPr>
      <w:rFonts w:ascii="Symbol" w:eastAsia="Symbol" w:hAnsi="Symbol" w:cs="Symbol" w:hint="default"/>
      <w:b w:val="0"/>
      <w:bCs w:val="0"/>
      <w:i w:val="0"/>
      <w:iCs w:val="0"/>
      <w:sz w:val="24"/>
      <w:szCs w:val="24"/>
    </w:rPr>
  </w:style>
  <w:style w:type="character" w:customStyle="1" w:styleId="WW8Num27z0">
    <w:name w:val="WW8Num27z0"/>
    <w:rsid w:val="001C50FC"/>
  </w:style>
  <w:style w:type="character" w:customStyle="1" w:styleId="WW8Num55z0">
    <w:name w:val="WW8Num55z0"/>
    <w:rsid w:val="001C50FC"/>
    <w:rPr>
      <w:rFonts w:ascii="Symbol" w:eastAsia="Symbol" w:hAnsi="Symbol" w:cs="Arial" w:hint="default"/>
    </w:rPr>
  </w:style>
  <w:style w:type="character" w:customStyle="1" w:styleId="WW8Num53z0">
    <w:name w:val="WW8Num53z0"/>
    <w:rsid w:val="001C50FC"/>
  </w:style>
  <w:style w:type="character" w:customStyle="1" w:styleId="WW8Num23z0">
    <w:name w:val="WW8Num23z0"/>
    <w:rsid w:val="001C50FC"/>
    <w:rPr>
      <w:rFonts w:ascii="Symbol" w:eastAsia="Symbol" w:hAnsi="Symbol" w:cs="Symbol" w:hint="default"/>
      <w:b/>
      <w:bCs w:val="0"/>
      <w:sz w:val="28"/>
      <w:szCs w:val="28"/>
    </w:rPr>
  </w:style>
  <w:style w:type="character" w:customStyle="1" w:styleId="WW8Num57z0">
    <w:name w:val="WW8Num57z0"/>
    <w:rsid w:val="001C50FC"/>
    <w:rPr>
      <w:rFonts w:ascii="Symbol" w:eastAsia="Symbol" w:hAnsi="Symbol" w:cs="Symbol" w:hint="default"/>
      <w:b w:val="0"/>
      <w:bCs w:val="0"/>
    </w:rPr>
  </w:style>
  <w:style w:type="character" w:customStyle="1" w:styleId="WW8Num26z0">
    <w:name w:val="WW8Num26z0"/>
    <w:rsid w:val="001C50FC"/>
  </w:style>
  <w:style w:type="character" w:customStyle="1" w:styleId="WW8Num54z0">
    <w:name w:val="WW8Num54z0"/>
    <w:rsid w:val="001C50FC"/>
    <w:rPr>
      <w:rFonts w:ascii="Symbol" w:eastAsia="Symbol" w:hAnsi="Symbol" w:cs="Symbol" w:hint="default"/>
    </w:rPr>
  </w:style>
  <w:style w:type="character" w:customStyle="1" w:styleId="WW8Num13z0">
    <w:name w:val="WW8Num13z0"/>
    <w:rsid w:val="001C50FC"/>
  </w:style>
  <w:style w:type="character" w:customStyle="1" w:styleId="WW8Num51z0">
    <w:name w:val="WW8Num51z0"/>
    <w:rsid w:val="001C50FC"/>
    <w:rPr>
      <w:rFonts w:ascii="Symbol" w:eastAsia="Symbol" w:hAnsi="Symbol" w:cs="Symbol" w:hint="default"/>
    </w:rPr>
  </w:style>
  <w:style w:type="character" w:customStyle="1" w:styleId="WW8Num30z0">
    <w:name w:val="WW8Num30z0"/>
    <w:rsid w:val="001C50FC"/>
    <w:rPr>
      <w:rFonts w:ascii="Symbol" w:eastAsia="Symbol" w:hAnsi="Symbol" w:cs="Symbol" w:hint="default"/>
    </w:rPr>
  </w:style>
  <w:style w:type="character" w:customStyle="1" w:styleId="WW8Num35z0">
    <w:name w:val="WW8Num35z0"/>
    <w:rsid w:val="001C50FC"/>
  </w:style>
  <w:style w:type="character" w:customStyle="1" w:styleId="WW8Num58z0">
    <w:name w:val="WW8Num58z0"/>
    <w:rsid w:val="001C50FC"/>
    <w:rPr>
      <w:rFonts w:ascii="Symbol" w:eastAsia="Symbol" w:hAnsi="Symbol" w:cs="Symbol" w:hint="default"/>
    </w:rPr>
  </w:style>
  <w:style w:type="character" w:customStyle="1" w:styleId="WW8Num43z0">
    <w:name w:val="WW8Num43z0"/>
    <w:rsid w:val="001C50FC"/>
    <w:rPr>
      <w:rFonts w:ascii="Symbol" w:eastAsia="Symbol" w:hAnsi="Symbol" w:cs="Symbol" w:hint="default"/>
      <w:b w:val="0"/>
      <w:bCs w:val="0"/>
    </w:rPr>
  </w:style>
  <w:style w:type="character" w:customStyle="1" w:styleId="WW8Num38z0">
    <w:name w:val="WW8Num38z0"/>
    <w:rsid w:val="001C50FC"/>
    <w:rPr>
      <w:rFonts w:ascii="Symbol" w:eastAsia="Symbol" w:hAnsi="Symbol" w:cs="StarSymbol, 'Arial Unicode MS'" w:hint="default"/>
      <w:sz w:val="18"/>
      <w:szCs w:val="18"/>
    </w:rPr>
  </w:style>
  <w:style w:type="character" w:customStyle="1" w:styleId="WW8Num38z1">
    <w:name w:val="WW8Num38z1"/>
    <w:rsid w:val="001C50FC"/>
  </w:style>
  <w:style w:type="character" w:customStyle="1" w:styleId="WW8Num38z2">
    <w:name w:val="WW8Num38z2"/>
    <w:rsid w:val="001C50FC"/>
  </w:style>
  <w:style w:type="character" w:customStyle="1" w:styleId="WW8Num38z3">
    <w:name w:val="WW8Num38z3"/>
    <w:rsid w:val="001C50FC"/>
  </w:style>
  <w:style w:type="character" w:customStyle="1" w:styleId="WW8Num38z4">
    <w:name w:val="WW8Num38z4"/>
    <w:rsid w:val="001C50FC"/>
  </w:style>
  <w:style w:type="character" w:customStyle="1" w:styleId="WW8Num38z5">
    <w:name w:val="WW8Num38z5"/>
    <w:rsid w:val="001C50FC"/>
  </w:style>
  <w:style w:type="character" w:customStyle="1" w:styleId="WW8Num38z6">
    <w:name w:val="WW8Num38z6"/>
    <w:rsid w:val="001C50FC"/>
  </w:style>
  <w:style w:type="character" w:customStyle="1" w:styleId="WW8Num38z7">
    <w:name w:val="WW8Num38z7"/>
    <w:rsid w:val="001C50FC"/>
  </w:style>
  <w:style w:type="character" w:customStyle="1" w:styleId="WW8Num38z8">
    <w:name w:val="WW8Num38z8"/>
    <w:rsid w:val="001C50FC"/>
  </w:style>
  <w:style w:type="character" w:customStyle="1" w:styleId="WW8Num40z0">
    <w:name w:val="WW8Num40z0"/>
    <w:rsid w:val="001C50FC"/>
    <w:rPr>
      <w:rFonts w:ascii="Symbol" w:eastAsia="Symbol" w:hAnsi="Symbol" w:cs="Symbol" w:hint="default"/>
      <w:b/>
      <w:bCs w:val="0"/>
      <w:sz w:val="28"/>
      <w:szCs w:val="28"/>
    </w:rPr>
  </w:style>
  <w:style w:type="character" w:customStyle="1" w:styleId="WW8Num48z0">
    <w:name w:val="WW8Num48z0"/>
    <w:rsid w:val="001C50FC"/>
    <w:rPr>
      <w:rFonts w:ascii="Symbol" w:eastAsia="Symbol" w:hAnsi="Symbol" w:cs="Symbol" w:hint="default"/>
    </w:rPr>
  </w:style>
  <w:style w:type="character" w:customStyle="1" w:styleId="WW8Num34z0">
    <w:name w:val="WW8Num34z0"/>
    <w:rsid w:val="001C50FC"/>
    <w:rPr>
      <w:rFonts w:ascii="Symbol" w:eastAsia="Symbol" w:hAnsi="Symbol" w:cs="Symbol" w:hint="default"/>
    </w:rPr>
  </w:style>
  <w:style w:type="character" w:customStyle="1" w:styleId="WW8Num50z0">
    <w:name w:val="WW8Num50z0"/>
    <w:rsid w:val="001C50FC"/>
    <w:rPr>
      <w:rFonts w:ascii="Symbol" w:eastAsia="Symbol" w:hAnsi="Symbol" w:cs="Symbol" w:hint="default"/>
    </w:rPr>
  </w:style>
  <w:style w:type="character" w:customStyle="1" w:styleId="WW8Num46z0">
    <w:name w:val="WW8Num46z0"/>
    <w:rsid w:val="001C50FC"/>
  </w:style>
  <w:style w:type="character" w:customStyle="1" w:styleId="WW8Num19z0">
    <w:name w:val="WW8Num19z0"/>
    <w:rsid w:val="001C50FC"/>
    <w:rPr>
      <w:rFonts w:ascii="Symbol" w:eastAsia="Symbol" w:hAnsi="Symbol" w:cs="Symbol" w:hint="default"/>
    </w:rPr>
  </w:style>
  <w:style w:type="character" w:customStyle="1" w:styleId="WW8Num61z0">
    <w:name w:val="WW8Num61z0"/>
    <w:rsid w:val="001C50FC"/>
    <w:rPr>
      <w:rFonts w:ascii="Times New Roman" w:eastAsia="Times New Roman" w:hAnsi="Times New Roman" w:cs="Times New Roman" w:hint="default"/>
    </w:rPr>
  </w:style>
  <w:style w:type="character" w:customStyle="1" w:styleId="WW8Num61z1">
    <w:name w:val="WW8Num61z1"/>
    <w:rsid w:val="001C50FC"/>
    <w:rPr>
      <w:rFonts w:ascii="Symbol" w:eastAsia="Symbol" w:hAnsi="Symbol" w:cs="Symbol" w:hint="default"/>
    </w:rPr>
  </w:style>
  <w:style w:type="character" w:customStyle="1" w:styleId="WW8Num61z2">
    <w:name w:val="WW8Num61z2"/>
    <w:rsid w:val="001C50FC"/>
  </w:style>
  <w:style w:type="character" w:customStyle="1" w:styleId="WW8Num61z3">
    <w:name w:val="WW8Num61z3"/>
    <w:rsid w:val="001C50FC"/>
  </w:style>
  <w:style w:type="character" w:customStyle="1" w:styleId="WW8Num61z4">
    <w:name w:val="WW8Num61z4"/>
    <w:rsid w:val="001C50FC"/>
  </w:style>
  <w:style w:type="character" w:customStyle="1" w:styleId="WW8Num61z5">
    <w:name w:val="WW8Num61z5"/>
    <w:rsid w:val="001C50FC"/>
  </w:style>
  <w:style w:type="character" w:customStyle="1" w:styleId="WW8Num61z6">
    <w:name w:val="WW8Num61z6"/>
    <w:rsid w:val="001C50FC"/>
  </w:style>
  <w:style w:type="character" w:customStyle="1" w:styleId="WW8Num61z7">
    <w:name w:val="WW8Num61z7"/>
    <w:rsid w:val="001C50FC"/>
  </w:style>
  <w:style w:type="character" w:customStyle="1" w:styleId="WW8Num61z8">
    <w:name w:val="WW8Num61z8"/>
    <w:rsid w:val="001C50FC"/>
  </w:style>
  <w:style w:type="character" w:customStyle="1" w:styleId="WW8Num62z0">
    <w:name w:val="WW8Num62z0"/>
    <w:rsid w:val="001C50FC"/>
  </w:style>
  <w:style w:type="character" w:customStyle="1" w:styleId="WW8Num62z1">
    <w:name w:val="WW8Num62z1"/>
    <w:rsid w:val="001C50FC"/>
    <w:rPr>
      <w:rFonts w:ascii="Times New Roman" w:eastAsia="Times New Roman" w:hAnsi="Times New Roman" w:cs="Times New Roman" w:hint="default"/>
    </w:rPr>
  </w:style>
  <w:style w:type="character" w:customStyle="1" w:styleId="WW8Num62z2">
    <w:name w:val="WW8Num62z2"/>
    <w:rsid w:val="001C50FC"/>
  </w:style>
  <w:style w:type="character" w:customStyle="1" w:styleId="WW8Num62z3">
    <w:name w:val="WW8Num62z3"/>
    <w:rsid w:val="001C50FC"/>
  </w:style>
  <w:style w:type="character" w:customStyle="1" w:styleId="WW8Num62z4">
    <w:name w:val="WW8Num62z4"/>
    <w:rsid w:val="001C50FC"/>
  </w:style>
  <w:style w:type="character" w:customStyle="1" w:styleId="WW8Num62z5">
    <w:name w:val="WW8Num62z5"/>
    <w:rsid w:val="001C50FC"/>
  </w:style>
  <w:style w:type="character" w:customStyle="1" w:styleId="WW8Num62z6">
    <w:name w:val="WW8Num62z6"/>
    <w:rsid w:val="001C50FC"/>
  </w:style>
  <w:style w:type="character" w:customStyle="1" w:styleId="WW8Num62z7">
    <w:name w:val="WW8Num62z7"/>
    <w:rsid w:val="001C50FC"/>
  </w:style>
  <w:style w:type="character" w:customStyle="1" w:styleId="WW8Num62z8">
    <w:name w:val="WW8Num62z8"/>
    <w:rsid w:val="001C50FC"/>
  </w:style>
  <w:style w:type="character" w:customStyle="1" w:styleId="WW8Num28z0">
    <w:name w:val="WW8Num28z0"/>
    <w:rsid w:val="001C50FC"/>
  </w:style>
  <w:style w:type="character" w:customStyle="1" w:styleId="WW8Num56z0">
    <w:name w:val="WW8Num56z0"/>
    <w:rsid w:val="001C50FC"/>
    <w:rPr>
      <w:rFonts w:ascii="Symbol" w:eastAsia="Symbol" w:hAnsi="Symbol" w:cs="Symbol" w:hint="default"/>
      <w:b w:val="0"/>
      <w:bCs w:val="0"/>
    </w:rPr>
  </w:style>
  <w:style w:type="character" w:customStyle="1" w:styleId="WW8Num32z0">
    <w:name w:val="WW8Num32z0"/>
    <w:rsid w:val="001C50FC"/>
  </w:style>
  <w:style w:type="character" w:customStyle="1" w:styleId="WW8Num32z1">
    <w:name w:val="WW8Num32z1"/>
    <w:rsid w:val="001C50FC"/>
    <w:rPr>
      <w:rFonts w:ascii="Symbol" w:eastAsia="Symbol" w:hAnsi="Symbol" w:cs="Symbol" w:hint="default"/>
    </w:rPr>
  </w:style>
  <w:style w:type="character" w:customStyle="1" w:styleId="WW8Num32z2">
    <w:name w:val="WW8Num32z2"/>
    <w:rsid w:val="001C50FC"/>
  </w:style>
  <w:style w:type="character" w:customStyle="1" w:styleId="WW8Num32z3">
    <w:name w:val="WW8Num32z3"/>
    <w:rsid w:val="001C50FC"/>
  </w:style>
  <w:style w:type="character" w:customStyle="1" w:styleId="WW8Num32z4">
    <w:name w:val="WW8Num32z4"/>
    <w:rsid w:val="001C50FC"/>
  </w:style>
  <w:style w:type="character" w:customStyle="1" w:styleId="WW8Num32z5">
    <w:name w:val="WW8Num32z5"/>
    <w:rsid w:val="001C50FC"/>
  </w:style>
  <w:style w:type="character" w:customStyle="1" w:styleId="WW8Num32z6">
    <w:name w:val="WW8Num32z6"/>
    <w:rsid w:val="001C50FC"/>
  </w:style>
  <w:style w:type="character" w:customStyle="1" w:styleId="WW8Num32z7">
    <w:name w:val="WW8Num32z7"/>
    <w:rsid w:val="001C50FC"/>
  </w:style>
  <w:style w:type="character" w:customStyle="1" w:styleId="WW8Num32z8">
    <w:name w:val="WW8Num32z8"/>
    <w:rsid w:val="001C50FC"/>
  </w:style>
  <w:style w:type="character" w:customStyle="1" w:styleId="WW8Num25z0">
    <w:name w:val="WW8Num25z0"/>
    <w:rsid w:val="001C50FC"/>
  </w:style>
  <w:style w:type="character" w:customStyle="1" w:styleId="WW8Num14z0">
    <w:name w:val="WW8Num14z0"/>
    <w:rsid w:val="001C50FC"/>
    <w:rPr>
      <w:rFonts w:ascii="Symbol" w:eastAsia="Symbol" w:hAnsi="Symbol" w:cs="Symbol" w:hint="default"/>
      <w:b w:val="0"/>
      <w:bCs w:val="0"/>
      <w:i w:val="0"/>
      <w:iCs w:val="0"/>
      <w:sz w:val="24"/>
      <w:szCs w:val="24"/>
    </w:rPr>
  </w:style>
  <w:style w:type="character" w:customStyle="1" w:styleId="WW8Num17z0">
    <w:name w:val="WW8Num17z0"/>
    <w:rsid w:val="001C50FC"/>
    <w:rPr>
      <w:rFonts w:ascii="Symbol" w:eastAsia="Symbol" w:hAnsi="Symbol" w:cs="Times New Roman" w:hint="default"/>
    </w:rPr>
  </w:style>
  <w:style w:type="character" w:customStyle="1" w:styleId="WW8Num36z0">
    <w:name w:val="WW8Num36z0"/>
    <w:rsid w:val="001C50FC"/>
  </w:style>
  <w:style w:type="character" w:customStyle="1" w:styleId="WW8Num41z0">
    <w:name w:val="WW8Num41z0"/>
    <w:rsid w:val="001C50FC"/>
  </w:style>
  <w:style w:type="character" w:customStyle="1" w:styleId="WW8Num29z0">
    <w:name w:val="WW8Num29z0"/>
    <w:rsid w:val="001C50FC"/>
    <w:rPr>
      <w:rFonts w:ascii="Symbol" w:eastAsia="Symbol" w:hAnsi="Symbol" w:cs="Symbol" w:hint="default"/>
      <w:b w:val="0"/>
      <w:bCs w:val="0"/>
    </w:rPr>
  </w:style>
  <w:style w:type="character" w:customStyle="1" w:styleId="WW8Num44z0">
    <w:name w:val="WW8Num44z0"/>
    <w:rsid w:val="001C50FC"/>
    <w:rPr>
      <w:rFonts w:ascii="Symbol" w:eastAsia="Symbol" w:hAnsi="Symbol" w:cs="Arial" w:hint="default"/>
    </w:rPr>
  </w:style>
  <w:style w:type="character" w:customStyle="1" w:styleId="WW8Num31z0">
    <w:name w:val="WW8Num31z0"/>
    <w:rsid w:val="001C50FC"/>
  </w:style>
  <w:style w:type="character" w:customStyle="1" w:styleId="WW8Num63z0">
    <w:name w:val="WW8Num63z0"/>
    <w:rsid w:val="001C50FC"/>
  </w:style>
  <w:style w:type="character" w:customStyle="1" w:styleId="WW8Num63z1">
    <w:name w:val="WW8Num63z1"/>
    <w:rsid w:val="001C50FC"/>
    <w:rPr>
      <w:b w:val="0"/>
      <w:bCs w:val="0"/>
    </w:rPr>
  </w:style>
  <w:style w:type="character" w:customStyle="1" w:styleId="WW8Num63z2">
    <w:name w:val="WW8Num63z2"/>
    <w:rsid w:val="001C50FC"/>
  </w:style>
  <w:style w:type="character" w:customStyle="1" w:styleId="WW8Num63z3">
    <w:name w:val="WW8Num63z3"/>
    <w:rsid w:val="001C50FC"/>
  </w:style>
  <w:style w:type="character" w:customStyle="1" w:styleId="WW8Num63z4">
    <w:name w:val="WW8Num63z4"/>
    <w:rsid w:val="001C50FC"/>
  </w:style>
  <w:style w:type="character" w:customStyle="1" w:styleId="WW8Num63z5">
    <w:name w:val="WW8Num63z5"/>
    <w:rsid w:val="001C50FC"/>
  </w:style>
  <w:style w:type="character" w:customStyle="1" w:styleId="WW8Num63z6">
    <w:name w:val="WW8Num63z6"/>
    <w:rsid w:val="001C50FC"/>
  </w:style>
  <w:style w:type="character" w:customStyle="1" w:styleId="WW8Num63z7">
    <w:name w:val="WW8Num63z7"/>
    <w:rsid w:val="001C50FC"/>
  </w:style>
  <w:style w:type="character" w:customStyle="1" w:styleId="WW8Num63z8">
    <w:name w:val="WW8Num63z8"/>
    <w:rsid w:val="001C50FC"/>
  </w:style>
  <w:style w:type="character" w:customStyle="1" w:styleId="WW8Num64z0">
    <w:name w:val="WW8Num64z0"/>
    <w:rsid w:val="001C50FC"/>
  </w:style>
  <w:style w:type="character" w:customStyle="1" w:styleId="WW8Num64z1">
    <w:name w:val="WW8Num64z1"/>
    <w:rsid w:val="001C50FC"/>
  </w:style>
  <w:style w:type="character" w:customStyle="1" w:styleId="WW8Num64z2">
    <w:name w:val="WW8Num64z2"/>
    <w:rsid w:val="001C50FC"/>
  </w:style>
  <w:style w:type="character" w:customStyle="1" w:styleId="WW8Num64z3">
    <w:name w:val="WW8Num64z3"/>
    <w:rsid w:val="001C50FC"/>
  </w:style>
  <w:style w:type="character" w:customStyle="1" w:styleId="WW8Num64z4">
    <w:name w:val="WW8Num64z4"/>
    <w:rsid w:val="001C50FC"/>
  </w:style>
  <w:style w:type="character" w:customStyle="1" w:styleId="WW8Num64z5">
    <w:name w:val="WW8Num64z5"/>
    <w:rsid w:val="001C50FC"/>
  </w:style>
  <w:style w:type="character" w:customStyle="1" w:styleId="WW8Num64z6">
    <w:name w:val="WW8Num64z6"/>
    <w:rsid w:val="001C50FC"/>
  </w:style>
  <w:style w:type="character" w:customStyle="1" w:styleId="WW8Num64z7">
    <w:name w:val="WW8Num64z7"/>
    <w:rsid w:val="001C50FC"/>
  </w:style>
  <w:style w:type="character" w:customStyle="1" w:styleId="WW8Num64z8">
    <w:name w:val="WW8Num64z8"/>
    <w:rsid w:val="001C50FC"/>
  </w:style>
  <w:style w:type="character" w:customStyle="1" w:styleId="WW8Num65z0">
    <w:name w:val="WW8Num65z0"/>
    <w:rsid w:val="001C50FC"/>
  </w:style>
  <w:style w:type="character" w:customStyle="1" w:styleId="WW8Num65z1">
    <w:name w:val="WW8Num65z1"/>
    <w:rsid w:val="001C50FC"/>
  </w:style>
  <w:style w:type="character" w:customStyle="1" w:styleId="WW8Num65z2">
    <w:name w:val="WW8Num65z2"/>
    <w:rsid w:val="001C50FC"/>
  </w:style>
  <w:style w:type="character" w:customStyle="1" w:styleId="WW8Num65z3">
    <w:name w:val="WW8Num65z3"/>
    <w:rsid w:val="001C50FC"/>
  </w:style>
  <w:style w:type="character" w:customStyle="1" w:styleId="WW8Num65z4">
    <w:name w:val="WW8Num65z4"/>
    <w:rsid w:val="001C50FC"/>
  </w:style>
  <w:style w:type="character" w:customStyle="1" w:styleId="WW8Num65z5">
    <w:name w:val="WW8Num65z5"/>
    <w:rsid w:val="001C50FC"/>
  </w:style>
  <w:style w:type="character" w:customStyle="1" w:styleId="WW8Num65z6">
    <w:name w:val="WW8Num65z6"/>
    <w:rsid w:val="001C50FC"/>
  </w:style>
  <w:style w:type="character" w:customStyle="1" w:styleId="WW8Num65z7">
    <w:name w:val="WW8Num65z7"/>
    <w:rsid w:val="001C50FC"/>
  </w:style>
  <w:style w:type="character" w:customStyle="1" w:styleId="WW8Num65z8">
    <w:name w:val="WW8Num65z8"/>
    <w:rsid w:val="001C50FC"/>
  </w:style>
  <w:style w:type="character" w:customStyle="1" w:styleId="WW8Num66z0">
    <w:name w:val="WW8Num66z0"/>
    <w:rsid w:val="001C50FC"/>
  </w:style>
  <w:style w:type="character" w:customStyle="1" w:styleId="WW8Num66z1">
    <w:name w:val="WW8Num66z1"/>
    <w:rsid w:val="001C50FC"/>
  </w:style>
  <w:style w:type="character" w:customStyle="1" w:styleId="WW8Num66z2">
    <w:name w:val="WW8Num66z2"/>
    <w:rsid w:val="001C50FC"/>
  </w:style>
  <w:style w:type="character" w:customStyle="1" w:styleId="WW8Num66z3">
    <w:name w:val="WW8Num66z3"/>
    <w:rsid w:val="001C50FC"/>
  </w:style>
  <w:style w:type="character" w:customStyle="1" w:styleId="WW8Num66z4">
    <w:name w:val="WW8Num66z4"/>
    <w:rsid w:val="001C50FC"/>
  </w:style>
  <w:style w:type="character" w:customStyle="1" w:styleId="WW8Num66z5">
    <w:name w:val="WW8Num66z5"/>
    <w:rsid w:val="001C50FC"/>
  </w:style>
  <w:style w:type="character" w:customStyle="1" w:styleId="WW8Num66z6">
    <w:name w:val="WW8Num66z6"/>
    <w:rsid w:val="001C50FC"/>
  </w:style>
  <w:style w:type="character" w:customStyle="1" w:styleId="WW8Num66z7">
    <w:name w:val="WW8Num66z7"/>
    <w:rsid w:val="001C50FC"/>
  </w:style>
  <w:style w:type="character" w:customStyle="1" w:styleId="WW8Num66z8">
    <w:name w:val="WW8Num66z8"/>
    <w:rsid w:val="001C50FC"/>
  </w:style>
  <w:style w:type="character" w:customStyle="1" w:styleId="WW8Num67z0">
    <w:name w:val="WW8Num67z0"/>
    <w:rsid w:val="001C50FC"/>
  </w:style>
  <w:style w:type="character" w:customStyle="1" w:styleId="WW8Num67z1">
    <w:name w:val="WW8Num67z1"/>
    <w:rsid w:val="001C50FC"/>
  </w:style>
  <w:style w:type="character" w:customStyle="1" w:styleId="WW8Num67z2">
    <w:name w:val="WW8Num67z2"/>
    <w:rsid w:val="001C50FC"/>
  </w:style>
  <w:style w:type="character" w:customStyle="1" w:styleId="WW8Num67z3">
    <w:name w:val="WW8Num67z3"/>
    <w:rsid w:val="001C50FC"/>
  </w:style>
  <w:style w:type="character" w:customStyle="1" w:styleId="WW8Num67z4">
    <w:name w:val="WW8Num67z4"/>
    <w:rsid w:val="001C50FC"/>
  </w:style>
  <w:style w:type="character" w:customStyle="1" w:styleId="WW8Num67z5">
    <w:name w:val="WW8Num67z5"/>
    <w:rsid w:val="001C50FC"/>
  </w:style>
  <w:style w:type="character" w:customStyle="1" w:styleId="WW8Num67z6">
    <w:name w:val="WW8Num67z6"/>
    <w:rsid w:val="001C50FC"/>
  </w:style>
  <w:style w:type="character" w:customStyle="1" w:styleId="WW8Num67z7">
    <w:name w:val="WW8Num67z7"/>
    <w:rsid w:val="001C50FC"/>
  </w:style>
  <w:style w:type="character" w:customStyle="1" w:styleId="WW8Num67z8">
    <w:name w:val="WW8Num67z8"/>
    <w:rsid w:val="001C50FC"/>
  </w:style>
  <w:style w:type="character" w:customStyle="1" w:styleId="BulletSymbols">
    <w:name w:val="Bullet Symbols"/>
    <w:rsid w:val="001C50FC"/>
    <w:rPr>
      <w:rFonts w:ascii="OpenSymbol" w:eastAsia="OpenSymbol" w:hAnsi="OpenSymbol" w:cs="OpenSymbol" w:hint="default"/>
    </w:rPr>
  </w:style>
  <w:style w:type="paragraph" w:styleId="Akapitzlist">
    <w:name w:val="List Paragraph"/>
    <w:basedOn w:val="Standard"/>
    <w:qFormat/>
    <w:rsid w:val="001C50FC"/>
    <w:pPr>
      <w:autoSpaceDN w:val="0"/>
      <w:spacing w:after="160" w:line="247" w:lineRule="auto"/>
      <w:ind w:left="720"/>
    </w:pPr>
    <w:rPr>
      <w:rFonts w:cs="Lucida Sans"/>
      <w:kern w:val="3"/>
    </w:rPr>
  </w:style>
  <w:style w:type="paragraph" w:styleId="Legenda">
    <w:name w:val="caption"/>
    <w:basedOn w:val="Standard"/>
    <w:semiHidden/>
    <w:unhideWhenUsed/>
    <w:qFormat/>
    <w:rsid w:val="001C50FC"/>
    <w:pPr>
      <w:widowControl w:val="0"/>
      <w:suppressLineNumbers/>
      <w:autoSpaceDN w:val="0"/>
      <w:spacing w:before="120" w:after="120"/>
    </w:pPr>
    <w:rPr>
      <w:rFonts w:cs="Mangal"/>
      <w:i/>
      <w:iCs/>
      <w:kern w:val="3"/>
    </w:rPr>
  </w:style>
  <w:style w:type="numbering" w:customStyle="1" w:styleId="WW8Num59">
    <w:name w:val="WW8Num59"/>
    <w:rsid w:val="001C50FC"/>
    <w:pPr>
      <w:numPr>
        <w:numId w:val="3"/>
      </w:numPr>
    </w:pPr>
  </w:style>
  <w:style w:type="numbering" w:customStyle="1" w:styleId="WW8Num16">
    <w:name w:val="WW8Num16"/>
    <w:rsid w:val="001C50FC"/>
    <w:pPr>
      <w:numPr>
        <w:numId w:val="5"/>
      </w:numPr>
    </w:pPr>
  </w:style>
  <w:style w:type="numbering" w:customStyle="1" w:styleId="WW8Num20">
    <w:name w:val="WW8Num20"/>
    <w:rsid w:val="001C50FC"/>
    <w:pPr>
      <w:numPr>
        <w:numId w:val="8"/>
      </w:numPr>
    </w:pPr>
  </w:style>
  <w:style w:type="numbering" w:customStyle="1" w:styleId="WW8Num45">
    <w:name w:val="WW8Num45"/>
    <w:rsid w:val="001C50FC"/>
    <w:pPr>
      <w:numPr>
        <w:numId w:val="11"/>
      </w:numPr>
    </w:pPr>
  </w:style>
  <w:style w:type="numbering" w:customStyle="1" w:styleId="WW8Num49">
    <w:name w:val="WW8Num49"/>
    <w:rsid w:val="001C50FC"/>
    <w:pPr>
      <w:numPr>
        <w:numId w:val="13"/>
      </w:numPr>
    </w:pPr>
  </w:style>
  <w:style w:type="numbering" w:customStyle="1" w:styleId="WWNum3">
    <w:name w:val="WWNum3"/>
    <w:rsid w:val="001C50FC"/>
    <w:pPr>
      <w:numPr>
        <w:numId w:val="15"/>
      </w:numPr>
    </w:pPr>
  </w:style>
  <w:style w:type="numbering" w:customStyle="1" w:styleId="WWNum7">
    <w:name w:val="WWNum7"/>
    <w:rsid w:val="001C50FC"/>
    <w:pPr>
      <w:numPr>
        <w:numId w:val="17"/>
      </w:numPr>
    </w:pPr>
  </w:style>
  <w:style w:type="numbering" w:customStyle="1" w:styleId="WWNum8">
    <w:name w:val="WWNum8"/>
    <w:rsid w:val="001C50FC"/>
    <w:pPr>
      <w:numPr>
        <w:numId w:val="18"/>
      </w:numPr>
    </w:pPr>
  </w:style>
  <w:style w:type="numbering" w:customStyle="1" w:styleId="WWNum2">
    <w:name w:val="WWNum2"/>
    <w:rsid w:val="001C50FC"/>
    <w:pPr>
      <w:numPr>
        <w:numId w:val="21"/>
      </w:numPr>
    </w:pPr>
  </w:style>
  <w:style w:type="numbering" w:customStyle="1" w:styleId="WWNum9">
    <w:name w:val="WWNum9"/>
    <w:rsid w:val="001C50FC"/>
    <w:pPr>
      <w:numPr>
        <w:numId w:val="23"/>
      </w:numPr>
    </w:pPr>
  </w:style>
  <w:style w:type="numbering" w:customStyle="1" w:styleId="WWNum1">
    <w:name w:val="WWNum1"/>
    <w:rsid w:val="001C50FC"/>
    <w:pPr>
      <w:numPr>
        <w:numId w:val="25"/>
      </w:numPr>
    </w:pPr>
  </w:style>
  <w:style w:type="numbering" w:customStyle="1" w:styleId="WWNum10">
    <w:name w:val="WWNum10"/>
    <w:rsid w:val="001C50FC"/>
    <w:pPr>
      <w:numPr>
        <w:numId w:val="27"/>
      </w:numPr>
    </w:pPr>
  </w:style>
  <w:style w:type="numbering" w:customStyle="1" w:styleId="WWNum38">
    <w:name w:val="WWNum38"/>
    <w:rsid w:val="001C50FC"/>
    <w:pPr>
      <w:numPr>
        <w:numId w:val="29"/>
      </w:numPr>
    </w:pPr>
  </w:style>
  <w:style w:type="numbering" w:customStyle="1" w:styleId="WWNum41">
    <w:name w:val="WWNum41"/>
    <w:rsid w:val="001C50FC"/>
    <w:pPr>
      <w:numPr>
        <w:numId w:val="31"/>
      </w:numPr>
    </w:pPr>
  </w:style>
  <w:style w:type="numbering" w:customStyle="1" w:styleId="WWNum11">
    <w:name w:val="WWNum11"/>
    <w:rsid w:val="001C50FC"/>
    <w:pPr>
      <w:numPr>
        <w:numId w:val="33"/>
      </w:numPr>
    </w:pPr>
  </w:style>
  <w:style w:type="numbering" w:customStyle="1" w:styleId="WWNum12">
    <w:name w:val="WWNum12"/>
    <w:rsid w:val="001C50FC"/>
    <w:pPr>
      <w:numPr>
        <w:numId w:val="35"/>
      </w:numPr>
    </w:pPr>
  </w:style>
  <w:style w:type="numbering" w:customStyle="1" w:styleId="WWNum13">
    <w:name w:val="WWNum13"/>
    <w:rsid w:val="001C50FC"/>
    <w:pPr>
      <w:numPr>
        <w:numId w:val="37"/>
      </w:numPr>
    </w:pPr>
  </w:style>
  <w:style w:type="numbering" w:customStyle="1" w:styleId="WWNum75">
    <w:name w:val="WWNum75"/>
    <w:rsid w:val="001C50FC"/>
    <w:pPr>
      <w:numPr>
        <w:numId w:val="39"/>
      </w:numPr>
    </w:pPr>
  </w:style>
  <w:style w:type="numbering" w:customStyle="1" w:styleId="WWNum5">
    <w:name w:val="WWNum5"/>
    <w:rsid w:val="001C50FC"/>
    <w:pPr>
      <w:numPr>
        <w:numId w:val="41"/>
      </w:numPr>
    </w:pPr>
  </w:style>
  <w:style w:type="numbering" w:customStyle="1" w:styleId="WWNum4">
    <w:name w:val="WWNum4"/>
    <w:rsid w:val="001C50FC"/>
    <w:pPr>
      <w:numPr>
        <w:numId w:val="43"/>
      </w:numPr>
    </w:pPr>
  </w:style>
  <w:style w:type="numbering" w:customStyle="1" w:styleId="WWNum14">
    <w:name w:val="WWNum14"/>
    <w:rsid w:val="001C50FC"/>
    <w:pPr>
      <w:numPr>
        <w:numId w:val="45"/>
      </w:numPr>
    </w:pPr>
  </w:style>
  <w:style w:type="numbering" w:customStyle="1" w:styleId="WWNum6">
    <w:name w:val="WWNum6"/>
    <w:rsid w:val="001C50FC"/>
    <w:pPr>
      <w:numPr>
        <w:numId w:val="47"/>
      </w:numPr>
    </w:pPr>
  </w:style>
  <w:style w:type="numbering" w:customStyle="1" w:styleId="WWNum15">
    <w:name w:val="WWNum15"/>
    <w:rsid w:val="001C50FC"/>
    <w:pPr>
      <w:numPr>
        <w:numId w:val="49"/>
      </w:numPr>
    </w:pPr>
  </w:style>
  <w:style w:type="numbering" w:customStyle="1" w:styleId="WW8Num47">
    <w:name w:val="WW8Num47"/>
    <w:rsid w:val="001C50FC"/>
    <w:pPr>
      <w:numPr>
        <w:numId w:val="50"/>
      </w:numPr>
    </w:pPr>
  </w:style>
  <w:style w:type="numbering" w:customStyle="1" w:styleId="WW8Num18">
    <w:name w:val="WW8Num18"/>
    <w:rsid w:val="001C50FC"/>
    <w:pPr>
      <w:numPr>
        <w:numId w:val="51"/>
      </w:numPr>
    </w:pPr>
  </w:style>
  <w:style w:type="numbering" w:customStyle="1" w:styleId="WW8Num39">
    <w:name w:val="WW8Num39"/>
    <w:rsid w:val="001C50FC"/>
    <w:pPr>
      <w:numPr>
        <w:numId w:val="53"/>
      </w:numPr>
    </w:pPr>
  </w:style>
  <w:style w:type="numbering" w:customStyle="1" w:styleId="WW8Num24">
    <w:name w:val="WW8Num24"/>
    <w:rsid w:val="001C50FC"/>
    <w:pPr>
      <w:numPr>
        <w:numId w:val="56"/>
      </w:numPr>
    </w:pPr>
  </w:style>
  <w:style w:type="numbering" w:customStyle="1" w:styleId="WW8Num27">
    <w:name w:val="WW8Num27"/>
    <w:rsid w:val="001C50FC"/>
    <w:pPr>
      <w:numPr>
        <w:numId w:val="59"/>
      </w:numPr>
    </w:pPr>
  </w:style>
  <w:style w:type="numbering" w:customStyle="1" w:styleId="WW8Num55">
    <w:name w:val="WW8Num55"/>
    <w:rsid w:val="001C50FC"/>
    <w:pPr>
      <w:numPr>
        <w:numId w:val="60"/>
      </w:numPr>
    </w:pPr>
  </w:style>
  <w:style w:type="numbering" w:customStyle="1" w:styleId="WW8Num53">
    <w:name w:val="WW8Num53"/>
    <w:rsid w:val="001C50FC"/>
    <w:pPr>
      <w:numPr>
        <w:numId w:val="63"/>
      </w:numPr>
    </w:pPr>
  </w:style>
  <w:style w:type="numbering" w:customStyle="1" w:styleId="WW8Num23">
    <w:name w:val="WW8Num23"/>
    <w:rsid w:val="001C50FC"/>
    <w:pPr>
      <w:numPr>
        <w:numId w:val="65"/>
      </w:numPr>
    </w:pPr>
  </w:style>
  <w:style w:type="numbering" w:customStyle="1" w:styleId="WW8Num57">
    <w:name w:val="WW8Num57"/>
    <w:rsid w:val="001C50FC"/>
    <w:pPr>
      <w:numPr>
        <w:numId w:val="68"/>
      </w:numPr>
    </w:pPr>
  </w:style>
  <w:style w:type="numbering" w:customStyle="1" w:styleId="WW8Num26">
    <w:name w:val="WW8Num26"/>
    <w:rsid w:val="001C50FC"/>
    <w:pPr>
      <w:numPr>
        <w:numId w:val="71"/>
      </w:numPr>
    </w:pPr>
  </w:style>
  <w:style w:type="numbering" w:customStyle="1" w:styleId="WW8Num54">
    <w:name w:val="WW8Num54"/>
    <w:rsid w:val="001C50FC"/>
    <w:pPr>
      <w:numPr>
        <w:numId w:val="73"/>
      </w:numPr>
    </w:pPr>
  </w:style>
  <w:style w:type="numbering" w:customStyle="1" w:styleId="WW8Num13">
    <w:name w:val="WW8Num13"/>
    <w:rsid w:val="001C50FC"/>
    <w:pPr>
      <w:numPr>
        <w:numId w:val="76"/>
      </w:numPr>
    </w:pPr>
  </w:style>
  <w:style w:type="numbering" w:customStyle="1" w:styleId="WW8Num51">
    <w:name w:val="WW8Num51"/>
    <w:rsid w:val="001C50FC"/>
    <w:pPr>
      <w:numPr>
        <w:numId w:val="78"/>
      </w:numPr>
    </w:pPr>
  </w:style>
  <w:style w:type="numbering" w:customStyle="1" w:styleId="WW8Num30">
    <w:name w:val="WW8Num30"/>
    <w:rsid w:val="001C50FC"/>
    <w:pPr>
      <w:numPr>
        <w:numId w:val="81"/>
      </w:numPr>
    </w:pPr>
  </w:style>
  <w:style w:type="numbering" w:customStyle="1" w:styleId="WW8Num35">
    <w:name w:val="WW8Num35"/>
    <w:rsid w:val="001C50FC"/>
    <w:pPr>
      <w:numPr>
        <w:numId w:val="84"/>
      </w:numPr>
    </w:pPr>
  </w:style>
  <w:style w:type="numbering" w:customStyle="1" w:styleId="WW8Num58">
    <w:name w:val="WW8Num58"/>
    <w:rsid w:val="001C50FC"/>
    <w:pPr>
      <w:numPr>
        <w:numId w:val="86"/>
      </w:numPr>
    </w:pPr>
  </w:style>
  <w:style w:type="numbering" w:customStyle="1" w:styleId="WW8Num43">
    <w:name w:val="WW8Num43"/>
    <w:rsid w:val="001C50FC"/>
    <w:pPr>
      <w:numPr>
        <w:numId w:val="89"/>
      </w:numPr>
    </w:pPr>
  </w:style>
  <w:style w:type="numbering" w:customStyle="1" w:styleId="WW8Num38">
    <w:name w:val="WW8Num38"/>
    <w:rsid w:val="001C50FC"/>
    <w:pPr>
      <w:numPr>
        <w:numId w:val="92"/>
      </w:numPr>
    </w:pPr>
  </w:style>
  <w:style w:type="numbering" w:customStyle="1" w:styleId="WW8Num40">
    <w:name w:val="WW8Num40"/>
    <w:rsid w:val="001C50FC"/>
    <w:pPr>
      <w:numPr>
        <w:numId w:val="95"/>
      </w:numPr>
    </w:pPr>
  </w:style>
  <w:style w:type="numbering" w:customStyle="1" w:styleId="WW8Num48">
    <w:name w:val="WW8Num48"/>
    <w:rsid w:val="001C50FC"/>
    <w:pPr>
      <w:numPr>
        <w:numId w:val="98"/>
      </w:numPr>
    </w:pPr>
  </w:style>
  <w:style w:type="numbering" w:customStyle="1" w:styleId="WW8Num34">
    <w:name w:val="WW8Num34"/>
    <w:rsid w:val="001C50FC"/>
    <w:pPr>
      <w:numPr>
        <w:numId w:val="101"/>
      </w:numPr>
    </w:pPr>
  </w:style>
  <w:style w:type="numbering" w:customStyle="1" w:styleId="WW8Num50">
    <w:name w:val="WW8Num50"/>
    <w:rsid w:val="001C50FC"/>
    <w:pPr>
      <w:numPr>
        <w:numId w:val="104"/>
      </w:numPr>
    </w:pPr>
  </w:style>
  <w:style w:type="numbering" w:customStyle="1" w:styleId="WW8Num46">
    <w:name w:val="WW8Num46"/>
    <w:rsid w:val="001C50FC"/>
    <w:pPr>
      <w:numPr>
        <w:numId w:val="107"/>
      </w:numPr>
    </w:pPr>
  </w:style>
  <w:style w:type="numbering" w:customStyle="1" w:styleId="WW8Num19">
    <w:name w:val="WW8Num19"/>
    <w:rsid w:val="001C50FC"/>
    <w:pPr>
      <w:numPr>
        <w:numId w:val="109"/>
      </w:numPr>
    </w:pPr>
  </w:style>
  <w:style w:type="numbering" w:customStyle="1" w:styleId="WW8Num61">
    <w:name w:val="WW8Num61"/>
    <w:rsid w:val="001C50FC"/>
    <w:pPr>
      <w:numPr>
        <w:numId w:val="112"/>
      </w:numPr>
    </w:pPr>
  </w:style>
  <w:style w:type="numbering" w:customStyle="1" w:styleId="WW8Num28">
    <w:name w:val="WW8Num28"/>
    <w:rsid w:val="001C50FC"/>
    <w:pPr>
      <w:numPr>
        <w:numId w:val="114"/>
      </w:numPr>
    </w:pPr>
  </w:style>
  <w:style w:type="numbering" w:customStyle="1" w:styleId="WW8Num32">
    <w:name w:val="WW8Num32"/>
    <w:rsid w:val="001C50FC"/>
    <w:pPr>
      <w:numPr>
        <w:numId w:val="117"/>
      </w:numPr>
    </w:pPr>
  </w:style>
  <w:style w:type="numbering" w:customStyle="1" w:styleId="WW8Num25">
    <w:name w:val="WW8Num25"/>
    <w:rsid w:val="001C50FC"/>
    <w:pPr>
      <w:numPr>
        <w:numId w:val="120"/>
      </w:numPr>
    </w:pPr>
  </w:style>
  <w:style w:type="numbering" w:customStyle="1" w:styleId="WW8Num14">
    <w:name w:val="WW8Num14"/>
    <w:rsid w:val="001C50FC"/>
    <w:pPr>
      <w:numPr>
        <w:numId w:val="122"/>
      </w:numPr>
    </w:pPr>
  </w:style>
  <w:style w:type="numbering" w:customStyle="1" w:styleId="WW8Num17">
    <w:name w:val="WW8Num17"/>
    <w:rsid w:val="001C50FC"/>
    <w:pPr>
      <w:numPr>
        <w:numId w:val="125"/>
      </w:numPr>
    </w:pPr>
  </w:style>
  <w:style w:type="numbering" w:customStyle="1" w:styleId="WW8Num36">
    <w:name w:val="WW8Num36"/>
    <w:rsid w:val="001C50FC"/>
    <w:pPr>
      <w:numPr>
        <w:numId w:val="128"/>
      </w:numPr>
    </w:pPr>
  </w:style>
  <w:style w:type="numbering" w:customStyle="1" w:styleId="WW8Num41">
    <w:name w:val="WW8Num41"/>
    <w:rsid w:val="001C50FC"/>
    <w:pPr>
      <w:numPr>
        <w:numId w:val="130"/>
      </w:numPr>
    </w:pPr>
  </w:style>
  <w:style w:type="numbering" w:customStyle="1" w:styleId="WW8Num29">
    <w:name w:val="WW8Num29"/>
    <w:rsid w:val="001C50FC"/>
    <w:pPr>
      <w:numPr>
        <w:numId w:val="132"/>
      </w:numPr>
    </w:pPr>
  </w:style>
  <w:style w:type="numbering" w:customStyle="1" w:styleId="WW8Num44">
    <w:name w:val="WW8Num44"/>
    <w:rsid w:val="001C50FC"/>
    <w:pPr>
      <w:numPr>
        <w:numId w:val="135"/>
      </w:numPr>
    </w:pPr>
  </w:style>
  <w:style w:type="numbering" w:customStyle="1" w:styleId="WW8Num31">
    <w:name w:val="WW8Num31"/>
    <w:rsid w:val="001C50FC"/>
    <w:pPr>
      <w:numPr>
        <w:numId w:val="138"/>
      </w:numPr>
    </w:pPr>
  </w:style>
  <w:style w:type="numbering" w:customStyle="1" w:styleId="WW8Num63">
    <w:name w:val="WW8Num63"/>
    <w:rsid w:val="001C50FC"/>
    <w:pPr>
      <w:numPr>
        <w:numId w:val="140"/>
      </w:numPr>
    </w:pPr>
  </w:style>
  <w:style w:type="numbering" w:customStyle="1" w:styleId="WW8Num64">
    <w:name w:val="WW8Num64"/>
    <w:rsid w:val="001C50FC"/>
    <w:pPr>
      <w:numPr>
        <w:numId w:val="141"/>
      </w:numPr>
    </w:pPr>
  </w:style>
  <w:style w:type="numbering" w:customStyle="1" w:styleId="WW8Num65">
    <w:name w:val="WW8Num65"/>
    <w:rsid w:val="001C50FC"/>
    <w:pPr>
      <w:numPr>
        <w:numId w:val="143"/>
      </w:numPr>
    </w:pPr>
  </w:style>
  <w:style w:type="numbering" w:customStyle="1" w:styleId="WW8Num66">
    <w:name w:val="WW8Num66"/>
    <w:rsid w:val="001C50FC"/>
    <w:pPr>
      <w:numPr>
        <w:numId w:val="145"/>
      </w:numPr>
    </w:pPr>
  </w:style>
  <w:style w:type="numbering" w:customStyle="1" w:styleId="WW8Num67">
    <w:name w:val="WW8Num67"/>
    <w:rsid w:val="001C50FC"/>
    <w:pPr>
      <w:numPr>
        <w:numId w:val="147"/>
      </w:numPr>
    </w:pPr>
  </w:style>
  <w:style w:type="numbering" w:customStyle="1" w:styleId="WW8Num62">
    <w:name w:val="WW8Num62"/>
    <w:rsid w:val="001C50FC"/>
    <w:pPr>
      <w:numPr>
        <w:numId w:val="149"/>
      </w:numPr>
    </w:pPr>
  </w:style>
  <w:style w:type="numbering" w:customStyle="1" w:styleId="WW8Num21">
    <w:name w:val="WW8Num21"/>
    <w:rsid w:val="001C50FC"/>
    <w:pPr>
      <w:numPr>
        <w:numId w:val="150"/>
      </w:numPr>
    </w:pPr>
  </w:style>
  <w:style w:type="numbering" w:customStyle="1" w:styleId="WW8Num22">
    <w:name w:val="WW8Num22"/>
    <w:rsid w:val="001C50FC"/>
    <w:pPr>
      <w:numPr>
        <w:numId w:val="151"/>
      </w:numPr>
    </w:pPr>
  </w:style>
  <w:style w:type="numbering" w:customStyle="1" w:styleId="WW8Num56">
    <w:name w:val="WW8Num56"/>
    <w:rsid w:val="001C50FC"/>
    <w:pPr>
      <w:numPr>
        <w:numId w:val="152"/>
      </w:numPr>
    </w:pPr>
  </w:style>
  <w:style w:type="numbering" w:customStyle="1" w:styleId="WW8Num52">
    <w:name w:val="WW8Num52"/>
    <w:rsid w:val="001C50FC"/>
    <w:pPr>
      <w:numPr>
        <w:numId w:val="153"/>
      </w:numPr>
    </w:pPr>
  </w:style>
  <w:style w:type="numbering" w:customStyle="1" w:styleId="WW8Num42">
    <w:name w:val="WW8Num42"/>
    <w:rsid w:val="001C50FC"/>
    <w:pPr>
      <w:numPr>
        <w:numId w:val="154"/>
      </w:numPr>
    </w:pPr>
  </w:style>
  <w:style w:type="numbering" w:customStyle="1" w:styleId="WW8Num68">
    <w:name w:val="WW8Num68"/>
    <w:rsid w:val="001C50FC"/>
    <w:pPr>
      <w:numPr>
        <w:numId w:val="1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38</Pages>
  <Words>12371</Words>
  <Characters>74228</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Masalska</dc:creator>
  <cp:keywords/>
  <dc:description/>
  <cp:lastModifiedBy>Anna Masalska</cp:lastModifiedBy>
  <cp:revision>3</cp:revision>
  <cp:lastPrinted>2019-12-17T10:56:00Z</cp:lastPrinted>
  <dcterms:created xsi:type="dcterms:W3CDTF">2019-12-11T13:24:00Z</dcterms:created>
  <dcterms:modified xsi:type="dcterms:W3CDTF">2019-12-17T10:58:00Z</dcterms:modified>
</cp:coreProperties>
</file>