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1A" w:rsidRDefault="00733745">
      <w:pPr>
        <w:spacing w:after="0"/>
        <w:jc w:val="right"/>
      </w:pPr>
      <w:r>
        <w:t xml:space="preserve"> </w:t>
      </w:r>
    </w:p>
    <w:p w:rsidR="00D22A1A" w:rsidRDefault="00733745">
      <w:pPr>
        <w:spacing w:after="0"/>
        <w:ind w:left="1112"/>
      </w:pPr>
      <w:r>
        <w:t xml:space="preserve"> </w:t>
      </w:r>
    </w:p>
    <w:p w:rsidR="00D22A1A" w:rsidRDefault="00733745">
      <w:pPr>
        <w:spacing w:after="0"/>
        <w:ind w:left="1112"/>
      </w:pPr>
      <w:r>
        <w:t xml:space="preserve"> </w:t>
      </w:r>
    </w:p>
    <w:p w:rsidR="00851A39" w:rsidRDefault="00851A39">
      <w:pPr>
        <w:spacing w:after="0"/>
        <w:ind w:left="1112"/>
      </w:pPr>
    </w:p>
    <w:p w:rsidR="00851A39" w:rsidRDefault="00851A39">
      <w:pPr>
        <w:spacing w:after="0"/>
        <w:ind w:left="1112"/>
      </w:pPr>
    </w:p>
    <w:p w:rsidR="00851A39" w:rsidRDefault="00851A39">
      <w:pPr>
        <w:spacing w:after="0"/>
        <w:ind w:left="1112"/>
      </w:pPr>
    </w:p>
    <w:p w:rsidR="00851A39" w:rsidRDefault="00851A39">
      <w:pPr>
        <w:spacing w:after="0"/>
        <w:ind w:left="1112"/>
      </w:pPr>
    </w:p>
    <w:p w:rsidR="00D22A1A" w:rsidRDefault="00733745">
      <w:pPr>
        <w:spacing w:after="5" w:line="263" w:lineRule="auto"/>
        <w:ind w:left="6383" w:right="434" w:hanging="10"/>
        <w:jc w:val="right"/>
      </w:pPr>
      <w:r>
        <w:rPr>
          <w:rFonts w:ascii="Times New Roman" w:eastAsia="Times New Roman" w:hAnsi="Times New Roman" w:cs="Times New Roman"/>
          <w:sz w:val="16"/>
        </w:rPr>
        <w:t xml:space="preserve">                                           Załącznik nr 8  </w:t>
      </w:r>
    </w:p>
    <w:p w:rsidR="00D22A1A" w:rsidRDefault="00733745" w:rsidP="00851A39">
      <w:pPr>
        <w:spacing w:after="5" w:line="263" w:lineRule="auto"/>
        <w:ind w:left="6383" w:right="434" w:hanging="10"/>
        <w:jc w:val="right"/>
      </w:pPr>
      <w:r>
        <w:rPr>
          <w:rFonts w:ascii="Times New Roman" w:eastAsia="Times New Roman" w:hAnsi="Times New Roman" w:cs="Times New Roman"/>
          <w:sz w:val="16"/>
        </w:rPr>
        <w:t xml:space="preserve">do </w:t>
      </w:r>
      <w:r w:rsidR="007F4F5C" w:rsidRPr="007F4F5C">
        <w:rPr>
          <w:rFonts w:ascii="Times New Roman" w:eastAsia="Times New Roman" w:hAnsi="Times New Roman" w:cs="Times New Roman"/>
          <w:sz w:val="16"/>
        </w:rPr>
        <w:t xml:space="preserve">Zarządzenia  Burmistrza Pieniężna nr 42/2024 z dnia 26 czerwca 2024 r. </w:t>
      </w:r>
      <w:r>
        <w:rPr>
          <w:rFonts w:ascii="Times New Roman" w:eastAsia="Times New Roman" w:hAnsi="Times New Roman" w:cs="Times New Roman"/>
          <w:sz w:val="16"/>
        </w:rPr>
        <w:t xml:space="preserve">w sprawie ogłoszenia naboru wniosków  dotyczących przedsięwzięć Beneficjentów  w ramach Programu Priorytetowego „Ciepłe mieszkanie”  </w:t>
      </w:r>
    </w:p>
    <w:p w:rsidR="00D22A1A" w:rsidRDefault="00733745">
      <w:pPr>
        <w:tabs>
          <w:tab w:val="center" w:pos="708"/>
          <w:tab w:val="center" w:pos="1416"/>
          <w:tab w:val="center" w:pos="2124"/>
          <w:tab w:val="center" w:pos="2833"/>
          <w:tab w:val="center" w:pos="3541"/>
          <w:tab w:val="center" w:pos="4249"/>
          <w:tab w:val="center" w:pos="4957"/>
          <w:tab w:val="center" w:pos="5665"/>
          <w:tab w:val="center" w:pos="6373"/>
          <w:tab w:val="center" w:pos="8561"/>
        </w:tabs>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na terenie </w:t>
      </w:r>
      <w:r w:rsidR="00851A39">
        <w:rPr>
          <w:rFonts w:ascii="Times New Roman" w:eastAsia="Times New Roman" w:hAnsi="Times New Roman" w:cs="Times New Roman"/>
          <w:sz w:val="16"/>
        </w:rPr>
        <w:t>Gminy Pieniężno</w:t>
      </w:r>
      <w:r>
        <w:rPr>
          <w:rFonts w:ascii="Times New Roman" w:eastAsia="Times New Roman" w:hAnsi="Times New Roman" w:cs="Times New Roman"/>
          <w:sz w:val="16"/>
        </w:rPr>
        <w:t xml:space="preserve">        </w:t>
      </w:r>
      <w:r>
        <w:rPr>
          <w:rFonts w:ascii="Times New Roman" w:eastAsia="Times New Roman" w:hAnsi="Times New Roman" w:cs="Times New Roman"/>
          <w:i/>
          <w:sz w:val="18"/>
        </w:rPr>
        <w:t xml:space="preserve"> </w:t>
      </w:r>
    </w:p>
    <w:p w:rsidR="00D22A1A" w:rsidRDefault="00733745">
      <w:pPr>
        <w:spacing w:after="38"/>
      </w:pPr>
      <w:r>
        <w:rPr>
          <w:rFonts w:ascii="Times New Roman" w:eastAsia="Times New Roman" w:hAnsi="Times New Roman" w:cs="Times New Roman"/>
          <w:i/>
          <w:sz w:val="18"/>
        </w:rPr>
        <w:t xml:space="preserve"> </w:t>
      </w:r>
    </w:p>
    <w:p w:rsidR="00D22A1A" w:rsidRDefault="00733745">
      <w:pPr>
        <w:spacing w:after="47"/>
        <w:ind w:left="110" w:hanging="10"/>
      </w:pPr>
      <w:r>
        <w:rPr>
          <w:rFonts w:ascii="Times New Roman" w:eastAsia="Times New Roman" w:hAnsi="Times New Roman" w:cs="Times New Roman"/>
          <w:b/>
        </w:rPr>
        <w:t xml:space="preserve">Kryteria wyboru przedsięwzięcia dla Części 1)-3) </w:t>
      </w:r>
    </w:p>
    <w:p w:rsidR="00D22A1A" w:rsidRDefault="00733745">
      <w:pPr>
        <w:spacing w:after="0"/>
      </w:pPr>
      <w:r>
        <w:rPr>
          <w:rFonts w:ascii="Times New Roman" w:eastAsia="Times New Roman" w:hAnsi="Times New Roman" w:cs="Times New Roman"/>
          <w:b/>
          <w:sz w:val="20"/>
        </w:rPr>
        <w:t xml:space="preserve"> </w:t>
      </w:r>
    </w:p>
    <w:tbl>
      <w:tblPr>
        <w:tblStyle w:val="TableGrid"/>
        <w:tblW w:w="9924" w:type="dxa"/>
        <w:tblInd w:w="127" w:type="dxa"/>
        <w:tblCellMar>
          <w:top w:w="10" w:type="dxa"/>
          <w:left w:w="5" w:type="dxa"/>
          <w:right w:w="65" w:type="dxa"/>
        </w:tblCellMar>
        <w:tblLook w:val="04A0" w:firstRow="1" w:lastRow="0" w:firstColumn="1" w:lastColumn="0" w:noHBand="0" w:noVBand="1"/>
      </w:tblPr>
      <w:tblGrid>
        <w:gridCol w:w="528"/>
        <w:gridCol w:w="6450"/>
        <w:gridCol w:w="961"/>
        <w:gridCol w:w="866"/>
        <w:gridCol w:w="1119"/>
      </w:tblGrid>
      <w:tr w:rsidR="00D22A1A">
        <w:trPr>
          <w:trHeight w:val="250"/>
        </w:trPr>
        <w:tc>
          <w:tcPr>
            <w:tcW w:w="9924" w:type="dxa"/>
            <w:gridSpan w:val="5"/>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b/>
                <w:sz w:val="18"/>
              </w:rPr>
              <w:t xml:space="preserve">KRYTERIA DOSTĘPU </w:t>
            </w:r>
          </w:p>
        </w:tc>
      </w:tr>
      <w:tr w:rsidR="00D22A1A">
        <w:trPr>
          <w:trHeight w:val="485"/>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134"/>
            </w:pPr>
            <w:r>
              <w:rPr>
                <w:rFonts w:ascii="Times New Roman" w:eastAsia="Times New Roman" w:hAnsi="Times New Roman" w:cs="Times New Roman"/>
                <w:b/>
                <w:sz w:val="18"/>
              </w:rPr>
              <w:t xml:space="preserve">LP.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70"/>
              <w:jc w:val="center"/>
            </w:pPr>
            <w:r>
              <w:rPr>
                <w:rFonts w:ascii="Times New Roman" w:eastAsia="Times New Roman" w:hAnsi="Times New Roman" w:cs="Times New Roman"/>
                <w:b/>
                <w:sz w:val="18"/>
              </w:rPr>
              <w:t xml:space="preserve">NAZWA KRYTERIUM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75"/>
              <w:jc w:val="center"/>
            </w:pPr>
            <w:r>
              <w:rPr>
                <w:rFonts w:ascii="Times New Roman" w:eastAsia="Times New Roman" w:hAnsi="Times New Roman" w:cs="Times New Roman"/>
                <w:b/>
                <w:sz w:val="18"/>
              </w:rPr>
              <w:t xml:space="preserve">TAK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80"/>
              <w:jc w:val="center"/>
            </w:pPr>
            <w:r>
              <w:rPr>
                <w:rFonts w:ascii="Times New Roman" w:eastAsia="Times New Roman" w:hAnsi="Times New Roman" w:cs="Times New Roman"/>
                <w:b/>
                <w:sz w:val="18"/>
              </w:rPr>
              <w:t xml:space="preserve">NIE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pPr>
              <w:spacing w:after="15"/>
              <w:ind w:left="82"/>
              <w:jc w:val="center"/>
            </w:pPr>
            <w:r>
              <w:rPr>
                <w:rFonts w:ascii="Times New Roman" w:eastAsia="Times New Roman" w:hAnsi="Times New Roman" w:cs="Times New Roman"/>
                <w:b/>
                <w:sz w:val="18"/>
              </w:rPr>
              <w:t xml:space="preserve">NIE </w:t>
            </w:r>
          </w:p>
          <w:p w:rsidR="00D22A1A" w:rsidRDefault="00733745">
            <w:pPr>
              <w:ind w:left="118"/>
            </w:pPr>
            <w:r>
              <w:rPr>
                <w:rFonts w:ascii="Times New Roman" w:eastAsia="Times New Roman" w:hAnsi="Times New Roman" w:cs="Times New Roman"/>
                <w:b/>
                <w:sz w:val="18"/>
              </w:rPr>
              <w:t xml:space="preserve">DOTYCZY </w:t>
            </w:r>
          </w:p>
        </w:tc>
      </w:tr>
      <w:tr w:rsidR="00D22A1A">
        <w:trPr>
          <w:trHeight w:val="24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1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Wniosek został złożony w terminie określonym w Regulaminie naboru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8"/>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2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Wniosek został złożony na obowiązującym formularzu i w wymaganej formie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79"/>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3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jc w:val="both"/>
            </w:pPr>
            <w:r>
              <w:rPr>
                <w:rFonts w:ascii="Times New Roman" w:eastAsia="Times New Roman" w:hAnsi="Times New Roman" w:cs="Times New Roman"/>
                <w:sz w:val="16"/>
              </w:rPr>
              <w:t xml:space="preserve">Wniosek jest kompletny i prawidłowo podpisany, wypełniono wszystkie wymagane pola formularza wniosku oraz dołączono wszystkie wymagane załączniki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4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Wnioskodawca mieści się w katalogu Beneficjentów, określonym w Programie Priorytetowym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5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Cel i rodzaj przedsięwzięcia jest zgodny z Programem Priorytetowym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50"/>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6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Okres realizacji przedsięwzięcia jest zgodny z Ogłoszeniem o naborze wniosków i Regulaminem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7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Forma i intensywność wnioskowanego dofinansowania są zgodne z Programem Priorytetowym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9924" w:type="dxa"/>
            <w:gridSpan w:val="5"/>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b/>
                <w:sz w:val="18"/>
              </w:rPr>
              <w:t xml:space="preserve">KRYTERIA JAKOŚCIOWE DOPUSZCZAJĄCE </w:t>
            </w:r>
          </w:p>
        </w:tc>
      </w:tr>
      <w:tr w:rsidR="00D22A1A">
        <w:trPr>
          <w:trHeight w:val="485"/>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134"/>
            </w:pPr>
            <w:r>
              <w:rPr>
                <w:rFonts w:ascii="Times New Roman" w:eastAsia="Times New Roman" w:hAnsi="Times New Roman" w:cs="Times New Roman"/>
                <w:b/>
                <w:sz w:val="18"/>
              </w:rPr>
              <w:t xml:space="preserve">LP.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70"/>
              <w:jc w:val="center"/>
            </w:pPr>
            <w:r>
              <w:rPr>
                <w:rFonts w:ascii="Times New Roman" w:eastAsia="Times New Roman" w:hAnsi="Times New Roman" w:cs="Times New Roman"/>
                <w:b/>
                <w:sz w:val="18"/>
              </w:rPr>
              <w:t xml:space="preserve">NAZWA KRYTERIUM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75"/>
              <w:jc w:val="center"/>
            </w:pPr>
            <w:r>
              <w:rPr>
                <w:rFonts w:ascii="Times New Roman" w:eastAsia="Times New Roman" w:hAnsi="Times New Roman" w:cs="Times New Roman"/>
                <w:b/>
                <w:sz w:val="18"/>
              </w:rPr>
              <w:t xml:space="preserve">TAK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80"/>
              <w:jc w:val="center"/>
            </w:pPr>
            <w:r>
              <w:rPr>
                <w:rFonts w:ascii="Times New Roman" w:eastAsia="Times New Roman" w:hAnsi="Times New Roman" w:cs="Times New Roman"/>
                <w:b/>
                <w:sz w:val="18"/>
              </w:rPr>
              <w:t xml:space="preserve">NIE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pPr>
              <w:spacing w:after="17"/>
              <w:ind w:left="82"/>
              <w:jc w:val="center"/>
            </w:pPr>
            <w:r>
              <w:rPr>
                <w:rFonts w:ascii="Times New Roman" w:eastAsia="Times New Roman" w:hAnsi="Times New Roman" w:cs="Times New Roman"/>
                <w:b/>
                <w:sz w:val="18"/>
              </w:rPr>
              <w:t xml:space="preserve">NIE </w:t>
            </w:r>
          </w:p>
          <w:p w:rsidR="00D22A1A" w:rsidRDefault="00733745">
            <w:pPr>
              <w:ind w:left="118"/>
            </w:pPr>
            <w:r>
              <w:rPr>
                <w:rFonts w:ascii="Times New Roman" w:eastAsia="Times New Roman" w:hAnsi="Times New Roman" w:cs="Times New Roman"/>
                <w:b/>
                <w:sz w:val="18"/>
              </w:rPr>
              <w:t xml:space="preserve">DOTYCZY </w:t>
            </w:r>
          </w:p>
        </w:tc>
      </w:tr>
      <w:tr w:rsidR="00D22A1A">
        <w:trPr>
          <w:trHeight w:val="746"/>
        </w:trPr>
        <w:tc>
          <w:tcPr>
            <w:tcW w:w="528" w:type="dxa"/>
            <w:vMerge w:val="restart"/>
            <w:tcBorders>
              <w:top w:val="single" w:sz="4" w:space="0" w:color="000000"/>
              <w:left w:val="single" w:sz="4" w:space="0" w:color="000000"/>
              <w:bottom w:val="single" w:sz="4" w:space="0" w:color="000000"/>
              <w:right w:val="single" w:sz="4" w:space="0" w:color="000000"/>
            </w:tcBorders>
          </w:tcPr>
          <w:p w:rsidR="00D22A1A" w:rsidRDefault="00733745">
            <w:pPr>
              <w:ind w:left="73"/>
              <w:jc w:val="center"/>
            </w:pPr>
            <w:r>
              <w:rPr>
                <w:rFonts w:ascii="Times New Roman" w:eastAsia="Times New Roman" w:hAnsi="Times New Roman" w:cs="Times New Roman"/>
                <w:sz w:val="16"/>
              </w:rPr>
              <w:t>1</w:t>
            </w:r>
            <w:r>
              <w:rPr>
                <w:rFonts w:ascii="Times New Roman" w:eastAsia="Times New Roman" w:hAnsi="Times New Roman" w:cs="Times New Roman"/>
                <w:sz w:val="18"/>
              </w:rPr>
              <w:t xml:space="preserve">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 lokalu mieszkalnym w budynku wielorodzinnym: </w:t>
            </w:r>
          </w:p>
          <w:p w:rsidR="00D22A1A" w:rsidRDefault="00733745">
            <w:pPr>
              <w:ind w:left="110"/>
            </w:pPr>
            <w:r>
              <w:rPr>
                <w:rFonts w:ascii="Times New Roman" w:eastAsia="Times New Roman" w:hAnsi="Times New Roman" w:cs="Times New Roman"/>
                <w:sz w:val="16"/>
              </w:rPr>
              <w:t xml:space="preserve"> </w:t>
            </w:r>
          </w:p>
          <w:p w:rsidR="00D22A1A" w:rsidRDefault="00733745">
            <w:pPr>
              <w:ind w:left="110"/>
            </w:pPr>
            <w:r>
              <w:rPr>
                <w:rFonts w:ascii="Times New Roman" w:eastAsia="Times New Roman" w:hAnsi="Times New Roman" w:cs="Times New Roman"/>
                <w:sz w:val="16"/>
              </w:rPr>
              <w:t xml:space="preserve">nie jest prowadzona działalność gospodarcza, </w:t>
            </w:r>
          </w:p>
          <w:p w:rsidR="00D22A1A" w:rsidRDefault="00733745">
            <w:pPr>
              <w:ind w:left="110"/>
            </w:pPr>
            <w:r>
              <w:rPr>
                <w:rFonts w:ascii="Times New Roman" w:eastAsia="Times New Roman" w:hAnsi="Times New Roman" w:cs="Times New Roman"/>
                <w:b/>
                <w:sz w:val="16"/>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116"/>
              <w:jc w:val="center"/>
            </w:pPr>
            <w:r>
              <w:rPr>
                <w:rFonts w:ascii="Times New Roman" w:eastAsia="Times New Roman" w:hAnsi="Times New Roman" w:cs="Times New Roman"/>
                <w:b/>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122"/>
              <w:jc w:val="center"/>
            </w:pPr>
            <w:r>
              <w:rPr>
                <w:rFonts w:ascii="Times New Roman" w:eastAsia="Times New Roman" w:hAnsi="Times New Roman" w:cs="Times New Roman"/>
                <w:b/>
                <w:sz w:val="18"/>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pPr>
              <w:ind w:left="120"/>
              <w:jc w:val="center"/>
            </w:pPr>
            <w:r>
              <w:rPr>
                <w:rFonts w:ascii="Times New Roman" w:eastAsia="Times New Roman" w:hAnsi="Times New Roman" w:cs="Times New Roman"/>
                <w:b/>
                <w:sz w:val="18"/>
              </w:rPr>
              <w:t xml:space="preserve"> </w:t>
            </w:r>
          </w:p>
        </w:tc>
      </w:tr>
      <w:tr w:rsidR="00D22A1A">
        <w:trPr>
          <w:trHeight w:val="932"/>
        </w:trPr>
        <w:tc>
          <w:tcPr>
            <w:tcW w:w="0" w:type="auto"/>
            <w:vMerge/>
            <w:tcBorders>
              <w:top w:val="nil"/>
              <w:left w:val="single" w:sz="4" w:space="0" w:color="000000"/>
              <w:bottom w:val="nil"/>
              <w:right w:val="single" w:sz="4" w:space="0" w:color="000000"/>
            </w:tcBorders>
          </w:tcPr>
          <w:p w:rsidR="00D22A1A" w:rsidRDefault="00D22A1A"/>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spacing w:line="252" w:lineRule="auto"/>
              <w:ind w:left="110"/>
              <w:jc w:val="both"/>
            </w:pPr>
            <w:r>
              <w:rPr>
                <w:rFonts w:ascii="Times New Roman" w:eastAsia="Times New Roman" w:hAnsi="Times New Roman" w:cs="Times New Roman"/>
                <w:sz w:val="16"/>
              </w:rPr>
              <w:t xml:space="preserve">prowadzona działalność gospodarcza rozumiana zgodnie z unijnym prawem konkurencji - nie przekracza 30% powierzchni całkowitej lokalu mieszkalnego w budynku wielorodzinnym </w:t>
            </w:r>
          </w:p>
          <w:p w:rsidR="00D22A1A" w:rsidRDefault="00733745">
            <w:pPr>
              <w:spacing w:line="278" w:lineRule="auto"/>
              <w:ind w:left="110"/>
              <w:jc w:val="both"/>
            </w:pPr>
            <w:r>
              <w:rPr>
                <w:rFonts w:ascii="Times New Roman" w:eastAsia="Times New Roman" w:hAnsi="Times New Roman" w:cs="Times New Roman"/>
                <w:sz w:val="16"/>
              </w:rPr>
              <w:t xml:space="preserve">(wysokość dotacji jest pomniejszana proporcjonalnie do powierzchni zajmowanej na prowadzenie działalności gospodarczej) </w:t>
            </w:r>
          </w:p>
          <w:p w:rsidR="00D22A1A" w:rsidRDefault="00733745">
            <w:pPr>
              <w:ind w:left="110"/>
            </w:pPr>
            <w:r>
              <w:rPr>
                <w:rFonts w:ascii="Times New Roman" w:eastAsia="Times New Roman" w:hAnsi="Times New Roman" w:cs="Times New Roman"/>
                <w:sz w:val="16"/>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116"/>
              <w:jc w:val="center"/>
            </w:pPr>
            <w:r>
              <w:rPr>
                <w:rFonts w:ascii="Times New Roman" w:eastAsia="Times New Roman" w:hAnsi="Times New Roman" w:cs="Times New Roman"/>
                <w:b/>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122"/>
              <w:jc w:val="center"/>
            </w:pPr>
            <w:r>
              <w:rPr>
                <w:rFonts w:ascii="Times New Roman" w:eastAsia="Times New Roman" w:hAnsi="Times New Roman" w:cs="Times New Roman"/>
                <w:b/>
                <w:sz w:val="18"/>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pPr>
              <w:ind w:left="120"/>
              <w:jc w:val="center"/>
            </w:pPr>
            <w:r>
              <w:rPr>
                <w:rFonts w:ascii="Times New Roman" w:eastAsia="Times New Roman" w:hAnsi="Times New Roman" w:cs="Times New Roman"/>
                <w:b/>
                <w:sz w:val="18"/>
              </w:rPr>
              <w:t xml:space="preserve"> </w:t>
            </w:r>
          </w:p>
        </w:tc>
      </w:tr>
      <w:tr w:rsidR="00D22A1A">
        <w:trPr>
          <w:trHeight w:val="562"/>
        </w:trPr>
        <w:tc>
          <w:tcPr>
            <w:tcW w:w="0" w:type="auto"/>
            <w:vMerge/>
            <w:tcBorders>
              <w:top w:val="nil"/>
              <w:left w:val="single" w:sz="4" w:space="0" w:color="000000"/>
              <w:bottom w:val="single" w:sz="4" w:space="0" w:color="000000"/>
              <w:right w:val="single" w:sz="4" w:space="0" w:color="000000"/>
            </w:tcBorders>
          </w:tcPr>
          <w:p w:rsidR="00D22A1A" w:rsidRDefault="00D22A1A"/>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right="133"/>
              <w:jc w:val="both"/>
            </w:pPr>
            <w:r>
              <w:rPr>
                <w:rFonts w:ascii="Times New Roman" w:eastAsia="Times New Roman" w:hAnsi="Times New Roman" w:cs="Times New Roman"/>
                <w:sz w:val="16"/>
              </w:rPr>
              <w:t xml:space="preserve">prowadzona działalność gospodarcza przekracza 30% powierzchni całkowitej lokalu mieszkalnego w budynku wielorodzinnym (przedsięwzięcie nie kwalifikuje się do dofinansowania)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116"/>
              <w:jc w:val="center"/>
            </w:pPr>
            <w:r>
              <w:rPr>
                <w:rFonts w:ascii="Times New Roman" w:eastAsia="Times New Roman" w:hAnsi="Times New Roman" w:cs="Times New Roman"/>
                <w:b/>
                <w:sz w:val="18"/>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122"/>
              <w:jc w:val="center"/>
            </w:pPr>
            <w:r>
              <w:rPr>
                <w:rFonts w:ascii="Times New Roman" w:eastAsia="Times New Roman" w:hAnsi="Times New Roman" w:cs="Times New Roman"/>
                <w:b/>
                <w:sz w:val="18"/>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pPr>
              <w:ind w:left="120"/>
              <w:jc w:val="center"/>
            </w:pPr>
            <w:r>
              <w:rPr>
                <w:rFonts w:ascii="Times New Roman" w:eastAsia="Times New Roman" w:hAnsi="Times New Roman" w:cs="Times New Roman"/>
                <w:b/>
                <w:sz w:val="18"/>
              </w:rPr>
              <w:t xml:space="preserve"> </w:t>
            </w:r>
          </w:p>
        </w:tc>
      </w:tr>
      <w:tr w:rsidR="00D22A1A">
        <w:trPr>
          <w:trHeight w:val="37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2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jc w:val="both"/>
            </w:pPr>
            <w:r>
              <w:rPr>
                <w:rFonts w:ascii="Times New Roman" w:eastAsia="Times New Roman" w:hAnsi="Times New Roman" w:cs="Times New Roman"/>
                <w:sz w:val="16"/>
              </w:rPr>
              <w:t xml:space="preserve">Przedsięwzięcie nie zostało rozpoczęte (nie poniesiono pierwszego kosztu kwalifikowanego wcześniej niż nastąpi zawarcie umowy Beneficjenta końcowego z Gminą)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79"/>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3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jc w:val="both"/>
            </w:pPr>
            <w:r>
              <w:rPr>
                <w:rFonts w:ascii="Times New Roman" w:eastAsia="Times New Roman" w:hAnsi="Times New Roman" w:cs="Times New Roman"/>
                <w:sz w:val="16"/>
              </w:rPr>
              <w:t xml:space="preserve">Przedsięwzięcie zostało rozpoczęte (poniesiono pierwszy koszt kwalifikowany wcześniej niż nastąpi zawarcie umowy Beneficjenta z Gminą - koszty będą uznawane za niekwalifikowane)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301"/>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4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right="129"/>
              <w:jc w:val="both"/>
            </w:pPr>
            <w:r>
              <w:rPr>
                <w:rFonts w:ascii="Times New Roman" w:eastAsia="Times New Roman" w:hAnsi="Times New Roman" w:cs="Times New Roman"/>
                <w:sz w:val="16"/>
              </w:rPr>
              <w:t xml:space="preserve">Wnioskodawca oświadczył, że wymianie/likwidacji ulegną wszystkie źródła ciepła na paliwo stałe, niespełniające wymagań minimum 5 klasy według normy przenoszącej normę europejską EN 303-5 i, że po zakończeniu realizacji przedsięwzięcia w lokalu mieszkalnym wszystkie zainstalowane oraz użytkowane urządzenia służące do celów ogrzewania lub przygotowania ciepłej wody użytkowej (w tym kominki wykorzystywane na cele rekreacyjne) będą spełniać docelowe wymagania aktów prawa miejscowego, w tym uchwał antysmogowych, obowiązujących na terenie położenia budynku, w którym znajduje się lokal mieszkalny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853"/>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5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spacing w:after="1" w:line="272" w:lineRule="auto"/>
              <w:ind w:left="110"/>
              <w:jc w:val="both"/>
            </w:pPr>
            <w:r>
              <w:rPr>
                <w:rFonts w:ascii="Times New Roman" w:eastAsia="Times New Roman" w:hAnsi="Times New Roman" w:cs="Times New Roman"/>
                <w:sz w:val="16"/>
              </w:rPr>
              <w:t xml:space="preserve">Wnioskodawca oświadczył, że wymieniane źródło ciepła na paliwo stałe zostanie trwale wyłączone z użytku, a na potwierdzenie tego złoży stosowne dokumenty. </w:t>
            </w:r>
          </w:p>
          <w:p w:rsidR="00D22A1A" w:rsidRDefault="00733745">
            <w:pPr>
              <w:ind w:left="110"/>
            </w:pPr>
            <w:r>
              <w:rPr>
                <w:rFonts w:ascii="Times New Roman" w:eastAsia="Times New Roman" w:hAnsi="Times New Roman" w:cs="Times New Roman"/>
                <w:sz w:val="16"/>
              </w:rPr>
              <w:t xml:space="preserve">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oraz docelowych wymagań aktów prawa miejscowego (w tym uchwał antysmogowych, o których mowa w ust. 10 pkt. 4) Części 1)-3) programu), jednak muszą być one trwale odłączone od przewodu kominowego, co oznacza trwałe wyłączenie z użytku i musi być to potwierdzone odpowiednim protokołem kominiarskim wydanym przez mistrza kominiarskiego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83"/>
              <w:jc w:val="center"/>
            </w:pPr>
            <w:r>
              <w:rPr>
                <w:rFonts w:ascii="Times New Roman" w:eastAsia="Times New Roman" w:hAnsi="Times New Roman" w:cs="Times New Roman"/>
                <w:sz w:val="16"/>
              </w:rPr>
              <w:t xml:space="preserve">6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Stan prawny lokalu/budynku mieszkalnego jest w pełni uregulowany.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349"/>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73"/>
              <w:jc w:val="center"/>
            </w:pPr>
            <w:r>
              <w:rPr>
                <w:rFonts w:ascii="Times New Roman" w:eastAsia="Times New Roman" w:hAnsi="Times New Roman" w:cs="Times New Roman"/>
                <w:sz w:val="16"/>
              </w:rPr>
              <w:lastRenderedPageBreak/>
              <w:t xml:space="preserve">7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spacing w:after="16" w:line="228" w:lineRule="auto"/>
              <w:ind w:left="110"/>
            </w:pPr>
            <w:r>
              <w:rPr>
                <w:rFonts w:ascii="Times New Roman" w:eastAsia="Times New Roman" w:hAnsi="Times New Roman" w:cs="Times New Roman"/>
                <w:sz w:val="16"/>
              </w:rPr>
              <w:t xml:space="preserve">Wnioskodawca oświadczył, że ma świadomość o braku dofinansowania na realizację przedsięwzięcia, na które otrzymał dofinansowanie w ramach programów priorytetowych NFOŚiGW: </w:t>
            </w:r>
          </w:p>
          <w:p w:rsidR="00D22A1A" w:rsidRDefault="00733745">
            <w:pPr>
              <w:numPr>
                <w:ilvl w:val="0"/>
                <w:numId w:val="1"/>
              </w:numPr>
            </w:pPr>
            <w:r>
              <w:rPr>
                <w:rFonts w:ascii="Times New Roman" w:eastAsia="Times New Roman" w:hAnsi="Times New Roman" w:cs="Times New Roman"/>
                <w:sz w:val="16"/>
              </w:rPr>
              <w:t xml:space="preserve">Poprawa jakości powietrza w najbardziej zanieczyszczonych gminach – pilotaż;  </w:t>
            </w:r>
          </w:p>
          <w:p w:rsidR="00D22A1A" w:rsidRDefault="00733745">
            <w:pPr>
              <w:numPr>
                <w:ilvl w:val="0"/>
                <w:numId w:val="1"/>
              </w:numPr>
              <w:spacing w:after="17" w:line="251" w:lineRule="auto"/>
            </w:pPr>
            <w:r>
              <w:rPr>
                <w:rFonts w:ascii="Times New Roman" w:eastAsia="Times New Roman" w:hAnsi="Times New Roman" w:cs="Times New Roman"/>
                <w:sz w:val="16"/>
              </w:rPr>
              <w:t xml:space="preserve">Poprawa jakości powietrza poprzez wymianę źródeł ciepła w budynkach wielorodzinnych – pilotaż na terenie województwa zachodniopomorskiego;  </w:t>
            </w:r>
          </w:p>
          <w:p w:rsidR="00D22A1A" w:rsidRDefault="00733745">
            <w:pPr>
              <w:numPr>
                <w:ilvl w:val="0"/>
                <w:numId w:val="1"/>
              </w:numPr>
            </w:pPr>
            <w:r>
              <w:rPr>
                <w:rFonts w:ascii="Times New Roman" w:eastAsia="Times New Roman" w:hAnsi="Times New Roman" w:cs="Times New Roman"/>
                <w:sz w:val="16"/>
              </w:rPr>
              <w:t xml:space="preserve">Poprawa jakości powietrza poprzez wymianę źródeł ciepła w budynkach wielorodzinnych – pilotaż na terenie województwa dolnośląskiego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55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73"/>
              <w:jc w:val="center"/>
            </w:pPr>
            <w:r>
              <w:rPr>
                <w:rFonts w:ascii="Times New Roman" w:eastAsia="Times New Roman" w:hAnsi="Times New Roman" w:cs="Times New Roman"/>
                <w:sz w:val="16"/>
              </w:rPr>
              <w:t xml:space="preserve">8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Wnioskodawca oświadczył, że łączna kwota dofinansowania realizowanego przedsięwzięcia w ramach Programu ze wszystkich środków publicznych nie przekroczy 100% kosztów kwalifikowanych przedsięwzięcia.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746"/>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73"/>
              <w:jc w:val="center"/>
            </w:pPr>
            <w:r>
              <w:rPr>
                <w:rFonts w:ascii="Times New Roman" w:eastAsia="Times New Roman" w:hAnsi="Times New Roman" w:cs="Times New Roman"/>
                <w:sz w:val="16"/>
              </w:rPr>
              <w:t xml:space="preserve">9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spacing w:line="279" w:lineRule="auto"/>
              <w:ind w:left="108" w:right="12"/>
            </w:pPr>
            <w:r>
              <w:rPr>
                <w:rFonts w:ascii="Times New Roman" w:eastAsia="Times New Roman" w:hAnsi="Times New Roman" w:cs="Times New Roman"/>
                <w:sz w:val="16"/>
              </w:rPr>
              <w:t xml:space="preserve">Wnioskodawca zobowiązał się, że po zakończeniu realizacji przedsięwzięcia w ramach Programu w lokalu mieszkalnym objętym dofinansowaniem: </w:t>
            </w:r>
          </w:p>
          <w:p w:rsidR="00D22A1A" w:rsidRDefault="00733745">
            <w:pPr>
              <w:ind w:left="108" w:right="41"/>
            </w:pPr>
            <w:r>
              <w:rPr>
                <w:rFonts w:ascii="Times New Roman" w:eastAsia="Times New Roman" w:hAnsi="Times New Roman" w:cs="Times New Roman"/>
                <w:sz w:val="16"/>
              </w:rPr>
              <w:t xml:space="preserve">a) nie będzie zainstalowane i nie będzie użytkowane źródło ciepła na paliwa stałe o klasie niższej niż 5 klasa według normy przenoszącej normę europejską EN 303-5,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bl>
    <w:p w:rsidR="00D22A1A" w:rsidRDefault="00733745">
      <w:pPr>
        <w:spacing w:after="0"/>
        <w:jc w:val="right"/>
      </w:pPr>
      <w:r>
        <w:t xml:space="preserve"> </w:t>
      </w:r>
    </w:p>
    <w:p w:rsidR="00D22A1A" w:rsidRDefault="00733745">
      <w:pPr>
        <w:spacing w:after="0"/>
        <w:ind w:left="1112"/>
      </w:pPr>
      <w:r>
        <w:t xml:space="preserve"> </w:t>
      </w:r>
    </w:p>
    <w:p w:rsidR="00D22A1A" w:rsidRDefault="00733745">
      <w:pPr>
        <w:spacing w:after="0"/>
        <w:ind w:left="1112"/>
      </w:pPr>
      <w:r>
        <w:t xml:space="preserve"> </w:t>
      </w:r>
    </w:p>
    <w:tbl>
      <w:tblPr>
        <w:tblStyle w:val="TableGrid"/>
        <w:tblW w:w="9924" w:type="dxa"/>
        <w:tblInd w:w="127" w:type="dxa"/>
        <w:tblCellMar>
          <w:top w:w="10" w:type="dxa"/>
          <w:left w:w="5" w:type="dxa"/>
          <w:right w:w="87" w:type="dxa"/>
        </w:tblCellMar>
        <w:tblLook w:val="04A0" w:firstRow="1" w:lastRow="0" w:firstColumn="1" w:lastColumn="0" w:noHBand="0" w:noVBand="1"/>
      </w:tblPr>
      <w:tblGrid>
        <w:gridCol w:w="528"/>
        <w:gridCol w:w="6450"/>
        <w:gridCol w:w="961"/>
        <w:gridCol w:w="866"/>
        <w:gridCol w:w="1119"/>
      </w:tblGrid>
      <w:tr w:rsidR="00D22A1A">
        <w:trPr>
          <w:trHeight w:val="1484"/>
        </w:trPr>
        <w:tc>
          <w:tcPr>
            <w:tcW w:w="528" w:type="dxa"/>
            <w:tcBorders>
              <w:top w:val="single" w:sz="4" w:space="0" w:color="000000"/>
              <w:left w:val="single" w:sz="4" w:space="0" w:color="000000"/>
              <w:bottom w:val="single" w:sz="4" w:space="0" w:color="000000"/>
              <w:right w:val="single" w:sz="4" w:space="0" w:color="000000"/>
            </w:tcBorders>
          </w:tcPr>
          <w:p w:rsidR="00D22A1A" w:rsidRDefault="00D22A1A"/>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numPr>
                <w:ilvl w:val="0"/>
                <w:numId w:val="2"/>
              </w:numPr>
              <w:spacing w:line="278" w:lineRule="auto"/>
              <w:ind w:right="63"/>
            </w:pPr>
            <w:r>
              <w:rPr>
                <w:rFonts w:ascii="Times New Roman" w:eastAsia="Times New Roman" w:hAnsi="Times New Roman" w:cs="Times New Roman"/>
                <w:sz w:val="16"/>
              </w:rPr>
              <w:t xml:space="preserve">zamontowane w lokalu mieszkalnym kominki wykorzystywane na cele rekreacyjne będą spełniać wymagania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w:t>
            </w:r>
          </w:p>
          <w:p w:rsidR="00D22A1A" w:rsidRDefault="00733745">
            <w:pPr>
              <w:numPr>
                <w:ilvl w:val="0"/>
                <w:numId w:val="2"/>
              </w:numPr>
              <w:ind w:right="63"/>
            </w:pPr>
            <w:r>
              <w:rPr>
                <w:rFonts w:ascii="Times New Roman" w:eastAsia="Times New Roman" w:hAnsi="Times New Roman" w:cs="Times New Roman"/>
                <w:sz w:val="16"/>
              </w:rPr>
              <w:t xml:space="preserve">wszystkie zainstalowane oraz użytkowane urządzenia służące do celów ogrzewania 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 </w:t>
            </w:r>
          </w:p>
        </w:tc>
        <w:tc>
          <w:tcPr>
            <w:tcW w:w="961" w:type="dxa"/>
            <w:tcBorders>
              <w:top w:val="single" w:sz="4" w:space="0" w:color="000000"/>
              <w:left w:val="single" w:sz="4" w:space="0" w:color="000000"/>
              <w:bottom w:val="single" w:sz="4" w:space="0" w:color="000000"/>
              <w:right w:val="single" w:sz="4" w:space="0" w:color="000000"/>
            </w:tcBorders>
          </w:tcPr>
          <w:p w:rsidR="00D22A1A" w:rsidRDefault="00D22A1A"/>
        </w:tc>
        <w:tc>
          <w:tcPr>
            <w:tcW w:w="866" w:type="dxa"/>
            <w:tcBorders>
              <w:top w:val="single" w:sz="4" w:space="0" w:color="000000"/>
              <w:left w:val="single" w:sz="4" w:space="0" w:color="000000"/>
              <w:bottom w:val="single" w:sz="4" w:space="0" w:color="000000"/>
              <w:right w:val="single" w:sz="4" w:space="0" w:color="000000"/>
            </w:tcBorders>
          </w:tcPr>
          <w:p w:rsidR="00D22A1A" w:rsidRDefault="00D22A1A"/>
        </w:tc>
        <w:tc>
          <w:tcPr>
            <w:tcW w:w="1119" w:type="dxa"/>
            <w:tcBorders>
              <w:top w:val="single" w:sz="4" w:space="0" w:color="000000"/>
              <w:left w:val="single" w:sz="4" w:space="0" w:color="000000"/>
              <w:bottom w:val="single" w:sz="4" w:space="0" w:color="000000"/>
              <w:right w:val="single" w:sz="4" w:space="0" w:color="000000"/>
            </w:tcBorders>
          </w:tcPr>
          <w:p w:rsidR="00D22A1A" w:rsidRDefault="00D22A1A"/>
        </w:tc>
      </w:tr>
      <w:tr w:rsidR="00D22A1A">
        <w:trPr>
          <w:trHeight w:val="1090"/>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95"/>
              <w:jc w:val="center"/>
            </w:pPr>
            <w:r>
              <w:rPr>
                <w:rFonts w:ascii="Times New Roman" w:eastAsia="Times New Roman" w:hAnsi="Times New Roman" w:cs="Times New Roman"/>
                <w:sz w:val="16"/>
              </w:rPr>
              <w:t xml:space="preserve">10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spacing w:after="10"/>
            </w:pPr>
            <w:r>
              <w:rPr>
                <w:rFonts w:ascii="Times New Roman" w:eastAsia="Times New Roman" w:hAnsi="Times New Roman" w:cs="Times New Roman"/>
                <w:sz w:val="16"/>
              </w:rPr>
              <w:t xml:space="preserve">Wnioskodawca oświadczył, że akceptuje możliwość przeprowadzenia przez NFOŚiGW,  </w:t>
            </w:r>
          </w:p>
          <w:p w:rsidR="00D22A1A" w:rsidRDefault="00733745">
            <w:pPr>
              <w:spacing w:after="16" w:line="245" w:lineRule="auto"/>
              <w:ind w:right="114"/>
              <w:jc w:val="both"/>
            </w:pPr>
            <w:r>
              <w:rPr>
                <w:rFonts w:ascii="Times New Roman" w:eastAsia="Times New Roman" w:hAnsi="Times New Roman" w:cs="Times New Roman"/>
                <w:sz w:val="16"/>
              </w:rPr>
              <w:t xml:space="preserve">  WFOŚiGW lub osoby/podmioty wskazane przez NFOŚiGW/WFOŚiGW, a także Gminę </w:t>
            </w:r>
            <w:proofErr w:type="spellStart"/>
            <w:r w:rsidR="00AC6398">
              <w:rPr>
                <w:rFonts w:ascii="Times New Roman" w:eastAsia="Times New Roman" w:hAnsi="Times New Roman" w:cs="Times New Roman"/>
                <w:sz w:val="16"/>
              </w:rPr>
              <w:t>Pienięzno</w:t>
            </w:r>
            <w:proofErr w:type="spellEnd"/>
            <w:r>
              <w:rPr>
                <w:rFonts w:ascii="Times New Roman" w:eastAsia="Times New Roman" w:hAnsi="Times New Roman" w:cs="Times New Roman"/>
                <w:sz w:val="16"/>
              </w:rPr>
              <w:t xml:space="preserve">, kontroli od daty złożenia wniosku o dofinansowanie  przez Wnioskodawcę, w   </w:t>
            </w:r>
          </w:p>
          <w:p w:rsidR="00D22A1A" w:rsidRDefault="00733745">
            <w:pPr>
              <w:ind w:left="110" w:hanging="110"/>
            </w:pPr>
            <w:r>
              <w:rPr>
                <w:rFonts w:ascii="Times New Roman" w:eastAsia="Times New Roman" w:hAnsi="Times New Roman" w:cs="Times New Roman"/>
                <w:sz w:val="16"/>
              </w:rPr>
              <w:t xml:space="preserve">  trakcie realizacji przedsięwzięcia, a także w okresie trwałości przedsięwzięcia, w lokalu    mieszkalnym objętym przedsięwzięciem oraz dokumentów związanych z dofinansowaniem.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77"/>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95"/>
              <w:jc w:val="center"/>
            </w:pPr>
            <w:r>
              <w:rPr>
                <w:rFonts w:ascii="Times New Roman" w:eastAsia="Times New Roman" w:hAnsi="Times New Roman" w:cs="Times New Roman"/>
                <w:sz w:val="16"/>
              </w:rPr>
              <w:t xml:space="preserve">11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jc w:val="both"/>
            </w:pPr>
            <w:r>
              <w:rPr>
                <w:rFonts w:ascii="Times New Roman" w:eastAsia="Times New Roman" w:hAnsi="Times New Roman" w:cs="Times New Roman"/>
                <w:sz w:val="16"/>
              </w:rPr>
              <w:t xml:space="preserve">Wnioskodawca oświadczył, że zapoznał się z niezbędną dokumentacją do złożenia wniosku  i akceptuje zawarte w nich warunki i obowiązki.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565"/>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95"/>
              <w:jc w:val="center"/>
            </w:pPr>
            <w:r>
              <w:rPr>
                <w:rFonts w:ascii="Times New Roman" w:eastAsia="Times New Roman" w:hAnsi="Times New Roman" w:cs="Times New Roman"/>
                <w:sz w:val="16"/>
              </w:rPr>
              <w:t xml:space="preserve">12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spacing w:after="14"/>
              <w:ind w:left="110"/>
            </w:pPr>
            <w:r>
              <w:rPr>
                <w:rFonts w:ascii="Times New Roman" w:eastAsia="Times New Roman" w:hAnsi="Times New Roman" w:cs="Times New Roman"/>
                <w:sz w:val="16"/>
              </w:rPr>
              <w:t xml:space="preserve">Budynek mieszkalny wielorodzinny, w którym znajduje się lokal, którego wniosek dotyczy: </w:t>
            </w:r>
          </w:p>
          <w:p w:rsidR="00D22A1A" w:rsidRDefault="00733745">
            <w:pPr>
              <w:ind w:left="110"/>
            </w:pPr>
            <w:r>
              <w:rPr>
                <w:rFonts w:ascii="Times New Roman" w:eastAsia="Times New Roman" w:hAnsi="Times New Roman" w:cs="Times New Roman"/>
                <w:sz w:val="16"/>
              </w:rPr>
              <w:t xml:space="preserve">jest podłączony do sieci ciepłowniczej (nie jest możliwe otrzymanie dofinansowania) </w:t>
            </w:r>
          </w:p>
          <w:p w:rsidR="00D22A1A" w:rsidRDefault="00733745">
            <w:pPr>
              <w:ind w:left="110"/>
            </w:pPr>
            <w:r>
              <w:rPr>
                <w:rFonts w:ascii="Times New Roman" w:eastAsia="Times New Roman" w:hAnsi="Times New Roman" w:cs="Times New Roman"/>
                <w:sz w:val="16"/>
              </w:rPr>
              <w:t xml:space="preserve">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116"/>
        </w:trPr>
        <w:tc>
          <w:tcPr>
            <w:tcW w:w="528" w:type="dxa"/>
            <w:tcBorders>
              <w:top w:val="single" w:sz="4" w:space="0" w:color="000000"/>
              <w:left w:val="single" w:sz="4" w:space="0" w:color="000000"/>
              <w:bottom w:val="single" w:sz="4" w:space="0" w:color="000000"/>
              <w:right w:val="single" w:sz="4" w:space="0" w:color="000000"/>
            </w:tcBorders>
          </w:tcPr>
          <w:p w:rsidR="00D22A1A" w:rsidRDefault="00733745">
            <w:pPr>
              <w:ind w:left="95"/>
              <w:jc w:val="center"/>
            </w:pPr>
            <w:r>
              <w:rPr>
                <w:rFonts w:ascii="Times New Roman" w:eastAsia="Times New Roman" w:hAnsi="Times New Roman" w:cs="Times New Roman"/>
                <w:sz w:val="16"/>
              </w:rPr>
              <w:t xml:space="preserve">13 </w:t>
            </w:r>
          </w:p>
        </w:tc>
        <w:tc>
          <w:tcPr>
            <w:tcW w:w="6450" w:type="dxa"/>
            <w:tcBorders>
              <w:top w:val="single" w:sz="4" w:space="0" w:color="000000"/>
              <w:left w:val="single" w:sz="4" w:space="0" w:color="000000"/>
              <w:bottom w:val="single" w:sz="4" w:space="0" w:color="000000"/>
              <w:right w:val="single" w:sz="4" w:space="0" w:color="000000"/>
            </w:tcBorders>
          </w:tcPr>
          <w:p w:rsidR="00D22A1A" w:rsidRDefault="00733745">
            <w:pPr>
              <w:ind w:left="110" w:right="109"/>
              <w:jc w:val="both"/>
            </w:pPr>
            <w:r>
              <w:rPr>
                <w:rFonts w:ascii="Times New Roman" w:eastAsia="Times New Roman" w:hAnsi="Times New Roman" w:cs="Times New Roman"/>
                <w:sz w:val="16"/>
              </w:rPr>
              <w:t xml:space="preserve">Wnioskodawca oświadczył, że w okresie trwałości przedsięwzięcia wynoszącym 5 lat od daty zakończenia przedsięwzięcia nie dokona zmiany przeznaczenia lokalu z mieszkalnego na inny, nie zdemontuje urządzeń, instalacji oraz wyrobów budowlanych zakupionych i zainstalowanych w trakcie realizacji przedsięwzięcia, a także nie zainstaluje dodatkowych źródeł ciepła, niespełniających warunków programu i wymagań technicznych określonych w Załączniku nr 1 do Programu </w:t>
            </w:r>
          </w:p>
        </w:tc>
        <w:tc>
          <w:tcPr>
            <w:tcW w:w="961"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866" w:type="dxa"/>
            <w:tcBorders>
              <w:top w:val="single" w:sz="4" w:space="0" w:color="000000"/>
              <w:left w:val="single" w:sz="4" w:space="0" w:color="000000"/>
              <w:bottom w:val="single" w:sz="4" w:space="0" w:color="000000"/>
              <w:right w:val="single" w:sz="4" w:space="0" w:color="000000"/>
            </w:tcBorders>
          </w:tcPr>
          <w:p w:rsidR="00D22A1A" w:rsidRDefault="00733745">
            <w:pPr>
              <w:ind w:left="2"/>
            </w:pPr>
            <w:r>
              <w:rPr>
                <w:rFonts w:ascii="Times New Roman" w:eastAsia="Times New Roman" w:hAnsi="Times New Roman" w:cs="Times New Roman"/>
                <w:sz w:val="16"/>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bl>
    <w:p w:rsidR="00D22A1A" w:rsidRDefault="00733745">
      <w:pPr>
        <w:spacing w:after="0"/>
      </w:pPr>
      <w:r>
        <w:rPr>
          <w:rFonts w:ascii="Times New Roman" w:eastAsia="Times New Roman" w:hAnsi="Times New Roman" w:cs="Times New Roman"/>
          <w:sz w:val="16"/>
        </w:rPr>
        <w:t xml:space="preserve"> </w:t>
      </w:r>
    </w:p>
    <w:p w:rsidR="00D22A1A" w:rsidRDefault="00733745">
      <w:pPr>
        <w:spacing w:after="0"/>
      </w:pPr>
      <w:r>
        <w:rPr>
          <w:rFonts w:ascii="Times New Roman" w:eastAsia="Times New Roman" w:hAnsi="Times New Roman" w:cs="Times New Roman"/>
          <w:sz w:val="16"/>
        </w:rPr>
        <w:t xml:space="preserve"> </w:t>
      </w:r>
    </w:p>
    <w:p w:rsidR="00D22A1A" w:rsidRDefault="00733745">
      <w:pPr>
        <w:spacing w:after="7" w:line="230" w:lineRule="auto"/>
        <w:ind w:right="10483"/>
      </w:pPr>
      <w:r>
        <w:rPr>
          <w:rFonts w:ascii="Times New Roman" w:eastAsia="Times New Roman" w:hAnsi="Times New Roman" w:cs="Times New Roman"/>
          <w:sz w:val="16"/>
        </w:rPr>
        <w:t xml:space="preserve"> </w:t>
      </w:r>
      <w:r>
        <w:rPr>
          <w:rFonts w:ascii="Cambria" w:eastAsia="Cambria" w:hAnsi="Cambria" w:cs="Cambria"/>
          <w:b/>
          <w:sz w:val="18"/>
        </w:rPr>
        <w:t xml:space="preserve"> </w:t>
      </w:r>
    </w:p>
    <w:p w:rsidR="00D22A1A" w:rsidRDefault="00733745">
      <w:pPr>
        <w:spacing w:after="0"/>
        <w:ind w:left="-5" w:hanging="10"/>
      </w:pPr>
      <w:r>
        <w:rPr>
          <w:rFonts w:ascii="Cambria" w:eastAsia="Cambria" w:hAnsi="Cambria" w:cs="Cambria"/>
          <w:b/>
          <w:sz w:val="18"/>
        </w:rPr>
        <w:t xml:space="preserve">Wynik oceny </w:t>
      </w:r>
    </w:p>
    <w:p w:rsidR="00D22A1A" w:rsidRDefault="00733745">
      <w:pPr>
        <w:spacing w:after="0"/>
      </w:pPr>
      <w:r>
        <w:rPr>
          <w:rFonts w:ascii="Cambria" w:eastAsia="Cambria" w:hAnsi="Cambria" w:cs="Cambria"/>
          <w:sz w:val="18"/>
        </w:rPr>
        <w:t xml:space="preserve">    </w:t>
      </w:r>
    </w:p>
    <w:p w:rsidR="00D22A1A" w:rsidRDefault="00733745">
      <w:pPr>
        <w:spacing w:after="39"/>
      </w:pPr>
      <w:r>
        <w:rPr>
          <w:rFonts w:ascii="Cambria" w:eastAsia="Cambria" w:hAnsi="Cambria" w:cs="Cambria"/>
          <w:sz w:val="18"/>
        </w:rPr>
        <w:t xml:space="preserve"> </w:t>
      </w:r>
    </w:p>
    <w:p w:rsidR="00D22A1A" w:rsidRDefault="00733745">
      <w:pPr>
        <w:spacing w:after="11" w:line="249" w:lineRule="auto"/>
        <w:ind w:left="-5" w:hanging="10"/>
      </w:pPr>
      <w:r>
        <w:rPr>
          <w:rFonts w:ascii="Cambria" w:eastAsia="Cambria" w:hAnsi="Cambria" w:cs="Cambria"/>
          <w:sz w:val="24"/>
        </w:rPr>
        <w:t xml:space="preserve">   Wniosek spełnia wszystkie wymagane kryteria dostępowe i jakościowe     TAK  /  NIE *    Wezwanie Wnioskodawcy do poprawy/uzupełnienia                   TAK /  NIE  * </w:t>
      </w:r>
    </w:p>
    <w:p w:rsidR="00D22A1A" w:rsidRDefault="00733745">
      <w:pPr>
        <w:spacing w:after="0"/>
      </w:pPr>
      <w:r>
        <w:rPr>
          <w:rFonts w:ascii="Cambria" w:eastAsia="Cambria" w:hAnsi="Cambria" w:cs="Cambria"/>
          <w:sz w:val="24"/>
        </w:rPr>
        <w:t xml:space="preserve"> </w:t>
      </w:r>
    </w:p>
    <w:p w:rsidR="00D22A1A" w:rsidRDefault="00733745">
      <w:pPr>
        <w:spacing w:after="11" w:line="249" w:lineRule="auto"/>
        <w:ind w:left="-5" w:hanging="10"/>
      </w:pPr>
      <w:r>
        <w:rPr>
          <w:rFonts w:ascii="Cambria" w:eastAsia="Cambria" w:hAnsi="Cambria" w:cs="Cambria"/>
          <w:sz w:val="24"/>
        </w:rPr>
        <w:t xml:space="preserve">   Imię i nazwisko osoby oceniającej wniosek o dofinansowanie:       </w:t>
      </w:r>
    </w:p>
    <w:p w:rsidR="00D22A1A" w:rsidRDefault="00733745">
      <w:pPr>
        <w:spacing w:after="0"/>
      </w:pPr>
      <w:r>
        <w:rPr>
          <w:rFonts w:ascii="Cambria" w:eastAsia="Cambria" w:hAnsi="Cambria" w:cs="Cambria"/>
          <w:sz w:val="24"/>
        </w:rPr>
        <w:t xml:space="preserve"> </w:t>
      </w:r>
    </w:p>
    <w:p w:rsidR="00D22A1A" w:rsidRDefault="00733745">
      <w:pPr>
        <w:spacing w:after="11" w:line="249" w:lineRule="auto"/>
        <w:ind w:left="-5" w:hanging="10"/>
      </w:pPr>
      <w:r>
        <w:rPr>
          <w:rFonts w:ascii="Cambria" w:eastAsia="Cambria" w:hAnsi="Cambria" w:cs="Cambria"/>
          <w:sz w:val="24"/>
        </w:rPr>
        <w:t xml:space="preserve">   …………………………………………………………………………………… </w:t>
      </w:r>
    </w:p>
    <w:p w:rsidR="00D22A1A" w:rsidRDefault="00733745">
      <w:pPr>
        <w:spacing w:after="0"/>
      </w:pPr>
      <w:r>
        <w:rPr>
          <w:rFonts w:ascii="Cambria" w:eastAsia="Cambria" w:hAnsi="Cambria" w:cs="Cambria"/>
          <w:sz w:val="24"/>
        </w:rPr>
        <w:t xml:space="preserve"> </w:t>
      </w:r>
    </w:p>
    <w:p w:rsidR="00D22A1A" w:rsidRDefault="00733745">
      <w:pPr>
        <w:spacing w:after="36"/>
      </w:pPr>
      <w:r>
        <w:rPr>
          <w:rFonts w:ascii="Cambria" w:eastAsia="Cambria" w:hAnsi="Cambria" w:cs="Cambria"/>
          <w:sz w:val="24"/>
        </w:rPr>
        <w:t xml:space="preserve"> </w:t>
      </w:r>
    </w:p>
    <w:p w:rsidR="00D22A1A" w:rsidRDefault="00733745">
      <w:pPr>
        <w:spacing w:after="11" w:line="249" w:lineRule="auto"/>
        <w:ind w:left="-5" w:hanging="10"/>
      </w:pPr>
      <w:r>
        <w:rPr>
          <w:rFonts w:ascii="Cambria" w:eastAsia="Cambria" w:hAnsi="Cambria" w:cs="Cambria"/>
          <w:sz w:val="24"/>
        </w:rPr>
        <w:t xml:space="preserve">                                                                         Data: ………………………………………Podpis:………………………………..</w:t>
      </w:r>
      <w:r>
        <w:rPr>
          <w:rFonts w:ascii="Cambria" w:eastAsia="Cambria" w:hAnsi="Cambria" w:cs="Cambria"/>
          <w:sz w:val="32"/>
        </w:rPr>
        <w:t xml:space="preserve"> </w:t>
      </w:r>
    </w:p>
    <w:p w:rsidR="00D22A1A" w:rsidRDefault="00733745">
      <w:pPr>
        <w:spacing w:after="71"/>
        <w:ind w:left="-5" w:hanging="10"/>
      </w:pPr>
      <w:r>
        <w:t xml:space="preserve">*niepotrzebne skreślić </w:t>
      </w:r>
    </w:p>
    <w:p w:rsidR="00D22A1A" w:rsidRDefault="00733745">
      <w:pPr>
        <w:spacing w:after="0"/>
      </w:pPr>
      <w:r>
        <w:rPr>
          <w:sz w:val="32"/>
        </w:rPr>
        <w:t xml:space="preserve"> </w:t>
      </w:r>
    </w:p>
    <w:p w:rsidR="00D22A1A" w:rsidRDefault="00733745">
      <w:pPr>
        <w:spacing w:after="0"/>
        <w:ind w:left="708"/>
      </w:pPr>
      <w:r>
        <w:rPr>
          <w:rFonts w:ascii="Times New Roman" w:eastAsia="Times New Roman" w:hAnsi="Times New Roman" w:cs="Times New Roman"/>
        </w:rPr>
        <w:t xml:space="preserve"> </w:t>
      </w:r>
    </w:p>
    <w:p w:rsidR="00D22A1A" w:rsidRDefault="00733745">
      <w:pPr>
        <w:spacing w:after="0"/>
      </w:pPr>
      <w:r>
        <w:rPr>
          <w:rFonts w:ascii="Times New Roman" w:eastAsia="Times New Roman" w:hAnsi="Times New Roman" w:cs="Times New Roman"/>
          <w:sz w:val="16"/>
        </w:rPr>
        <w:t xml:space="preserve"> </w:t>
      </w:r>
    </w:p>
    <w:p w:rsidR="00D22A1A" w:rsidRDefault="00D22A1A">
      <w:pPr>
        <w:sectPr w:rsidR="00D22A1A">
          <w:headerReference w:type="even" r:id="rId7"/>
          <w:headerReference w:type="default" r:id="rId8"/>
          <w:headerReference w:type="first" r:id="rId9"/>
          <w:pgSz w:w="11911" w:h="16841"/>
          <w:pgMar w:top="610" w:right="668" w:bottom="835" w:left="720" w:header="307" w:footer="708" w:gutter="0"/>
          <w:cols w:space="708"/>
        </w:sectPr>
      </w:pPr>
    </w:p>
    <w:p w:rsidR="00D22A1A" w:rsidRDefault="00733745">
      <w:pPr>
        <w:spacing w:after="0"/>
        <w:jc w:val="right"/>
      </w:pPr>
      <w:r>
        <w:lastRenderedPageBreak/>
        <w:t xml:space="preserve"> </w:t>
      </w:r>
    </w:p>
    <w:p w:rsidR="00D22A1A" w:rsidRDefault="00733745">
      <w:pPr>
        <w:spacing w:after="0"/>
        <w:ind w:left="1112"/>
      </w:pPr>
      <w:r>
        <w:t xml:space="preserve"> </w:t>
      </w:r>
    </w:p>
    <w:p w:rsidR="00D22A1A" w:rsidRDefault="00733745">
      <w:pPr>
        <w:spacing w:after="50" w:line="269" w:lineRule="auto"/>
        <w:ind w:left="1112" w:right="408"/>
        <w:jc w:val="right"/>
      </w:pPr>
      <w:r>
        <w:t xml:space="preserve"> </w:t>
      </w:r>
      <w:r>
        <w:rPr>
          <w:rFonts w:ascii="Times New Roman" w:eastAsia="Times New Roman" w:hAnsi="Times New Roman" w:cs="Times New Roman"/>
          <w:sz w:val="16"/>
        </w:rPr>
        <w:t xml:space="preserve"> </w:t>
      </w:r>
    </w:p>
    <w:p w:rsidR="00D22A1A" w:rsidRDefault="00733745">
      <w:pPr>
        <w:spacing w:after="47"/>
        <w:ind w:left="110" w:hanging="10"/>
      </w:pPr>
      <w:r>
        <w:rPr>
          <w:rFonts w:ascii="Times New Roman" w:eastAsia="Times New Roman" w:hAnsi="Times New Roman" w:cs="Times New Roman"/>
          <w:b/>
        </w:rPr>
        <w:t xml:space="preserve">Kryteria wyboru przedsięwzięcia dla Części 4) </w:t>
      </w:r>
    </w:p>
    <w:p w:rsidR="00D22A1A" w:rsidRDefault="00733745">
      <w:pPr>
        <w:spacing w:after="0"/>
      </w:pPr>
      <w:r>
        <w:rPr>
          <w:rFonts w:ascii="Times New Roman" w:eastAsia="Times New Roman" w:hAnsi="Times New Roman" w:cs="Times New Roman"/>
          <w:b/>
          <w:sz w:val="20"/>
        </w:rPr>
        <w:t xml:space="preserve"> </w:t>
      </w:r>
    </w:p>
    <w:tbl>
      <w:tblPr>
        <w:tblStyle w:val="TableGrid"/>
        <w:tblW w:w="9926" w:type="dxa"/>
        <w:tblInd w:w="127" w:type="dxa"/>
        <w:tblCellMar>
          <w:top w:w="7" w:type="dxa"/>
          <w:left w:w="5" w:type="dxa"/>
          <w:right w:w="29" w:type="dxa"/>
        </w:tblCellMar>
        <w:tblLook w:val="04A0" w:firstRow="1" w:lastRow="0" w:firstColumn="1" w:lastColumn="0" w:noHBand="0" w:noVBand="1"/>
      </w:tblPr>
      <w:tblGrid>
        <w:gridCol w:w="574"/>
        <w:gridCol w:w="6373"/>
        <w:gridCol w:w="994"/>
        <w:gridCol w:w="850"/>
        <w:gridCol w:w="1135"/>
      </w:tblGrid>
      <w:tr w:rsidR="00D22A1A">
        <w:trPr>
          <w:trHeight w:val="247"/>
        </w:trPr>
        <w:tc>
          <w:tcPr>
            <w:tcW w:w="6947" w:type="dxa"/>
            <w:gridSpan w:val="2"/>
            <w:tcBorders>
              <w:top w:val="single" w:sz="4" w:space="0" w:color="000000"/>
              <w:left w:val="single" w:sz="4" w:space="0" w:color="000000"/>
              <w:bottom w:val="single" w:sz="4" w:space="0" w:color="000000"/>
              <w:right w:val="nil"/>
            </w:tcBorders>
          </w:tcPr>
          <w:p w:rsidR="00D22A1A" w:rsidRDefault="00733745">
            <w:pPr>
              <w:ind w:left="108"/>
            </w:pPr>
            <w:r>
              <w:rPr>
                <w:rFonts w:ascii="Times New Roman" w:eastAsia="Times New Roman" w:hAnsi="Times New Roman" w:cs="Times New Roman"/>
                <w:b/>
                <w:sz w:val="18"/>
              </w:rPr>
              <w:t xml:space="preserve">KRYTERIA DOSTĘPU </w:t>
            </w:r>
          </w:p>
        </w:tc>
        <w:tc>
          <w:tcPr>
            <w:tcW w:w="994" w:type="dxa"/>
            <w:tcBorders>
              <w:top w:val="single" w:sz="4" w:space="0" w:color="000000"/>
              <w:left w:val="nil"/>
              <w:bottom w:val="single" w:sz="4" w:space="0" w:color="000000"/>
              <w:right w:val="nil"/>
            </w:tcBorders>
          </w:tcPr>
          <w:p w:rsidR="00D22A1A" w:rsidRDefault="00D22A1A"/>
        </w:tc>
        <w:tc>
          <w:tcPr>
            <w:tcW w:w="850" w:type="dxa"/>
            <w:tcBorders>
              <w:top w:val="single" w:sz="4" w:space="0" w:color="000000"/>
              <w:left w:val="nil"/>
              <w:bottom w:val="single" w:sz="4" w:space="0" w:color="000000"/>
              <w:right w:val="single" w:sz="4" w:space="0" w:color="000000"/>
            </w:tcBorders>
          </w:tcPr>
          <w:p w:rsidR="00D22A1A" w:rsidRDefault="00D22A1A"/>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48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38"/>
              <w:jc w:val="center"/>
            </w:pPr>
            <w:r>
              <w:rPr>
                <w:rFonts w:ascii="Times New Roman" w:eastAsia="Times New Roman" w:hAnsi="Times New Roman" w:cs="Times New Roman"/>
                <w:b/>
                <w:sz w:val="18"/>
              </w:rPr>
              <w:t xml:space="preserve">LP.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33"/>
              <w:jc w:val="center"/>
            </w:pPr>
            <w:r>
              <w:rPr>
                <w:rFonts w:ascii="Times New Roman" w:eastAsia="Times New Roman" w:hAnsi="Times New Roman" w:cs="Times New Roman"/>
                <w:b/>
                <w:sz w:val="18"/>
              </w:rPr>
              <w:t xml:space="preserve">NAZWA KRYTERIUM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b/>
                <w:sz w:val="18"/>
              </w:rPr>
              <w:t xml:space="preserve">TAK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pPr>
              <w:ind w:left="41"/>
              <w:jc w:val="center"/>
            </w:pPr>
            <w:r>
              <w:rPr>
                <w:rFonts w:ascii="Times New Roman" w:eastAsia="Times New Roman" w:hAnsi="Times New Roman" w:cs="Times New Roman"/>
                <w:b/>
                <w:sz w:val="18"/>
              </w:rPr>
              <w:t xml:space="preserve">NIE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pPr>
              <w:spacing w:after="15"/>
              <w:ind w:left="34"/>
              <w:jc w:val="center"/>
            </w:pPr>
            <w:r>
              <w:rPr>
                <w:rFonts w:ascii="Times New Roman" w:eastAsia="Times New Roman" w:hAnsi="Times New Roman" w:cs="Times New Roman"/>
                <w:b/>
                <w:sz w:val="18"/>
              </w:rPr>
              <w:t xml:space="preserve">NIE </w:t>
            </w:r>
          </w:p>
          <w:p w:rsidR="00D22A1A" w:rsidRDefault="00733745">
            <w:pPr>
              <w:ind w:left="120"/>
            </w:pPr>
            <w:r>
              <w:rPr>
                <w:rFonts w:ascii="Times New Roman" w:eastAsia="Times New Roman" w:hAnsi="Times New Roman" w:cs="Times New Roman"/>
                <w:b/>
                <w:sz w:val="18"/>
              </w:rPr>
              <w:t xml:space="preserve">DOTYCZY </w:t>
            </w:r>
          </w:p>
        </w:tc>
      </w:tr>
      <w:tr w:rsidR="00D22A1A">
        <w:trPr>
          <w:trHeight w:val="24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1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sz w:val="16"/>
              </w:rPr>
              <w:t xml:space="preserve">Wniosek został złożony w terminie określonym w Regulaminie naboru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2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sz w:val="16"/>
              </w:rPr>
              <w:t xml:space="preserve">Wniosek został złożony na obowiązującym formularzu i w wymaganej formie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7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3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jc w:val="both"/>
            </w:pPr>
            <w:r>
              <w:rPr>
                <w:rFonts w:ascii="Times New Roman" w:eastAsia="Times New Roman" w:hAnsi="Times New Roman" w:cs="Times New Roman"/>
                <w:sz w:val="16"/>
              </w:rPr>
              <w:t xml:space="preserve">Wniosek jest kompletny i prawidłowo podpisany, wypełniono wszystkie wymagane pola formularza wniosku oraz dołączono wszystkie wymagane załączniki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4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sz w:val="16"/>
              </w:rPr>
              <w:t xml:space="preserve">Wnioskodawca mieści się w katalogu Beneficjentów, określonym w Programie Priorytetowym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5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sz w:val="16"/>
              </w:rPr>
              <w:t xml:space="preserve">Cel i rodzaj przedsięwzięcia jest zgodny z Programem Priorytetowym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50"/>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6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sz w:val="16"/>
              </w:rPr>
              <w:t xml:space="preserve">Okres realizacji przedsięwzięcia jest zgodny z Ogłoszeniem o naborze wniosków i Regulaminem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5"/>
              <w:jc w:val="center"/>
            </w:pPr>
            <w:r>
              <w:rPr>
                <w:rFonts w:ascii="Times New Roman" w:eastAsia="Times New Roman" w:hAnsi="Times New Roman" w:cs="Times New Roman"/>
                <w:sz w:val="16"/>
              </w:rPr>
              <w:t xml:space="preserve">7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pPr>
            <w:r>
              <w:rPr>
                <w:rFonts w:ascii="Times New Roman" w:eastAsia="Times New Roman" w:hAnsi="Times New Roman" w:cs="Times New Roman"/>
                <w:sz w:val="16"/>
              </w:rPr>
              <w:t xml:space="preserve">Forma i intensywność wnioskowanego dofinansowania są zgodne z Programem Priorytetowym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248"/>
        </w:trPr>
        <w:tc>
          <w:tcPr>
            <w:tcW w:w="6947" w:type="dxa"/>
            <w:gridSpan w:val="2"/>
            <w:tcBorders>
              <w:top w:val="single" w:sz="4" w:space="0" w:color="000000"/>
              <w:left w:val="single" w:sz="4" w:space="0" w:color="000000"/>
              <w:bottom w:val="single" w:sz="4" w:space="0" w:color="000000"/>
              <w:right w:val="nil"/>
            </w:tcBorders>
          </w:tcPr>
          <w:p w:rsidR="00D22A1A" w:rsidRDefault="00733745">
            <w:pPr>
              <w:ind w:left="108"/>
            </w:pPr>
            <w:r>
              <w:rPr>
                <w:rFonts w:ascii="Times New Roman" w:eastAsia="Times New Roman" w:hAnsi="Times New Roman" w:cs="Times New Roman"/>
                <w:b/>
                <w:sz w:val="18"/>
              </w:rPr>
              <w:t xml:space="preserve">KRYTERIA JAKOŚCIOWE DOPUSZCZAJĄCE </w:t>
            </w:r>
          </w:p>
        </w:tc>
        <w:tc>
          <w:tcPr>
            <w:tcW w:w="994" w:type="dxa"/>
            <w:tcBorders>
              <w:top w:val="single" w:sz="4" w:space="0" w:color="000000"/>
              <w:left w:val="nil"/>
              <w:bottom w:val="single" w:sz="4" w:space="0" w:color="000000"/>
              <w:right w:val="nil"/>
            </w:tcBorders>
          </w:tcPr>
          <w:p w:rsidR="00D22A1A" w:rsidRDefault="00D22A1A"/>
        </w:tc>
        <w:tc>
          <w:tcPr>
            <w:tcW w:w="850" w:type="dxa"/>
            <w:tcBorders>
              <w:top w:val="single" w:sz="4" w:space="0" w:color="000000"/>
              <w:left w:val="nil"/>
              <w:bottom w:val="single" w:sz="4" w:space="0" w:color="000000"/>
              <w:right w:val="single" w:sz="4" w:space="0" w:color="000000"/>
            </w:tcBorders>
          </w:tcPr>
          <w:p w:rsidR="00D22A1A" w:rsidRDefault="00D22A1A"/>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48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38"/>
              <w:jc w:val="center"/>
            </w:pPr>
            <w:r>
              <w:rPr>
                <w:rFonts w:ascii="Times New Roman" w:eastAsia="Times New Roman" w:hAnsi="Times New Roman" w:cs="Times New Roman"/>
                <w:b/>
                <w:sz w:val="18"/>
              </w:rPr>
              <w:t xml:space="preserve">LP.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33"/>
              <w:jc w:val="center"/>
            </w:pPr>
            <w:r>
              <w:rPr>
                <w:rFonts w:ascii="Times New Roman" w:eastAsia="Times New Roman" w:hAnsi="Times New Roman" w:cs="Times New Roman"/>
                <w:b/>
                <w:sz w:val="18"/>
              </w:rPr>
              <w:t xml:space="preserve">NAZWA KRYTERIUM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b/>
                <w:sz w:val="18"/>
              </w:rPr>
              <w:t xml:space="preserve">TAK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pPr>
              <w:ind w:left="41"/>
              <w:jc w:val="center"/>
            </w:pPr>
            <w:r>
              <w:rPr>
                <w:rFonts w:ascii="Times New Roman" w:eastAsia="Times New Roman" w:hAnsi="Times New Roman" w:cs="Times New Roman"/>
                <w:b/>
                <w:sz w:val="18"/>
              </w:rPr>
              <w:t xml:space="preserve">NIE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pPr>
              <w:spacing w:after="12"/>
              <w:ind w:left="34"/>
              <w:jc w:val="center"/>
            </w:pPr>
            <w:r>
              <w:rPr>
                <w:rFonts w:ascii="Times New Roman" w:eastAsia="Times New Roman" w:hAnsi="Times New Roman" w:cs="Times New Roman"/>
                <w:b/>
                <w:sz w:val="18"/>
              </w:rPr>
              <w:t xml:space="preserve">NIE </w:t>
            </w:r>
          </w:p>
          <w:p w:rsidR="00D22A1A" w:rsidRDefault="00733745">
            <w:pPr>
              <w:ind w:left="120"/>
            </w:pPr>
            <w:r>
              <w:rPr>
                <w:rFonts w:ascii="Times New Roman" w:eastAsia="Times New Roman" w:hAnsi="Times New Roman" w:cs="Times New Roman"/>
                <w:b/>
                <w:sz w:val="18"/>
              </w:rPr>
              <w:t xml:space="preserve">DOTYCZY </w:t>
            </w:r>
          </w:p>
        </w:tc>
      </w:tr>
      <w:tr w:rsidR="00D22A1A">
        <w:trPr>
          <w:trHeight w:val="746"/>
        </w:trPr>
        <w:tc>
          <w:tcPr>
            <w:tcW w:w="574" w:type="dxa"/>
            <w:vMerge w:val="restart"/>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1</w:t>
            </w:r>
            <w:r>
              <w:rPr>
                <w:rFonts w:ascii="Times New Roman" w:eastAsia="Times New Roman" w:hAnsi="Times New Roman" w:cs="Times New Roman"/>
                <w:sz w:val="18"/>
              </w:rPr>
              <w:t xml:space="preserve">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 budynku mieszkalnym wielorodzinnym: </w:t>
            </w:r>
          </w:p>
          <w:p w:rsidR="00D22A1A" w:rsidRDefault="00733745">
            <w:pPr>
              <w:ind w:left="110"/>
            </w:pPr>
            <w:r>
              <w:rPr>
                <w:rFonts w:ascii="Times New Roman" w:eastAsia="Times New Roman" w:hAnsi="Times New Roman" w:cs="Times New Roman"/>
                <w:sz w:val="16"/>
              </w:rPr>
              <w:t xml:space="preserve"> </w:t>
            </w:r>
          </w:p>
          <w:p w:rsidR="00D22A1A" w:rsidRDefault="00733745">
            <w:pPr>
              <w:ind w:left="110"/>
            </w:pPr>
            <w:r>
              <w:rPr>
                <w:rFonts w:ascii="Times New Roman" w:eastAsia="Times New Roman" w:hAnsi="Times New Roman" w:cs="Times New Roman"/>
                <w:sz w:val="16"/>
              </w:rPr>
              <w:t xml:space="preserve">nie jest prowadzona działalność gospodarcza, </w:t>
            </w:r>
          </w:p>
          <w:p w:rsidR="00D22A1A" w:rsidRDefault="00733745">
            <w:pPr>
              <w:ind w:left="110"/>
            </w:pPr>
            <w:r>
              <w:rPr>
                <w:rFonts w:ascii="Times New Roman" w:eastAsia="Times New Roman" w:hAnsi="Times New Roman" w:cs="Times New Roman"/>
                <w:b/>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pPr>
              <w:ind w:left="72"/>
              <w:jc w:val="center"/>
            </w:pPr>
            <w:r>
              <w:rPr>
                <w:rFonts w:ascii="Times New Roman" w:eastAsia="Times New Roman" w:hAnsi="Times New Roman" w:cs="Times New Roman"/>
                <w:b/>
                <w:sz w:val="18"/>
              </w:rPr>
              <w:t xml:space="preserve"> </w:t>
            </w:r>
          </w:p>
        </w:tc>
      </w:tr>
      <w:tr w:rsidR="00D22A1A">
        <w:trPr>
          <w:trHeight w:val="929"/>
        </w:trPr>
        <w:tc>
          <w:tcPr>
            <w:tcW w:w="0" w:type="auto"/>
            <w:vMerge/>
            <w:tcBorders>
              <w:top w:val="nil"/>
              <w:left w:val="single" w:sz="4" w:space="0" w:color="000000"/>
              <w:bottom w:val="nil"/>
              <w:right w:val="single" w:sz="4" w:space="0" w:color="000000"/>
            </w:tcBorders>
          </w:tcPr>
          <w:p w:rsidR="00D22A1A" w:rsidRDefault="00D22A1A"/>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spacing w:line="262" w:lineRule="auto"/>
              <w:ind w:left="110" w:right="166"/>
              <w:jc w:val="both"/>
            </w:pPr>
            <w:r>
              <w:rPr>
                <w:rFonts w:ascii="Times New Roman" w:eastAsia="Times New Roman" w:hAnsi="Times New Roman" w:cs="Times New Roman"/>
                <w:sz w:val="16"/>
              </w:rPr>
              <w:t xml:space="preserve">prowadzona działalność gospodarcza rozumiana zgodnie z unijnym prawem konkurencji- nie przekracza 30% powierzchni całkowitej budynku mieszkalnego wielorodzinnego (wysokość dotacji jest pomniejszana proporcjonalnie do powierzchni zajmowanej na prowadzenie działalności gospodarczej) </w:t>
            </w:r>
          </w:p>
          <w:p w:rsidR="00D22A1A" w:rsidRDefault="00733745">
            <w:pPr>
              <w:ind w:left="110"/>
            </w:pPr>
            <w:r>
              <w:rPr>
                <w:rFonts w:ascii="Times New Roman" w:eastAsia="Times New Roman" w:hAnsi="Times New Roman" w:cs="Times New Roman"/>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pPr>
              <w:ind w:left="72"/>
              <w:jc w:val="center"/>
            </w:pPr>
            <w:r>
              <w:rPr>
                <w:rFonts w:ascii="Times New Roman" w:eastAsia="Times New Roman" w:hAnsi="Times New Roman" w:cs="Times New Roman"/>
                <w:b/>
                <w:sz w:val="18"/>
              </w:rPr>
              <w:t xml:space="preserve"> </w:t>
            </w:r>
          </w:p>
        </w:tc>
      </w:tr>
      <w:tr w:rsidR="00D22A1A">
        <w:trPr>
          <w:trHeight w:val="502"/>
        </w:trPr>
        <w:tc>
          <w:tcPr>
            <w:tcW w:w="0" w:type="auto"/>
            <w:vMerge/>
            <w:tcBorders>
              <w:top w:val="nil"/>
              <w:left w:val="single" w:sz="4" w:space="0" w:color="000000"/>
              <w:bottom w:val="single" w:sz="4" w:space="0" w:color="000000"/>
              <w:right w:val="single" w:sz="4" w:space="0" w:color="000000"/>
            </w:tcBorders>
          </w:tcPr>
          <w:p w:rsidR="00D22A1A" w:rsidRDefault="00D22A1A"/>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10"/>
              <w:jc w:val="both"/>
            </w:pPr>
            <w:r>
              <w:rPr>
                <w:rFonts w:ascii="Times New Roman" w:eastAsia="Times New Roman" w:hAnsi="Times New Roman" w:cs="Times New Roman"/>
                <w:sz w:val="16"/>
              </w:rPr>
              <w:t xml:space="preserve">prowadzona działalność gospodarcza przekracza 30% powierzchni całkowitej budynku mieszkalnego wielorodzinnego(przedsięwzięcie nie kwalifikuje się do dofinansowania)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pPr>
              <w:ind w:left="72"/>
              <w:jc w:val="center"/>
            </w:pPr>
            <w:r>
              <w:rPr>
                <w:rFonts w:ascii="Times New Roman" w:eastAsia="Times New Roman" w:hAnsi="Times New Roman" w:cs="Times New Roman"/>
                <w:b/>
                <w:sz w:val="18"/>
              </w:rPr>
              <w:t xml:space="preserve"> </w:t>
            </w:r>
          </w:p>
        </w:tc>
      </w:tr>
      <w:tr w:rsidR="00D22A1A">
        <w:trPr>
          <w:trHeight w:val="74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2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10" w:right="166"/>
              <w:jc w:val="both"/>
            </w:pPr>
            <w:r>
              <w:rPr>
                <w:rFonts w:ascii="Times New Roman" w:eastAsia="Times New Roman" w:hAnsi="Times New Roman" w:cs="Times New Roman"/>
                <w:sz w:val="16"/>
              </w:rPr>
              <w:t xml:space="preserve">W budynku mieszkalnym wielorodzinnym użytkowane wspólne źródło ciepła dla budynku lub indywidualne źródła ciepła dla wszystkich lokali mieszkalnych w budynku, jest inne niż źródło ciepła na paliwo stałe lub jest źródłem na paliwa stałe spełniającym wymagania minimum 5 klasy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pPr>
              <w:ind w:left="79"/>
              <w:jc w:val="center"/>
            </w:pPr>
            <w:r>
              <w:rPr>
                <w:rFonts w:ascii="Times New Roman" w:eastAsia="Times New Roman" w:hAnsi="Times New Roman" w:cs="Times New Roman"/>
                <w:b/>
                <w:sz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pPr>
              <w:ind w:left="72"/>
              <w:jc w:val="center"/>
            </w:pPr>
            <w:r>
              <w:rPr>
                <w:rFonts w:ascii="Times New Roman" w:eastAsia="Times New Roman" w:hAnsi="Times New Roman" w:cs="Times New Roman"/>
                <w:b/>
                <w:sz w:val="18"/>
              </w:rPr>
              <w:t xml:space="preserve"> </w:t>
            </w:r>
          </w:p>
        </w:tc>
      </w:tr>
      <w:tr w:rsidR="00D22A1A">
        <w:trPr>
          <w:trHeight w:val="2218"/>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3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spacing w:after="6" w:line="267" w:lineRule="auto"/>
              <w:ind w:left="108"/>
            </w:pPr>
            <w:r>
              <w:rPr>
                <w:rFonts w:ascii="Times New Roman" w:eastAsia="Times New Roman" w:hAnsi="Times New Roman" w:cs="Times New Roman"/>
                <w:sz w:val="16"/>
              </w:rPr>
              <w:t xml:space="preserve">Wnioskodawca zobowiązał się, że po zakończeniu realizacji przedsięwzięcia w ramach Programu w budynku mieszkalnym objętym dofinansowaniem: </w:t>
            </w:r>
          </w:p>
          <w:p w:rsidR="00D22A1A" w:rsidRDefault="00733745">
            <w:pPr>
              <w:numPr>
                <w:ilvl w:val="0"/>
                <w:numId w:val="3"/>
              </w:numPr>
              <w:spacing w:line="277" w:lineRule="auto"/>
              <w:ind w:right="1"/>
            </w:pPr>
            <w:r>
              <w:rPr>
                <w:rFonts w:ascii="Times New Roman" w:eastAsia="Times New Roman" w:hAnsi="Times New Roman" w:cs="Times New Roman"/>
                <w:sz w:val="16"/>
              </w:rPr>
              <w:t xml:space="preserve">nie będzie zainstalowane i nie będzie użytkowane źródło ciepła na paliwa stałe o klasie niższej niż 5 klasa według normy przenoszącej normę europejską EN 303-5,  </w:t>
            </w:r>
          </w:p>
          <w:p w:rsidR="00D22A1A" w:rsidRDefault="00733745">
            <w:pPr>
              <w:numPr>
                <w:ilvl w:val="0"/>
                <w:numId w:val="3"/>
              </w:numPr>
              <w:spacing w:line="275" w:lineRule="auto"/>
              <w:ind w:right="1"/>
            </w:pPr>
            <w:r>
              <w:rPr>
                <w:rFonts w:ascii="Times New Roman" w:eastAsia="Times New Roman" w:hAnsi="Times New Roman" w:cs="Times New Roman"/>
                <w:sz w:val="16"/>
              </w:rPr>
              <w:t xml:space="preserve">zamontowane w budynku mieszkalnym kominki wykorzystywane na cele rekreacyjne będą spełniać wymagania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w:t>
            </w:r>
          </w:p>
          <w:p w:rsidR="00D22A1A" w:rsidRDefault="00733745">
            <w:pPr>
              <w:numPr>
                <w:ilvl w:val="0"/>
                <w:numId w:val="3"/>
              </w:numPr>
              <w:ind w:right="1"/>
            </w:pPr>
            <w:r>
              <w:rPr>
                <w:rFonts w:ascii="Times New Roman" w:eastAsia="Times New Roman" w:hAnsi="Times New Roman" w:cs="Times New Roman"/>
                <w:sz w:val="16"/>
              </w:rPr>
              <w:t xml:space="preserve">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 również wtedy kiedy akty te przewidują bardziej rygorystyczne ograniczenia dotyczące zakupu i montażu źródła ciepła;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749"/>
        </w:trPr>
        <w:tc>
          <w:tcPr>
            <w:tcW w:w="574" w:type="dxa"/>
            <w:vMerge w:val="restart"/>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4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Wnioskodawca oświadczył, że budynek mieszkalny wielorodzinny, którego wniosek dotyczy: </w:t>
            </w:r>
          </w:p>
          <w:p w:rsidR="00D22A1A" w:rsidRDefault="00733745">
            <w:pPr>
              <w:spacing w:after="15"/>
              <w:ind w:left="110"/>
            </w:pPr>
            <w:r>
              <w:rPr>
                <w:rFonts w:ascii="Times New Roman" w:eastAsia="Times New Roman" w:hAnsi="Times New Roman" w:cs="Times New Roman"/>
                <w:sz w:val="16"/>
              </w:rPr>
              <w:t xml:space="preserve"> </w:t>
            </w:r>
          </w:p>
          <w:p w:rsidR="00D22A1A" w:rsidRDefault="00733745">
            <w:pPr>
              <w:ind w:left="110"/>
            </w:pPr>
            <w:r>
              <w:rPr>
                <w:rFonts w:ascii="Times New Roman" w:eastAsia="Times New Roman" w:hAnsi="Times New Roman" w:cs="Times New Roman"/>
                <w:sz w:val="16"/>
              </w:rPr>
              <w:t xml:space="preserve">jest podłączony do sieci ciepłowniczej (nie jest możliwe otrzymanie dofinansowania) </w:t>
            </w:r>
          </w:p>
          <w:p w:rsidR="00D22A1A" w:rsidRDefault="00733745">
            <w:pPr>
              <w:ind w:left="108"/>
            </w:pPr>
            <w:r>
              <w:rPr>
                <w:rFonts w:ascii="Times New Roman" w:eastAsia="Times New Roman" w:hAnsi="Times New Roman" w:cs="Times New Roman"/>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82"/>
        </w:trPr>
        <w:tc>
          <w:tcPr>
            <w:tcW w:w="0" w:type="auto"/>
            <w:vMerge/>
            <w:tcBorders>
              <w:top w:val="nil"/>
              <w:left w:val="single" w:sz="4" w:space="0" w:color="000000"/>
              <w:bottom w:val="single" w:sz="4" w:space="0" w:color="000000"/>
              <w:right w:val="single" w:sz="4" w:space="0" w:color="000000"/>
            </w:tcBorders>
          </w:tcPr>
          <w:p w:rsidR="00D22A1A" w:rsidRDefault="00D22A1A"/>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10"/>
            </w:pPr>
            <w:r>
              <w:rPr>
                <w:rFonts w:ascii="Times New Roman" w:eastAsia="Times New Roman" w:hAnsi="Times New Roman" w:cs="Times New Roman"/>
                <w:sz w:val="16"/>
              </w:rPr>
              <w:t xml:space="preserve">nie jest podłączony do sieci ciepłowniczej </w:t>
            </w:r>
          </w:p>
          <w:p w:rsidR="00D22A1A" w:rsidRDefault="00733745">
            <w:pPr>
              <w:ind w:left="110"/>
            </w:pPr>
            <w:r>
              <w:rPr>
                <w:rFonts w:ascii="Times New Roman" w:eastAsia="Times New Roman" w:hAnsi="Times New Roman" w:cs="Times New Roman"/>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114"/>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5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right="246"/>
              <w:jc w:val="both"/>
            </w:pPr>
            <w:r>
              <w:rPr>
                <w:rFonts w:ascii="Times New Roman" w:eastAsia="Times New Roman" w:hAnsi="Times New Roman" w:cs="Times New Roman"/>
                <w:sz w:val="16"/>
              </w:rPr>
              <w:t xml:space="preserve">Wnioskodawca oświadczył, że wymianie/likwidacji ulegną wszystkie źródła ciepła na paliwo stałe, niespełniające wymagań minimum 5 klasy według normy przenoszącej normę europejską EN 303-5 i po zakończeniu realizacji przedsięwzięcia wszystkie zainstalowane oraz użytkowane urządzenia służące do celów ogrzewania lub przygotowania ciepłej wody użytkowej będą spełniać docelowe wymagania aktów prawa miejscowego, w tym uchwał antysmogowych obowiązujących na terenie położenia budynku mieszkalnego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114"/>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6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right="61"/>
            </w:pPr>
            <w:r>
              <w:rPr>
                <w:rFonts w:ascii="Times New Roman" w:eastAsia="Times New Roman" w:hAnsi="Times New Roman" w:cs="Times New Roman"/>
                <w:sz w:val="16"/>
              </w:rPr>
              <w:t xml:space="preserve">Wnioskodawca oświadczył, że w okresie trwałości przedsięwzięcia wynoszącym 5 lat od daty zakończenia przedsięwzięcia nie dokona zmiany przeznaczenia lokali z mieszkalnych na inny, nie zdemontuje urządzeń, instalacji oraz wyrobów budowlanych zakupionych i zainstalowanych w trakcie realizacji przedsięwzięcia, a także nie zainstaluje dodatkowych źródeł ciepła, niespełniających warunków programu i wymagań technicznych określonych w Załączniku nr 1a do Programu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907"/>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lastRenderedPageBreak/>
              <w:t xml:space="preserve">7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spacing w:after="8"/>
            </w:pPr>
            <w:r>
              <w:rPr>
                <w:rFonts w:ascii="Times New Roman" w:eastAsia="Times New Roman" w:hAnsi="Times New Roman" w:cs="Times New Roman"/>
                <w:sz w:val="16"/>
              </w:rPr>
              <w:t xml:space="preserve">  Wnioskodawca oświadczył, że akceptuje możliwość przeprowadzenia przez NFOŚiGW,  </w:t>
            </w:r>
          </w:p>
          <w:p w:rsidR="00D22A1A" w:rsidRDefault="00733745">
            <w:pPr>
              <w:ind w:right="16"/>
            </w:pPr>
            <w:r>
              <w:rPr>
                <w:rFonts w:ascii="Times New Roman" w:eastAsia="Times New Roman" w:hAnsi="Times New Roman" w:cs="Times New Roman"/>
                <w:sz w:val="16"/>
              </w:rPr>
              <w:t xml:space="preserve">  WFOŚiGW lub osoby/podmioty wskazane przez NFOŚiGW/WFOŚiGW, a także </w:t>
            </w:r>
            <w:r w:rsidR="00AC6398">
              <w:rPr>
                <w:rFonts w:ascii="Times New Roman" w:eastAsia="Times New Roman" w:hAnsi="Times New Roman" w:cs="Times New Roman"/>
                <w:sz w:val="16"/>
              </w:rPr>
              <w:t>Gminę Pieniężno</w:t>
            </w:r>
            <w:bookmarkStart w:id="0" w:name="_GoBack"/>
            <w:bookmarkEnd w:id="0"/>
            <w:r>
              <w:rPr>
                <w:rFonts w:ascii="Times New Roman" w:eastAsia="Times New Roman" w:hAnsi="Times New Roman" w:cs="Times New Roman"/>
                <w:sz w:val="16"/>
              </w:rPr>
              <w:t xml:space="preserve">, kontroli od daty złożenia wniosku o dofinansowanie  przez Wnioskodawcę, w trakcie realizacji przedsięwzięcia, a także w okresie trwałości przedsięwzięcia, w budynku    mieszkalnym objętym przedsięwzięciem oraz dokumentów związanych z dofinansowaniem.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79"/>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8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hanging="108"/>
            </w:pPr>
            <w:r>
              <w:rPr>
                <w:rFonts w:ascii="Times New Roman" w:eastAsia="Times New Roman" w:hAnsi="Times New Roman" w:cs="Times New Roman"/>
                <w:sz w:val="16"/>
              </w:rPr>
              <w:t xml:space="preserve">  Przedsięwzięcie nie zostało rozpoczęte (nie poniesiono pierwszego kosztu kwalifikowanego    wcześniej niż nastąpi zawarcie umowy Beneficjenta końcowego z Gminą)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80"/>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40"/>
              <w:jc w:val="center"/>
            </w:pPr>
            <w:r>
              <w:rPr>
                <w:rFonts w:ascii="Times New Roman" w:eastAsia="Times New Roman" w:hAnsi="Times New Roman" w:cs="Times New Roman"/>
                <w:sz w:val="16"/>
              </w:rPr>
              <w:t xml:space="preserve">9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10"/>
              <w:jc w:val="both"/>
            </w:pPr>
            <w:r>
              <w:rPr>
                <w:rFonts w:ascii="Times New Roman" w:eastAsia="Times New Roman" w:hAnsi="Times New Roman" w:cs="Times New Roman"/>
                <w:sz w:val="16"/>
              </w:rPr>
              <w:t xml:space="preserve">Przedsięwzięcie zostało rozpoczęte (poniesiono pierwszy koszt kwalifikowany wcześniej niż nastąpi zawarcie umowy Beneficjenta z Gminą- koszty będą uznawane za niekwalifikowane)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bl>
    <w:p w:rsidR="00D22A1A" w:rsidRDefault="00733745">
      <w:pPr>
        <w:spacing w:after="0"/>
        <w:jc w:val="right"/>
      </w:pPr>
      <w:r>
        <w:t xml:space="preserve"> </w:t>
      </w:r>
    </w:p>
    <w:p w:rsidR="00D22A1A" w:rsidRDefault="00733745">
      <w:pPr>
        <w:spacing w:after="0"/>
        <w:ind w:left="1112"/>
      </w:pPr>
      <w:r>
        <w:t xml:space="preserve"> </w:t>
      </w:r>
    </w:p>
    <w:p w:rsidR="00D22A1A" w:rsidRDefault="00733745">
      <w:pPr>
        <w:spacing w:after="0"/>
        <w:ind w:left="1112"/>
      </w:pPr>
      <w:r>
        <w:t xml:space="preserve"> </w:t>
      </w:r>
    </w:p>
    <w:tbl>
      <w:tblPr>
        <w:tblStyle w:val="TableGrid"/>
        <w:tblW w:w="9926" w:type="dxa"/>
        <w:tblInd w:w="127" w:type="dxa"/>
        <w:tblCellMar>
          <w:top w:w="10" w:type="dxa"/>
          <w:left w:w="5" w:type="dxa"/>
          <w:right w:w="56" w:type="dxa"/>
        </w:tblCellMar>
        <w:tblLook w:val="04A0" w:firstRow="1" w:lastRow="0" w:firstColumn="1" w:lastColumn="0" w:noHBand="0" w:noVBand="1"/>
      </w:tblPr>
      <w:tblGrid>
        <w:gridCol w:w="574"/>
        <w:gridCol w:w="6373"/>
        <w:gridCol w:w="994"/>
        <w:gridCol w:w="850"/>
        <w:gridCol w:w="1135"/>
      </w:tblGrid>
      <w:tr w:rsidR="00D22A1A">
        <w:trPr>
          <w:trHeight w:val="380"/>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64"/>
              <w:jc w:val="center"/>
            </w:pPr>
            <w:r>
              <w:rPr>
                <w:rFonts w:ascii="Times New Roman" w:eastAsia="Times New Roman" w:hAnsi="Times New Roman" w:cs="Times New Roman"/>
                <w:sz w:val="16"/>
              </w:rPr>
              <w:t xml:space="preserve">10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jc w:val="both"/>
            </w:pPr>
            <w:r>
              <w:rPr>
                <w:rFonts w:ascii="Times New Roman" w:eastAsia="Times New Roman" w:hAnsi="Times New Roman" w:cs="Times New Roman"/>
                <w:sz w:val="16"/>
              </w:rPr>
              <w:t xml:space="preserve">Wnioskodawca oświadczył, że zapoznał się z dokumentami niezbędnymi do złożenia wniosku, akceptuje zawarte w nich warunki i obowiązki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929"/>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64"/>
              <w:jc w:val="center"/>
            </w:pPr>
            <w:r>
              <w:rPr>
                <w:rFonts w:ascii="Times New Roman" w:eastAsia="Times New Roman" w:hAnsi="Times New Roman" w:cs="Times New Roman"/>
                <w:sz w:val="16"/>
              </w:rPr>
              <w:t xml:space="preserve">11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right="143"/>
              <w:jc w:val="both"/>
            </w:pPr>
            <w:r>
              <w:rPr>
                <w:rFonts w:ascii="Times New Roman" w:eastAsia="Times New Roman" w:hAnsi="Times New Roman" w:cs="Times New Roman"/>
                <w:sz w:val="16"/>
              </w:rPr>
              <w:t xml:space="preserve">Wnioskodawca oświadczył, że w przypadku montażu </w:t>
            </w:r>
            <w:proofErr w:type="spellStart"/>
            <w:r>
              <w:rPr>
                <w:rFonts w:ascii="Times New Roman" w:eastAsia="Times New Roman" w:hAnsi="Times New Roman" w:cs="Times New Roman"/>
                <w:sz w:val="16"/>
              </w:rPr>
              <w:t>mikroinstalacji</w:t>
            </w:r>
            <w:proofErr w:type="spellEnd"/>
            <w:r>
              <w:rPr>
                <w:rFonts w:ascii="Times New Roman" w:eastAsia="Times New Roman" w:hAnsi="Times New Roman" w:cs="Times New Roman"/>
                <w:sz w:val="16"/>
              </w:rPr>
              <w:t xml:space="preserve"> fotowoltaicznej ma świadomość, że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379"/>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64"/>
              <w:jc w:val="center"/>
            </w:pPr>
            <w:r>
              <w:rPr>
                <w:rFonts w:ascii="Times New Roman" w:eastAsia="Times New Roman" w:hAnsi="Times New Roman" w:cs="Times New Roman"/>
                <w:sz w:val="16"/>
              </w:rPr>
              <w:t xml:space="preserve">12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jc w:val="both"/>
            </w:pPr>
            <w:r>
              <w:rPr>
                <w:rFonts w:ascii="Times New Roman" w:eastAsia="Times New Roman" w:hAnsi="Times New Roman" w:cs="Times New Roman"/>
                <w:sz w:val="16"/>
              </w:rPr>
              <w:t xml:space="preserve">Wnioskodawca oświadczył, że ma świadomość o braku dofinansowania dla przedsięwzięcia polegającego na zwiększeniu mocy już istniejącej </w:t>
            </w:r>
            <w:proofErr w:type="spellStart"/>
            <w:r>
              <w:rPr>
                <w:rFonts w:ascii="Times New Roman" w:eastAsia="Times New Roman" w:hAnsi="Times New Roman" w:cs="Times New Roman"/>
                <w:sz w:val="16"/>
              </w:rPr>
              <w:t>mikroinstalacji</w:t>
            </w:r>
            <w:proofErr w:type="spellEnd"/>
            <w:r>
              <w:rPr>
                <w:rFonts w:ascii="Times New Roman" w:eastAsia="Times New Roman" w:hAnsi="Times New Roman" w:cs="Times New Roman"/>
                <w:sz w:val="16"/>
              </w:rPr>
              <w:t xml:space="preserve"> fotowoltaicznej.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440"/>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64"/>
              <w:jc w:val="center"/>
            </w:pPr>
            <w:r>
              <w:rPr>
                <w:rFonts w:ascii="Times New Roman" w:eastAsia="Times New Roman" w:hAnsi="Times New Roman" w:cs="Times New Roman"/>
                <w:sz w:val="16"/>
              </w:rPr>
              <w:t xml:space="preserve">13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ind w:left="108" w:right="140"/>
              <w:jc w:val="both"/>
            </w:pPr>
            <w:r>
              <w:rPr>
                <w:rFonts w:ascii="Times New Roman" w:eastAsia="Times New Roman" w:hAnsi="Times New Roman" w:cs="Times New Roman"/>
                <w:sz w:val="16"/>
              </w:rPr>
              <w:t xml:space="preserve">Wnioskodawca oświadczył, że w przypadku dofinansowania zakresu rzeczowego wskazanego w tabeli 3 załącznika 1a do programu, tj. ocieplenie przegród budowlanych, stolarka okienna i drzwiowa ma świadomość o obowiązku wykonania ekspertyzy ornitologicznej i </w:t>
            </w:r>
            <w:proofErr w:type="spellStart"/>
            <w:r>
              <w:rPr>
                <w:rFonts w:ascii="Times New Roman" w:eastAsia="Times New Roman" w:hAnsi="Times New Roman" w:cs="Times New Roman"/>
                <w:sz w:val="16"/>
              </w:rPr>
              <w:t>chiropterologicznej</w:t>
            </w:r>
            <w:proofErr w:type="spellEnd"/>
            <w:r>
              <w:rPr>
                <w:rFonts w:ascii="Times New Roman" w:eastAsia="Times New Roman" w:hAnsi="Times New Roman" w:cs="Times New Roman"/>
                <w:sz w:val="16"/>
              </w:rPr>
              <w:t xml:space="preserve"> oraz o przeprowadzeniu audytu energetycznego nie później niż do dnia zakończenia realizacji wnioskowanego przedsięwzięcia a zakres prac dla wybranego wariantu wynikającego z audytu energetycznego zostanie zrealizowany w ramach złożonego wniosku o dofinansowanie. W przypadku przeprowadzenia audytu energetycznego przed rozpoczęciem realizacji przedsięwzięcia- jego koszt nie będzie mógł być kwalifikowany.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853"/>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57"/>
              <w:jc w:val="center"/>
            </w:pPr>
            <w:r>
              <w:rPr>
                <w:rFonts w:ascii="Times New Roman" w:eastAsia="Times New Roman" w:hAnsi="Times New Roman" w:cs="Times New Roman"/>
                <w:sz w:val="16"/>
              </w:rPr>
              <w:t xml:space="preserve">14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spacing w:line="279" w:lineRule="auto"/>
              <w:ind w:left="110"/>
              <w:jc w:val="both"/>
            </w:pPr>
            <w:r>
              <w:rPr>
                <w:rFonts w:ascii="Times New Roman" w:eastAsia="Times New Roman" w:hAnsi="Times New Roman" w:cs="Times New Roman"/>
                <w:sz w:val="16"/>
              </w:rPr>
              <w:t xml:space="preserve">Wnioskodawca oświadczył, że wymieniane źródło/a ciepła na paliwo stałe zostanie/ą trwale wyłączone z użytku, a na potwierdzenie tego złoży stosowne dokumenty. </w:t>
            </w:r>
          </w:p>
          <w:p w:rsidR="00D22A1A" w:rsidRDefault="00733745">
            <w:pPr>
              <w:ind w:left="108" w:right="137"/>
            </w:pPr>
            <w:r>
              <w:rPr>
                <w:rFonts w:ascii="Times New Roman" w:eastAsia="Times New Roman" w:hAnsi="Times New Roman" w:cs="Times New Roman"/>
                <w:sz w:val="16"/>
              </w:rPr>
              <w:t xml:space="preserve">Potwierdzeniem trwałego wyłączenia z użytku źródła ciepła na paliwo stałe jest imienny dokument zezłomowania/karta przekazania odpadu/formularza przyjęcia odpadów metali. Dopuszcza się pozostawienie w lokalu mieszkalnym pieców kaflowych lub kominków niespełniających wymagań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oraz docelowych wymagań aktów prawa miejscowego (w tym uchwał antysmogowych, o których mowa w ust. 10 pkt. 5) Części 4) programu), jednak muszą być one trwale odłączone od przewodu kominowego, co oznacza trwałe wyłączenie z użytku i musi być to potwierdzone odpowiednim protokołem kominiarskim wydanym przez mistrza kominiarskiego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r w:rsidR="00D22A1A">
        <w:trPr>
          <w:trHeight w:val="1128"/>
        </w:trPr>
        <w:tc>
          <w:tcPr>
            <w:tcW w:w="574" w:type="dxa"/>
            <w:tcBorders>
              <w:top w:val="single" w:sz="4" w:space="0" w:color="000000"/>
              <w:left w:val="single" w:sz="4" w:space="0" w:color="000000"/>
              <w:bottom w:val="single" w:sz="4" w:space="0" w:color="000000"/>
              <w:right w:val="single" w:sz="4" w:space="0" w:color="000000"/>
            </w:tcBorders>
          </w:tcPr>
          <w:p w:rsidR="00D22A1A" w:rsidRDefault="00733745">
            <w:pPr>
              <w:ind w:left="57"/>
              <w:jc w:val="center"/>
            </w:pPr>
            <w:r>
              <w:rPr>
                <w:rFonts w:ascii="Times New Roman" w:eastAsia="Times New Roman" w:hAnsi="Times New Roman" w:cs="Times New Roman"/>
                <w:sz w:val="16"/>
              </w:rPr>
              <w:t xml:space="preserve">15 </w:t>
            </w:r>
          </w:p>
        </w:tc>
        <w:tc>
          <w:tcPr>
            <w:tcW w:w="6373" w:type="dxa"/>
            <w:tcBorders>
              <w:top w:val="single" w:sz="4" w:space="0" w:color="000000"/>
              <w:left w:val="single" w:sz="4" w:space="0" w:color="000000"/>
              <w:bottom w:val="single" w:sz="4" w:space="0" w:color="000000"/>
              <w:right w:val="single" w:sz="4" w:space="0" w:color="000000"/>
            </w:tcBorders>
          </w:tcPr>
          <w:p w:rsidR="00D22A1A" w:rsidRDefault="00733745">
            <w:pPr>
              <w:spacing w:line="245" w:lineRule="auto"/>
              <w:ind w:left="108" w:right="141"/>
              <w:jc w:val="both"/>
            </w:pPr>
            <w:r>
              <w:rPr>
                <w:rFonts w:ascii="Times New Roman" w:eastAsia="Times New Roman" w:hAnsi="Times New Roman" w:cs="Times New Roman"/>
                <w:sz w:val="16"/>
              </w:rPr>
              <w:t>Wnioskodawca oświadczył, że w ramach program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r>
              <w:rPr>
                <w:rFonts w:ascii="Times New Roman" w:eastAsia="Times New Roman" w:hAnsi="Times New Roman" w:cs="Times New Roman"/>
                <w:sz w:val="14"/>
              </w:rPr>
              <w:t xml:space="preserve"> </w:t>
            </w:r>
          </w:p>
          <w:p w:rsidR="00D22A1A" w:rsidRDefault="00733745">
            <w:pPr>
              <w:ind w:left="108"/>
            </w:pPr>
            <w:r>
              <w:rPr>
                <w:rFonts w:ascii="Times New Roman" w:eastAsia="Times New Roman" w:hAnsi="Times New Roman" w:cs="Times New Roman"/>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D22A1A" w:rsidRDefault="00733745">
            <w:r>
              <w:rPr>
                <w:rFonts w:ascii="Times New Roman" w:eastAsia="Times New Roman" w:hAnsi="Times New Roman" w:cs="Times New Roman"/>
                <w:sz w:val="16"/>
              </w:rPr>
              <w:t xml:space="preserve"> </w:t>
            </w:r>
          </w:p>
        </w:tc>
      </w:tr>
    </w:tbl>
    <w:p w:rsidR="00D22A1A" w:rsidRDefault="00733745">
      <w:pPr>
        <w:spacing w:after="0"/>
      </w:pPr>
      <w:r>
        <w:rPr>
          <w:rFonts w:ascii="Times New Roman" w:eastAsia="Times New Roman" w:hAnsi="Times New Roman" w:cs="Times New Roman"/>
        </w:rPr>
        <w:t xml:space="preserve"> </w:t>
      </w:r>
    </w:p>
    <w:p w:rsidR="00D22A1A" w:rsidRDefault="00733745">
      <w:pPr>
        <w:spacing w:after="0"/>
      </w:pPr>
      <w:r>
        <w:rPr>
          <w:rFonts w:ascii="Times New Roman" w:eastAsia="Times New Roman" w:hAnsi="Times New Roman" w:cs="Times New Roman"/>
        </w:rPr>
        <w:t xml:space="preserve"> </w:t>
      </w:r>
    </w:p>
    <w:p w:rsidR="00D22A1A" w:rsidRDefault="00733745">
      <w:pPr>
        <w:spacing w:after="0"/>
        <w:ind w:left="-5" w:hanging="10"/>
      </w:pPr>
      <w:r>
        <w:rPr>
          <w:rFonts w:ascii="Cambria" w:eastAsia="Cambria" w:hAnsi="Cambria" w:cs="Cambria"/>
          <w:b/>
          <w:sz w:val="18"/>
        </w:rPr>
        <w:t xml:space="preserve">Wynik oceny </w:t>
      </w:r>
    </w:p>
    <w:p w:rsidR="00D22A1A" w:rsidRDefault="00733745">
      <w:pPr>
        <w:spacing w:after="0"/>
      </w:pPr>
      <w:r>
        <w:rPr>
          <w:rFonts w:ascii="Cambria" w:eastAsia="Cambria" w:hAnsi="Cambria" w:cs="Cambria"/>
          <w:sz w:val="18"/>
        </w:rPr>
        <w:t xml:space="preserve">    </w:t>
      </w:r>
    </w:p>
    <w:p w:rsidR="00D22A1A" w:rsidRDefault="00733745">
      <w:pPr>
        <w:spacing w:after="39"/>
      </w:pPr>
      <w:r>
        <w:rPr>
          <w:rFonts w:ascii="Cambria" w:eastAsia="Cambria" w:hAnsi="Cambria" w:cs="Cambria"/>
          <w:sz w:val="18"/>
        </w:rPr>
        <w:t xml:space="preserve"> </w:t>
      </w:r>
    </w:p>
    <w:p w:rsidR="00D22A1A" w:rsidRDefault="00733745">
      <w:pPr>
        <w:spacing w:after="11" w:line="249" w:lineRule="auto"/>
        <w:ind w:left="-5" w:hanging="10"/>
      </w:pPr>
      <w:r>
        <w:rPr>
          <w:rFonts w:ascii="Cambria" w:eastAsia="Cambria" w:hAnsi="Cambria" w:cs="Cambria"/>
          <w:sz w:val="24"/>
        </w:rPr>
        <w:t xml:space="preserve">   Wniosek spełnia wszystkie wymagane kryteria dostępowe i jakościowe     TAK  /  NIE *    Wezwanie Wnioskodawcy do poprawy/uzupełnienia                   TAK /  NIE  * </w:t>
      </w:r>
    </w:p>
    <w:p w:rsidR="00D22A1A" w:rsidRDefault="00733745">
      <w:pPr>
        <w:spacing w:after="0"/>
      </w:pPr>
      <w:r>
        <w:rPr>
          <w:rFonts w:ascii="Cambria" w:eastAsia="Cambria" w:hAnsi="Cambria" w:cs="Cambria"/>
          <w:sz w:val="24"/>
        </w:rPr>
        <w:t xml:space="preserve"> </w:t>
      </w:r>
    </w:p>
    <w:p w:rsidR="00D22A1A" w:rsidRDefault="00733745">
      <w:pPr>
        <w:spacing w:after="11" w:line="249" w:lineRule="auto"/>
        <w:ind w:left="-5" w:hanging="10"/>
      </w:pPr>
      <w:r>
        <w:rPr>
          <w:rFonts w:ascii="Cambria" w:eastAsia="Cambria" w:hAnsi="Cambria" w:cs="Cambria"/>
          <w:sz w:val="24"/>
        </w:rPr>
        <w:t xml:space="preserve">   Imię i nazwisko osoby oceniającej wniosek o dofinansowanie:       </w:t>
      </w:r>
    </w:p>
    <w:p w:rsidR="00D22A1A" w:rsidRDefault="00733745">
      <w:pPr>
        <w:spacing w:after="0"/>
      </w:pPr>
      <w:r>
        <w:rPr>
          <w:rFonts w:ascii="Cambria" w:eastAsia="Cambria" w:hAnsi="Cambria" w:cs="Cambria"/>
          <w:sz w:val="24"/>
        </w:rPr>
        <w:t xml:space="preserve"> </w:t>
      </w:r>
    </w:p>
    <w:p w:rsidR="00D22A1A" w:rsidRDefault="00733745">
      <w:pPr>
        <w:spacing w:after="11" w:line="249" w:lineRule="auto"/>
        <w:ind w:left="-5" w:hanging="10"/>
      </w:pPr>
      <w:r>
        <w:rPr>
          <w:rFonts w:ascii="Cambria" w:eastAsia="Cambria" w:hAnsi="Cambria" w:cs="Cambria"/>
          <w:sz w:val="24"/>
        </w:rPr>
        <w:t xml:space="preserve">   …………………………………………………………………………………… </w:t>
      </w:r>
    </w:p>
    <w:p w:rsidR="00D22A1A" w:rsidRDefault="00733745">
      <w:pPr>
        <w:spacing w:after="0"/>
      </w:pPr>
      <w:r>
        <w:rPr>
          <w:rFonts w:ascii="Cambria" w:eastAsia="Cambria" w:hAnsi="Cambria" w:cs="Cambria"/>
          <w:sz w:val="24"/>
        </w:rPr>
        <w:t xml:space="preserve"> </w:t>
      </w:r>
    </w:p>
    <w:p w:rsidR="00D22A1A" w:rsidRDefault="00733745">
      <w:pPr>
        <w:spacing w:after="36"/>
      </w:pPr>
      <w:r>
        <w:rPr>
          <w:rFonts w:ascii="Cambria" w:eastAsia="Cambria" w:hAnsi="Cambria" w:cs="Cambria"/>
          <w:sz w:val="24"/>
        </w:rPr>
        <w:t xml:space="preserve"> </w:t>
      </w:r>
    </w:p>
    <w:p w:rsidR="00D22A1A" w:rsidRDefault="00733745">
      <w:pPr>
        <w:spacing w:after="11" w:line="249" w:lineRule="auto"/>
        <w:ind w:left="-5" w:hanging="10"/>
      </w:pPr>
      <w:r>
        <w:rPr>
          <w:rFonts w:ascii="Cambria" w:eastAsia="Cambria" w:hAnsi="Cambria" w:cs="Cambria"/>
          <w:sz w:val="24"/>
        </w:rPr>
        <w:t xml:space="preserve">                                                                         Data: ………………………………………Podpis:………………………………..</w:t>
      </w:r>
      <w:r>
        <w:rPr>
          <w:rFonts w:ascii="Cambria" w:eastAsia="Cambria" w:hAnsi="Cambria" w:cs="Cambria"/>
          <w:sz w:val="32"/>
        </w:rPr>
        <w:t xml:space="preserve"> </w:t>
      </w:r>
    </w:p>
    <w:p w:rsidR="00D22A1A" w:rsidRDefault="00733745">
      <w:pPr>
        <w:spacing w:after="0"/>
        <w:ind w:left="-5" w:hanging="10"/>
      </w:pPr>
      <w:r>
        <w:t xml:space="preserve">*niepotrzebne skreślić </w:t>
      </w:r>
    </w:p>
    <w:p w:rsidR="00D22A1A" w:rsidRDefault="00733745">
      <w:pPr>
        <w:spacing w:after="0"/>
      </w:pPr>
      <w:r>
        <w:rPr>
          <w:rFonts w:ascii="Times New Roman" w:eastAsia="Times New Roman" w:hAnsi="Times New Roman" w:cs="Times New Roman"/>
        </w:rPr>
        <w:t xml:space="preserve"> </w:t>
      </w:r>
    </w:p>
    <w:sectPr w:rsidR="00D22A1A">
      <w:headerReference w:type="even" r:id="rId10"/>
      <w:headerReference w:type="default" r:id="rId11"/>
      <w:headerReference w:type="first" r:id="rId12"/>
      <w:pgSz w:w="11906" w:h="16838"/>
      <w:pgMar w:top="751" w:right="668" w:bottom="1068" w:left="720" w:header="30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EE" w:rsidRDefault="00DF13EE">
      <w:pPr>
        <w:spacing w:after="0" w:line="240" w:lineRule="auto"/>
      </w:pPr>
      <w:r>
        <w:separator/>
      </w:r>
    </w:p>
  </w:endnote>
  <w:endnote w:type="continuationSeparator" w:id="0">
    <w:p w:rsidR="00DF13EE" w:rsidRDefault="00DF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EE" w:rsidRDefault="00DF13EE">
      <w:pPr>
        <w:spacing w:after="0" w:line="240" w:lineRule="auto"/>
      </w:pPr>
      <w:r>
        <w:separator/>
      </w:r>
    </w:p>
  </w:footnote>
  <w:footnote w:type="continuationSeparator" w:id="0">
    <w:p w:rsidR="00DF13EE" w:rsidRDefault="00DF1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1A" w:rsidRDefault="00733745">
    <w:pPr>
      <w:spacing w:after="0"/>
      <w:ind w:left="-720" w:right="4311"/>
    </w:pPr>
    <w:r>
      <w:rPr>
        <w:noProof/>
      </w:rPr>
      <w:drawing>
        <wp:anchor distT="0" distB="0" distL="114300" distR="114300" simplePos="0" relativeHeight="251658240" behindDoc="0" locked="0" layoutInCell="1" allowOverlap="0">
          <wp:simplePos x="0" y="0"/>
          <wp:positionH relativeFrom="page">
            <wp:posOffset>5638800</wp:posOffset>
          </wp:positionH>
          <wp:positionV relativeFrom="page">
            <wp:posOffset>215265</wp:posOffset>
          </wp:positionV>
          <wp:extent cx="1463040" cy="5759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457200</wp:posOffset>
          </wp:positionH>
          <wp:positionV relativeFrom="page">
            <wp:posOffset>214630</wp:posOffset>
          </wp:positionV>
          <wp:extent cx="586740" cy="70802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3152775</wp:posOffset>
          </wp:positionH>
          <wp:positionV relativeFrom="page">
            <wp:posOffset>194945</wp:posOffset>
          </wp:positionV>
          <wp:extent cx="1249350" cy="61468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249350" cy="6146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1A" w:rsidRDefault="00851A39">
    <w:pPr>
      <w:spacing w:after="0"/>
      <w:ind w:left="-720" w:right="4311"/>
    </w:pPr>
    <w:r>
      <w:rPr>
        <w:noProof/>
      </w:rPr>
      <w:drawing>
        <wp:anchor distT="0" distB="0" distL="114300" distR="114300" simplePos="0" relativeHeight="251662336" behindDoc="0" locked="0" layoutInCell="1" allowOverlap="0">
          <wp:simplePos x="0" y="0"/>
          <wp:positionH relativeFrom="page">
            <wp:posOffset>457200</wp:posOffset>
          </wp:positionH>
          <wp:positionV relativeFrom="page">
            <wp:posOffset>239395</wp:posOffset>
          </wp:positionV>
          <wp:extent cx="586740" cy="666115"/>
          <wp:effectExtent l="0" t="0" r="3810" b="635"/>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666115"/>
                  </a:xfrm>
                  <a:prstGeom prst="rect">
                    <a:avLst/>
                  </a:prstGeom>
                </pic:spPr>
              </pic:pic>
            </a:graphicData>
          </a:graphic>
          <wp14:sizeRelV relativeFrom="margin">
            <wp14:pctHeight>0</wp14:pctHeight>
          </wp14:sizeRelV>
        </wp:anchor>
      </w:drawing>
    </w:r>
    <w:r w:rsidR="00733745">
      <w:rPr>
        <w:noProof/>
      </w:rPr>
      <w:drawing>
        <wp:anchor distT="0" distB="0" distL="114300" distR="114300" simplePos="0" relativeHeight="251661312" behindDoc="0" locked="0" layoutInCell="1" allowOverlap="0">
          <wp:simplePos x="0" y="0"/>
          <wp:positionH relativeFrom="page">
            <wp:posOffset>5638800</wp:posOffset>
          </wp:positionH>
          <wp:positionV relativeFrom="page">
            <wp:posOffset>215265</wp:posOffset>
          </wp:positionV>
          <wp:extent cx="1463040" cy="57594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463040" cy="575945"/>
                  </a:xfrm>
                  <a:prstGeom prst="rect">
                    <a:avLst/>
                  </a:prstGeom>
                </pic:spPr>
              </pic:pic>
            </a:graphicData>
          </a:graphic>
        </wp:anchor>
      </w:drawing>
    </w:r>
    <w:r w:rsidR="00733745">
      <w:rPr>
        <w:noProof/>
      </w:rPr>
      <w:drawing>
        <wp:anchor distT="0" distB="0" distL="114300" distR="114300" simplePos="0" relativeHeight="251663360" behindDoc="0" locked="0" layoutInCell="1" allowOverlap="0">
          <wp:simplePos x="0" y="0"/>
          <wp:positionH relativeFrom="page">
            <wp:posOffset>3152775</wp:posOffset>
          </wp:positionH>
          <wp:positionV relativeFrom="page">
            <wp:posOffset>194945</wp:posOffset>
          </wp:positionV>
          <wp:extent cx="1249350" cy="614680"/>
          <wp:effectExtent l="0" t="0" r="0" b="0"/>
          <wp:wrapSquare wrapText="bothSides"/>
          <wp:docPr id="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249350" cy="61468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1A" w:rsidRDefault="00733745">
    <w:pPr>
      <w:spacing w:after="0"/>
      <w:ind w:left="-720" w:right="4311"/>
    </w:pPr>
    <w:r>
      <w:rPr>
        <w:noProof/>
      </w:rPr>
      <w:drawing>
        <wp:anchor distT="0" distB="0" distL="114300" distR="114300" simplePos="0" relativeHeight="251664384" behindDoc="0" locked="0" layoutInCell="1" allowOverlap="0">
          <wp:simplePos x="0" y="0"/>
          <wp:positionH relativeFrom="page">
            <wp:posOffset>5638800</wp:posOffset>
          </wp:positionH>
          <wp:positionV relativeFrom="page">
            <wp:posOffset>215265</wp:posOffset>
          </wp:positionV>
          <wp:extent cx="1463040" cy="57594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457200</wp:posOffset>
          </wp:positionH>
          <wp:positionV relativeFrom="page">
            <wp:posOffset>214630</wp:posOffset>
          </wp:positionV>
          <wp:extent cx="586740" cy="708025"/>
          <wp:effectExtent l="0" t="0" r="0" b="0"/>
          <wp:wrapSquare wrapText="bothSides"/>
          <wp:docPr id="5"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3152775</wp:posOffset>
          </wp:positionH>
          <wp:positionV relativeFrom="page">
            <wp:posOffset>194945</wp:posOffset>
          </wp:positionV>
          <wp:extent cx="1249350" cy="614680"/>
          <wp:effectExtent l="0" t="0" r="0" b="0"/>
          <wp:wrapSquare wrapText="bothSides"/>
          <wp:docPr id="6"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249350" cy="61468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1A" w:rsidRDefault="00733745">
    <w:pPr>
      <w:spacing w:after="0"/>
      <w:ind w:left="-720" w:right="4306"/>
    </w:pPr>
    <w:r>
      <w:rPr>
        <w:noProof/>
      </w:rPr>
      <w:drawing>
        <wp:anchor distT="0" distB="0" distL="114300" distR="114300" simplePos="0" relativeHeight="251667456" behindDoc="0" locked="0" layoutInCell="1" allowOverlap="0">
          <wp:simplePos x="0" y="0"/>
          <wp:positionH relativeFrom="page">
            <wp:posOffset>5638800</wp:posOffset>
          </wp:positionH>
          <wp:positionV relativeFrom="page">
            <wp:posOffset>215265</wp:posOffset>
          </wp:positionV>
          <wp:extent cx="1463040" cy="575945"/>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457200</wp:posOffset>
          </wp:positionH>
          <wp:positionV relativeFrom="page">
            <wp:posOffset>214630</wp:posOffset>
          </wp:positionV>
          <wp:extent cx="586740" cy="708025"/>
          <wp:effectExtent l="0" t="0" r="0" b="0"/>
          <wp:wrapSquare wrapText="bothSides"/>
          <wp:docPr id="9"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3152775</wp:posOffset>
          </wp:positionH>
          <wp:positionV relativeFrom="page">
            <wp:posOffset>194945</wp:posOffset>
          </wp:positionV>
          <wp:extent cx="1249350" cy="614680"/>
          <wp:effectExtent l="0" t="0" r="0" b="0"/>
          <wp:wrapSquare wrapText="bothSides"/>
          <wp:docPr id="10"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249350" cy="61468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1A" w:rsidRDefault="00733745">
    <w:pPr>
      <w:spacing w:after="0"/>
      <w:ind w:left="-720" w:right="4306"/>
    </w:pPr>
    <w:r>
      <w:rPr>
        <w:noProof/>
      </w:rPr>
      <w:drawing>
        <wp:anchor distT="0" distB="0" distL="114300" distR="114300" simplePos="0" relativeHeight="251670528" behindDoc="0" locked="0" layoutInCell="1" allowOverlap="0">
          <wp:simplePos x="0" y="0"/>
          <wp:positionH relativeFrom="page">
            <wp:posOffset>5638800</wp:posOffset>
          </wp:positionH>
          <wp:positionV relativeFrom="page">
            <wp:posOffset>215265</wp:posOffset>
          </wp:positionV>
          <wp:extent cx="1463040" cy="575945"/>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457200</wp:posOffset>
          </wp:positionH>
          <wp:positionV relativeFrom="page">
            <wp:posOffset>214630</wp:posOffset>
          </wp:positionV>
          <wp:extent cx="586740" cy="708025"/>
          <wp:effectExtent l="0" t="0" r="0" b="0"/>
          <wp:wrapSquare wrapText="bothSides"/>
          <wp:docPr id="1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3152775</wp:posOffset>
          </wp:positionH>
          <wp:positionV relativeFrom="page">
            <wp:posOffset>194945</wp:posOffset>
          </wp:positionV>
          <wp:extent cx="1249350" cy="614680"/>
          <wp:effectExtent l="0" t="0" r="0" b="0"/>
          <wp:wrapSquare wrapText="bothSides"/>
          <wp:docPr id="15"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249350" cy="61468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1A" w:rsidRDefault="00733745">
    <w:pPr>
      <w:spacing w:after="0"/>
      <w:ind w:left="-720" w:right="4306"/>
    </w:pPr>
    <w:r>
      <w:rPr>
        <w:noProof/>
      </w:rPr>
      <w:drawing>
        <wp:anchor distT="0" distB="0" distL="114300" distR="114300" simplePos="0" relativeHeight="251673600" behindDoc="0" locked="0" layoutInCell="1" allowOverlap="0">
          <wp:simplePos x="0" y="0"/>
          <wp:positionH relativeFrom="page">
            <wp:posOffset>5638800</wp:posOffset>
          </wp:positionH>
          <wp:positionV relativeFrom="page">
            <wp:posOffset>215265</wp:posOffset>
          </wp:positionV>
          <wp:extent cx="1463040" cy="575945"/>
          <wp:effectExtent l="0" t="0" r="0" b="0"/>
          <wp:wrapSquare wrapText="bothSides"/>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457200</wp:posOffset>
          </wp:positionH>
          <wp:positionV relativeFrom="page">
            <wp:posOffset>214630</wp:posOffset>
          </wp:positionV>
          <wp:extent cx="586740" cy="708025"/>
          <wp:effectExtent l="0" t="0" r="0" b="0"/>
          <wp:wrapSquare wrapText="bothSides"/>
          <wp:docPr id="1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3152775</wp:posOffset>
          </wp:positionH>
          <wp:positionV relativeFrom="page">
            <wp:posOffset>194945</wp:posOffset>
          </wp:positionV>
          <wp:extent cx="1249350" cy="614680"/>
          <wp:effectExtent l="0" t="0" r="0" b="0"/>
          <wp:wrapSquare wrapText="bothSides"/>
          <wp:docPr id="18"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stretch>
                    <a:fillRect/>
                  </a:stretch>
                </pic:blipFill>
                <pic:spPr>
                  <a:xfrm>
                    <a:off x="0" y="0"/>
                    <a:ext cx="1249350" cy="6146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C3E"/>
    <w:multiLevelType w:val="hybridMultilevel"/>
    <w:tmpl w:val="1368B90E"/>
    <w:lvl w:ilvl="0" w:tplc="E938AD0C">
      <w:start w:val="2"/>
      <w:numFmt w:val="lowerLetter"/>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12CA1AA">
      <w:start w:val="1"/>
      <w:numFmt w:val="lowerLetter"/>
      <w:lvlText w:val="%2"/>
      <w:lvlJc w:val="left"/>
      <w:pPr>
        <w:ind w:left="11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53CCD80">
      <w:start w:val="1"/>
      <w:numFmt w:val="lowerRoman"/>
      <w:lvlText w:val="%3"/>
      <w:lvlJc w:val="left"/>
      <w:pPr>
        <w:ind w:left="19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56E9D32">
      <w:start w:val="1"/>
      <w:numFmt w:val="decimal"/>
      <w:lvlText w:val="%4"/>
      <w:lvlJc w:val="left"/>
      <w:pPr>
        <w:ind w:left="26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58841CC">
      <w:start w:val="1"/>
      <w:numFmt w:val="lowerLetter"/>
      <w:lvlText w:val="%5"/>
      <w:lvlJc w:val="left"/>
      <w:pPr>
        <w:ind w:left="33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71690A0">
      <w:start w:val="1"/>
      <w:numFmt w:val="lowerRoman"/>
      <w:lvlText w:val="%6"/>
      <w:lvlJc w:val="left"/>
      <w:pPr>
        <w:ind w:left="40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2847F58">
      <w:start w:val="1"/>
      <w:numFmt w:val="decimal"/>
      <w:lvlText w:val="%7"/>
      <w:lvlJc w:val="left"/>
      <w:pPr>
        <w:ind w:left="47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5D65E14">
      <w:start w:val="1"/>
      <w:numFmt w:val="lowerLetter"/>
      <w:lvlText w:val="%8"/>
      <w:lvlJc w:val="left"/>
      <w:pPr>
        <w:ind w:left="55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A96D7A4">
      <w:start w:val="1"/>
      <w:numFmt w:val="lowerRoman"/>
      <w:lvlText w:val="%9"/>
      <w:lvlJc w:val="left"/>
      <w:pPr>
        <w:ind w:left="62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8A16B51"/>
    <w:multiLevelType w:val="hybridMultilevel"/>
    <w:tmpl w:val="A976AEF8"/>
    <w:lvl w:ilvl="0" w:tplc="D0B2C966">
      <w:start w:val="1"/>
      <w:numFmt w:val="lowerLetter"/>
      <w:lvlText w:val="%1)"/>
      <w:lvlJc w:val="left"/>
      <w:pPr>
        <w:ind w:left="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9FCED3C">
      <w:start w:val="1"/>
      <w:numFmt w:val="lowerLetter"/>
      <w:lvlText w:val="%2"/>
      <w:lvlJc w:val="left"/>
      <w:pPr>
        <w:ind w:left="11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754D98E">
      <w:start w:val="1"/>
      <w:numFmt w:val="lowerRoman"/>
      <w:lvlText w:val="%3"/>
      <w:lvlJc w:val="left"/>
      <w:pPr>
        <w:ind w:left="19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6D8C956">
      <w:start w:val="1"/>
      <w:numFmt w:val="decimal"/>
      <w:lvlText w:val="%4"/>
      <w:lvlJc w:val="left"/>
      <w:pPr>
        <w:ind w:left="26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51AA614">
      <w:start w:val="1"/>
      <w:numFmt w:val="lowerLetter"/>
      <w:lvlText w:val="%5"/>
      <w:lvlJc w:val="left"/>
      <w:pPr>
        <w:ind w:left="33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72030E0">
      <w:start w:val="1"/>
      <w:numFmt w:val="lowerRoman"/>
      <w:lvlText w:val="%6"/>
      <w:lvlJc w:val="left"/>
      <w:pPr>
        <w:ind w:left="40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5082BAE">
      <w:start w:val="1"/>
      <w:numFmt w:val="decimal"/>
      <w:lvlText w:val="%7"/>
      <w:lvlJc w:val="left"/>
      <w:pPr>
        <w:ind w:left="47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0165BCC">
      <w:start w:val="1"/>
      <w:numFmt w:val="lowerLetter"/>
      <w:lvlText w:val="%8"/>
      <w:lvlJc w:val="left"/>
      <w:pPr>
        <w:ind w:left="55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56C70CC">
      <w:start w:val="1"/>
      <w:numFmt w:val="lowerRoman"/>
      <w:lvlText w:val="%9"/>
      <w:lvlJc w:val="left"/>
      <w:pPr>
        <w:ind w:left="62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5D02509C"/>
    <w:multiLevelType w:val="hybridMultilevel"/>
    <w:tmpl w:val="5B508B10"/>
    <w:lvl w:ilvl="0" w:tplc="5E2AD470">
      <w:start w:val="1"/>
      <w:numFmt w:val="lowerLetter"/>
      <w:lvlText w:val="%1)"/>
      <w:lvlJc w:val="left"/>
      <w:pPr>
        <w:ind w:left="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DFE16D0">
      <w:start w:val="1"/>
      <w:numFmt w:val="lowerLetter"/>
      <w:lvlText w:val="%2"/>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3525A9C">
      <w:start w:val="1"/>
      <w:numFmt w:val="lowerRoman"/>
      <w:lvlText w:val="%3"/>
      <w:lvlJc w:val="left"/>
      <w:pPr>
        <w:ind w:left="19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0CE0126">
      <w:start w:val="1"/>
      <w:numFmt w:val="decimal"/>
      <w:lvlText w:val="%4"/>
      <w:lvlJc w:val="left"/>
      <w:pPr>
        <w:ind w:left="26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8AC920A">
      <w:start w:val="1"/>
      <w:numFmt w:val="lowerLetter"/>
      <w:lvlText w:val="%5"/>
      <w:lvlJc w:val="left"/>
      <w:pPr>
        <w:ind w:left="3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40CFDEA">
      <w:start w:val="1"/>
      <w:numFmt w:val="lowerRoman"/>
      <w:lvlText w:val="%6"/>
      <w:lvlJc w:val="left"/>
      <w:pPr>
        <w:ind w:left="40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0AF958">
      <w:start w:val="1"/>
      <w:numFmt w:val="decimal"/>
      <w:lvlText w:val="%7"/>
      <w:lvlJc w:val="left"/>
      <w:pPr>
        <w:ind w:left="47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EA81A38">
      <w:start w:val="1"/>
      <w:numFmt w:val="lowerLetter"/>
      <w:lvlText w:val="%8"/>
      <w:lvlJc w:val="left"/>
      <w:pPr>
        <w:ind w:left="55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59C9FE8">
      <w:start w:val="1"/>
      <w:numFmt w:val="lowerRoman"/>
      <w:lvlText w:val="%9"/>
      <w:lvlJc w:val="left"/>
      <w:pPr>
        <w:ind w:left="6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1A"/>
    <w:rsid w:val="00515659"/>
    <w:rsid w:val="00733745"/>
    <w:rsid w:val="007F4F5C"/>
    <w:rsid w:val="00851A39"/>
    <w:rsid w:val="00AC6398"/>
    <w:rsid w:val="00D22A1A"/>
    <w:rsid w:val="00DF1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32C9A-3178-42BB-BC25-14DB5799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851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1A3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2104</Words>
  <Characters>12624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Kasprowicz</dc:creator>
  <cp:keywords/>
  <cp:lastModifiedBy>admin</cp:lastModifiedBy>
  <cp:revision>6</cp:revision>
  <dcterms:created xsi:type="dcterms:W3CDTF">2024-06-19T10:28:00Z</dcterms:created>
  <dcterms:modified xsi:type="dcterms:W3CDTF">2024-06-25T09:02:00Z</dcterms:modified>
</cp:coreProperties>
</file>