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DC04" w14:textId="77777777" w:rsidR="00985AB5" w:rsidRDefault="000C774B">
      <w:pPr>
        <w:pStyle w:val="TitleStyle"/>
      </w:pPr>
      <w:r>
        <w:t>Samorząd gminny.</w:t>
      </w:r>
    </w:p>
    <w:p w14:paraId="32933422" w14:textId="77777777" w:rsidR="00985AB5" w:rsidRDefault="000C774B">
      <w:pPr>
        <w:pStyle w:val="NormalStyle"/>
      </w:pPr>
      <w:r>
        <w:t xml:space="preserve">Dz.U.2021.1372 </w:t>
      </w:r>
      <w:proofErr w:type="spellStart"/>
      <w:r>
        <w:t>t.j</w:t>
      </w:r>
      <w:proofErr w:type="spellEnd"/>
      <w:r>
        <w:t>. z dnia 2021.07.27</w:t>
      </w:r>
    </w:p>
    <w:p w14:paraId="5443DC69" w14:textId="77777777" w:rsidR="00985AB5" w:rsidRDefault="000C774B">
      <w:pPr>
        <w:pStyle w:val="NormalStyle"/>
      </w:pPr>
      <w:r>
        <w:t>Status: Akt obowiązujący</w:t>
      </w:r>
    </w:p>
    <w:p w14:paraId="4A6B7CBD" w14:textId="77777777" w:rsidR="00985AB5" w:rsidRDefault="000C774B">
      <w:pPr>
        <w:pStyle w:val="NormalStyle"/>
      </w:pPr>
      <w:r>
        <w:t>Wersja od: 1 listopada 2021r.</w:t>
      </w:r>
    </w:p>
    <w:p w14:paraId="189D3B46" w14:textId="77777777" w:rsidR="00985AB5" w:rsidRDefault="000C774B">
      <w:pPr>
        <w:spacing w:after="0"/>
      </w:pPr>
      <w:r>
        <w:br/>
      </w:r>
    </w:p>
    <w:p w14:paraId="62F7B363" w14:textId="77777777" w:rsidR="00985AB5" w:rsidRDefault="00985AB5">
      <w:pPr>
        <w:numPr>
          <w:ilvl w:val="0"/>
          <w:numId w:val="1"/>
        </w:numPr>
        <w:spacing w:after="0"/>
      </w:pPr>
    </w:p>
    <w:p w14:paraId="53A9B754" w14:textId="77777777" w:rsidR="00985AB5" w:rsidRDefault="000C774B">
      <w:pPr>
        <w:spacing w:after="0"/>
      </w:pPr>
      <w:r>
        <w:rPr>
          <w:b/>
          <w:color w:val="000000"/>
        </w:rPr>
        <w:t>Wejście w życie:</w:t>
      </w:r>
    </w:p>
    <w:p w14:paraId="30EAED9B" w14:textId="77777777" w:rsidR="00985AB5" w:rsidRDefault="000C774B">
      <w:pPr>
        <w:spacing w:after="0"/>
      </w:pPr>
      <w:r>
        <w:rPr>
          <w:color w:val="000000"/>
        </w:rPr>
        <w:t>27 maja 1990 r.,19 marca 1990 r.</w:t>
      </w:r>
    </w:p>
    <w:p w14:paraId="3FAA0FDA" w14:textId="77777777" w:rsidR="00985AB5" w:rsidRDefault="000C774B">
      <w:pPr>
        <w:spacing w:after="0"/>
      </w:pPr>
      <w:r>
        <w:rPr>
          <w:b/>
          <w:color w:val="000000"/>
        </w:rPr>
        <w:t>zobacz:</w:t>
      </w:r>
    </w:p>
    <w:p w14:paraId="7A2EEF0A" w14:textId="77777777" w:rsidR="00985AB5" w:rsidRDefault="000C774B">
      <w:pPr>
        <w:numPr>
          <w:ilvl w:val="1"/>
          <w:numId w:val="1"/>
        </w:numPr>
        <w:spacing w:after="0"/>
      </w:pPr>
      <w:r>
        <w:rPr>
          <w:color w:val="000000"/>
        </w:rPr>
        <w:t>art. 103</w:t>
      </w:r>
    </w:p>
    <w:p w14:paraId="75955275" w14:textId="77777777" w:rsidR="00985AB5" w:rsidRDefault="000C774B">
      <w:pPr>
        <w:numPr>
          <w:ilvl w:val="1"/>
          <w:numId w:val="1"/>
        </w:numPr>
        <w:spacing w:after="0"/>
      </w:pPr>
      <w:r>
        <w:rPr>
          <w:color w:val="000000"/>
        </w:rPr>
        <w:t>Dz.U.1990.32.</w:t>
      </w:r>
      <w:proofErr w:type="gramStart"/>
      <w:r>
        <w:rPr>
          <w:color w:val="000000"/>
        </w:rPr>
        <w:t>191;art.</w:t>
      </w:r>
      <w:proofErr w:type="gramEnd"/>
      <w:r>
        <w:rPr>
          <w:color w:val="000000"/>
        </w:rPr>
        <w:t xml:space="preserve"> 1</w:t>
      </w:r>
    </w:p>
    <w:p w14:paraId="7C894E35" w14:textId="77777777" w:rsidR="00985AB5" w:rsidRDefault="000C774B">
      <w:pPr>
        <w:spacing w:after="0"/>
      </w:pPr>
      <w:r>
        <w:rPr>
          <w:color w:val="000000"/>
        </w:rPr>
        <w:t xml:space="preserve">Art. 103. </w:t>
      </w:r>
      <w:r>
        <w:rPr>
          <w:color w:val="000000"/>
        </w:rPr>
        <w:t xml:space="preserve"> [Wejście w życie ustawy]</w:t>
      </w:r>
    </w:p>
    <w:p w14:paraId="3A8A4343" w14:textId="77777777" w:rsidR="00985AB5" w:rsidRDefault="000C774B">
      <w:pPr>
        <w:spacing w:before="25" w:after="0"/>
      </w:pPr>
      <w:r>
        <w:rPr>
          <w:color w:val="000000"/>
        </w:rPr>
        <w:t xml:space="preserve">Ustawa wchodzi w życie w terminie i na zasadach określonych ustawą - Przepisy wprowadzające ustawę o samorządzie terytorialnym </w:t>
      </w:r>
      <w:proofErr w:type="gramStart"/>
      <w:r>
        <w:rPr>
          <w:color w:val="000000"/>
        </w:rPr>
        <w:t>3 ,</w:t>
      </w:r>
      <w:proofErr w:type="gramEnd"/>
      <w:r>
        <w:rPr>
          <w:color w:val="000000"/>
        </w:rPr>
        <w:t xml:space="preserve"> z wyjątkiem art. 5 ust. 4 i art. 17, które wchodzą w życie z dniem ogłoszenia 4 .</w:t>
      </w:r>
    </w:p>
    <w:p w14:paraId="65432C7E" w14:textId="77777777" w:rsidR="00985AB5" w:rsidRDefault="000C774B">
      <w:pPr>
        <w:spacing w:after="0"/>
      </w:pPr>
      <w:r>
        <w:br/>
      </w:r>
    </w:p>
    <w:p w14:paraId="5D0EBEBB" w14:textId="77777777" w:rsidR="00985AB5" w:rsidRDefault="000C774B">
      <w:pPr>
        <w:spacing w:before="60" w:after="0"/>
        <w:jc w:val="center"/>
      </w:pPr>
      <w:r>
        <w:rPr>
          <w:b/>
          <w:color w:val="000000"/>
        </w:rPr>
        <w:t>USTAWA</w:t>
      </w:r>
    </w:p>
    <w:p w14:paraId="19B7E76C" w14:textId="77777777" w:rsidR="00985AB5" w:rsidRDefault="000C774B">
      <w:pPr>
        <w:spacing w:before="80" w:after="0"/>
        <w:jc w:val="center"/>
      </w:pPr>
      <w:r>
        <w:rPr>
          <w:b/>
          <w:color w:val="000000"/>
        </w:rPr>
        <w:t>z dnia 8</w:t>
      </w:r>
      <w:r>
        <w:rPr>
          <w:b/>
          <w:color w:val="000000"/>
        </w:rPr>
        <w:t xml:space="preserve"> marca 1990 r.</w:t>
      </w:r>
    </w:p>
    <w:p w14:paraId="3F35EBC2" w14:textId="77777777" w:rsidR="00985AB5" w:rsidRDefault="000C774B">
      <w:pPr>
        <w:spacing w:before="80" w:after="0"/>
        <w:jc w:val="center"/>
      </w:pPr>
      <w:r>
        <w:rPr>
          <w:b/>
          <w:color w:val="000000"/>
        </w:rPr>
        <w:t>o samorządzie gminnym</w:t>
      </w:r>
    </w:p>
    <w:p w14:paraId="12A23CEF" w14:textId="77777777" w:rsidR="00985AB5" w:rsidRDefault="00985AB5">
      <w:pPr>
        <w:spacing w:after="0"/>
      </w:pPr>
    </w:p>
    <w:p w14:paraId="75084CED" w14:textId="77777777" w:rsidR="00985AB5" w:rsidRDefault="000C774B">
      <w:pPr>
        <w:spacing w:before="89" w:after="0"/>
        <w:jc w:val="center"/>
      </w:pPr>
      <w:proofErr w:type="gramStart"/>
      <w:r>
        <w:rPr>
          <w:b/>
          <w:color w:val="000000"/>
        </w:rPr>
        <w:t>Rozdział  1</w:t>
      </w:r>
      <w:proofErr w:type="gramEnd"/>
    </w:p>
    <w:p w14:paraId="5A7C1176" w14:textId="77777777" w:rsidR="00985AB5" w:rsidRDefault="000C774B">
      <w:pPr>
        <w:spacing w:before="25" w:after="0"/>
        <w:jc w:val="center"/>
      </w:pPr>
      <w:r>
        <w:rPr>
          <w:b/>
          <w:color w:val="000000"/>
        </w:rPr>
        <w:t>Przepisy ogólne</w:t>
      </w:r>
    </w:p>
    <w:p w14:paraId="64B6D553" w14:textId="77777777" w:rsidR="00985AB5" w:rsidRDefault="00985AB5">
      <w:pPr>
        <w:spacing w:before="80" w:after="0"/>
      </w:pPr>
    </w:p>
    <w:p w14:paraId="5522BBD9" w14:textId="77777777" w:rsidR="00985AB5" w:rsidRDefault="000C774B">
      <w:pPr>
        <w:spacing w:after="0"/>
      </w:pPr>
      <w:r>
        <w:rPr>
          <w:b/>
          <w:color w:val="000000"/>
        </w:rPr>
        <w:t xml:space="preserve">Art.  </w:t>
      </w:r>
      <w:proofErr w:type="gramStart"/>
      <w:r>
        <w:rPr>
          <w:b/>
          <w:color w:val="000000"/>
        </w:rPr>
        <w:t>1.  [</w:t>
      </w:r>
      <w:proofErr w:type="gramEnd"/>
      <w:r>
        <w:rPr>
          <w:b/>
          <w:color w:val="000000"/>
        </w:rPr>
        <w:t>Wspólnota samorządowa]</w:t>
      </w:r>
    </w:p>
    <w:p w14:paraId="308D66D9" w14:textId="77777777" w:rsidR="00985AB5" w:rsidRDefault="000C774B">
      <w:pPr>
        <w:spacing w:after="0"/>
      </w:pPr>
      <w:r>
        <w:rPr>
          <w:color w:val="000000"/>
        </w:rPr>
        <w:t>1. Mieszkańcy gminy tworzą z mocy prawa wspólnotę samorządową.</w:t>
      </w:r>
    </w:p>
    <w:p w14:paraId="3BAF65B4" w14:textId="77777777" w:rsidR="00985AB5" w:rsidRDefault="000C774B">
      <w:pPr>
        <w:spacing w:before="26" w:after="0"/>
      </w:pPr>
      <w:r>
        <w:rPr>
          <w:color w:val="000000"/>
        </w:rPr>
        <w:t xml:space="preserve">2. Ilekroć w ustawie jest mowa o gminie, należy przez to rozumieć wspólnotę </w:t>
      </w:r>
      <w:r>
        <w:rPr>
          <w:color w:val="000000"/>
        </w:rPr>
        <w:t>samorządową oraz odpowiednie terytorium.</w:t>
      </w:r>
    </w:p>
    <w:p w14:paraId="52DD802F" w14:textId="77777777" w:rsidR="00985AB5" w:rsidRDefault="00985AB5">
      <w:pPr>
        <w:spacing w:before="80" w:after="0"/>
      </w:pPr>
    </w:p>
    <w:p w14:paraId="168B6418" w14:textId="77777777" w:rsidR="00985AB5" w:rsidRDefault="000C774B">
      <w:pPr>
        <w:spacing w:after="0"/>
      </w:pPr>
      <w:r>
        <w:rPr>
          <w:b/>
          <w:color w:val="000000"/>
        </w:rPr>
        <w:t xml:space="preserve">Art.  </w:t>
      </w:r>
      <w:proofErr w:type="gramStart"/>
      <w:r>
        <w:rPr>
          <w:b/>
          <w:color w:val="000000"/>
        </w:rPr>
        <w:t>2.  [</w:t>
      </w:r>
      <w:proofErr w:type="gramEnd"/>
      <w:r>
        <w:rPr>
          <w:b/>
          <w:color w:val="000000"/>
        </w:rPr>
        <w:t>Podmiotowość i samodzielność gminy]</w:t>
      </w:r>
    </w:p>
    <w:p w14:paraId="7C8B9819" w14:textId="77777777" w:rsidR="00985AB5" w:rsidRDefault="000C774B">
      <w:pPr>
        <w:spacing w:after="0"/>
      </w:pPr>
      <w:r>
        <w:rPr>
          <w:color w:val="000000"/>
        </w:rPr>
        <w:t>1. Gmina wykonuje zadania publiczne w imieniu własnym i na własną odpowiedzialność.</w:t>
      </w:r>
    </w:p>
    <w:p w14:paraId="1256FDCE" w14:textId="77777777" w:rsidR="00985AB5" w:rsidRDefault="000C774B">
      <w:pPr>
        <w:spacing w:before="26" w:after="0"/>
      </w:pPr>
      <w:r>
        <w:rPr>
          <w:color w:val="000000"/>
        </w:rPr>
        <w:t>2. Gmina posiada osobowość prawną.</w:t>
      </w:r>
    </w:p>
    <w:p w14:paraId="2E539217" w14:textId="77777777" w:rsidR="00985AB5" w:rsidRDefault="000C774B">
      <w:pPr>
        <w:spacing w:before="26" w:after="0"/>
      </w:pPr>
      <w:r>
        <w:rPr>
          <w:color w:val="000000"/>
        </w:rPr>
        <w:t>3. Samodzielność gminy podlega ochronie sądowej.</w:t>
      </w:r>
    </w:p>
    <w:p w14:paraId="5718566B" w14:textId="77777777" w:rsidR="00985AB5" w:rsidRDefault="00985AB5">
      <w:pPr>
        <w:spacing w:before="80" w:after="0"/>
      </w:pPr>
    </w:p>
    <w:p w14:paraId="5BB82D72" w14:textId="77777777" w:rsidR="00985AB5" w:rsidRDefault="000C774B">
      <w:pPr>
        <w:spacing w:after="0"/>
      </w:pPr>
      <w:r>
        <w:rPr>
          <w:b/>
          <w:color w:val="000000"/>
        </w:rPr>
        <w:t xml:space="preserve">Art.  </w:t>
      </w:r>
      <w:proofErr w:type="gramStart"/>
      <w:r>
        <w:rPr>
          <w:b/>
          <w:color w:val="000000"/>
        </w:rPr>
        <w:t>3.  [</w:t>
      </w:r>
      <w:proofErr w:type="gramEnd"/>
      <w:r>
        <w:rPr>
          <w:b/>
          <w:color w:val="000000"/>
        </w:rPr>
        <w:t>Statut gminy]</w:t>
      </w:r>
    </w:p>
    <w:p w14:paraId="43B461CE" w14:textId="77777777" w:rsidR="00985AB5" w:rsidRDefault="000C774B">
      <w:pPr>
        <w:spacing w:after="0"/>
      </w:pPr>
      <w:r>
        <w:rPr>
          <w:color w:val="000000"/>
        </w:rPr>
        <w:t>1. O ustroju gminy stanowi jej statut.</w:t>
      </w:r>
    </w:p>
    <w:p w14:paraId="7A18EB2F" w14:textId="77777777" w:rsidR="00985AB5" w:rsidRDefault="000C774B">
      <w:pPr>
        <w:spacing w:before="26" w:after="0"/>
      </w:pPr>
      <w:r>
        <w:rPr>
          <w:color w:val="000000"/>
        </w:rPr>
        <w:t>2. Projekt statutu gminy powyżej 300 000 mieszkańców podlega uzgodnieniu z Prezesem Rady Ministrów na wniosek ministra właściwego do spraw administracji publicznej.</w:t>
      </w:r>
    </w:p>
    <w:p w14:paraId="290351A0" w14:textId="77777777" w:rsidR="00985AB5" w:rsidRDefault="000C774B">
      <w:pPr>
        <w:spacing w:before="26" w:after="0"/>
      </w:pPr>
      <w:r>
        <w:rPr>
          <w:color w:val="000000"/>
        </w:rPr>
        <w:t>3. W sprawach spornych ro</w:t>
      </w:r>
      <w:r>
        <w:rPr>
          <w:color w:val="000000"/>
        </w:rPr>
        <w:t>zstrzyga Rada Ministrów.</w:t>
      </w:r>
    </w:p>
    <w:p w14:paraId="7F5F4229" w14:textId="77777777" w:rsidR="00985AB5" w:rsidRDefault="00985AB5">
      <w:pPr>
        <w:spacing w:before="80" w:after="0"/>
      </w:pPr>
    </w:p>
    <w:p w14:paraId="047A1356" w14:textId="77777777" w:rsidR="00985AB5" w:rsidRDefault="000C774B">
      <w:pPr>
        <w:spacing w:after="0"/>
      </w:pPr>
      <w:r>
        <w:rPr>
          <w:b/>
          <w:color w:val="000000"/>
        </w:rPr>
        <w:lastRenderedPageBreak/>
        <w:t xml:space="preserve">Art.  </w:t>
      </w:r>
      <w:proofErr w:type="gramStart"/>
      <w:r>
        <w:rPr>
          <w:b/>
          <w:color w:val="000000"/>
        </w:rPr>
        <w:t>4.  [</w:t>
      </w:r>
      <w:proofErr w:type="gramEnd"/>
      <w:r>
        <w:rPr>
          <w:b/>
          <w:color w:val="000000"/>
        </w:rPr>
        <w:t>Zmiany terytorialne gmin, nadawanie statusu miasta, ustalanie i zmiany nazw gmin]</w:t>
      </w:r>
    </w:p>
    <w:p w14:paraId="5A448835" w14:textId="77777777" w:rsidR="00985AB5" w:rsidRDefault="000C774B">
      <w:pPr>
        <w:spacing w:after="0"/>
      </w:pPr>
      <w:r>
        <w:rPr>
          <w:color w:val="000000"/>
        </w:rPr>
        <w:t>1. Rada Ministrów, w drodze rozporządzenia:</w:t>
      </w:r>
    </w:p>
    <w:p w14:paraId="122A3B6A" w14:textId="77777777" w:rsidR="00985AB5" w:rsidRDefault="000C774B">
      <w:pPr>
        <w:spacing w:before="26" w:after="0"/>
        <w:ind w:left="373"/>
      </w:pPr>
      <w:r>
        <w:rPr>
          <w:color w:val="000000"/>
        </w:rPr>
        <w:t>1) tworzy, łączy, dzieli i znosi gminy oraz ustala ich granice;</w:t>
      </w:r>
    </w:p>
    <w:p w14:paraId="79360308" w14:textId="77777777" w:rsidR="00985AB5" w:rsidRDefault="000C774B">
      <w:pPr>
        <w:spacing w:before="26" w:after="0"/>
        <w:ind w:left="373"/>
      </w:pPr>
      <w:r>
        <w:rPr>
          <w:color w:val="000000"/>
        </w:rPr>
        <w:t>2) nadaje gminie lub miejscow</w:t>
      </w:r>
      <w:r>
        <w:rPr>
          <w:color w:val="000000"/>
        </w:rPr>
        <w:t>ości status miasta i ustala jego granice;</w:t>
      </w:r>
    </w:p>
    <w:p w14:paraId="281F4C95" w14:textId="77777777" w:rsidR="00985AB5" w:rsidRDefault="000C774B">
      <w:pPr>
        <w:spacing w:before="26" w:after="0"/>
        <w:ind w:left="373"/>
      </w:pPr>
      <w:r>
        <w:rPr>
          <w:color w:val="000000"/>
        </w:rPr>
        <w:t>3) ustala i zmienia nazwy gmin oraz siedziby ich władz.</w:t>
      </w:r>
    </w:p>
    <w:p w14:paraId="53C9C193" w14:textId="77777777" w:rsidR="00985AB5" w:rsidRDefault="00985AB5">
      <w:pPr>
        <w:spacing w:after="0"/>
      </w:pPr>
    </w:p>
    <w:p w14:paraId="7E140F3F" w14:textId="77777777" w:rsidR="00985AB5" w:rsidRDefault="000C774B">
      <w:pPr>
        <w:spacing w:before="26" w:after="0"/>
      </w:pPr>
      <w:r>
        <w:rPr>
          <w:color w:val="000000"/>
        </w:rPr>
        <w:t>2. Rozporządzenie, o którym mowa w ust. 1, może być wydane także na wniosek zainteresowanej rady gminy.</w:t>
      </w:r>
    </w:p>
    <w:p w14:paraId="6299E4D6" w14:textId="77777777" w:rsidR="00985AB5" w:rsidRDefault="000C774B">
      <w:pPr>
        <w:spacing w:before="26" w:after="0"/>
      </w:pPr>
      <w:r>
        <w:rPr>
          <w:color w:val="000000"/>
        </w:rPr>
        <w:t>3. Ustalenie i zmiana granic gmin dokonywane są w spo</w:t>
      </w:r>
      <w:r>
        <w:rPr>
          <w:color w:val="000000"/>
        </w:rPr>
        <w:t>sób zapewniający gminie terytorium możliwie jednorodne ze względu na układ osadniczy i przestrzenny, uwzględniający więzi społeczne, gospodarcze i kulturowe oraz zapewniający zdolność wykonywania zadań publicznych.</w:t>
      </w:r>
    </w:p>
    <w:p w14:paraId="44ECD6CF" w14:textId="77777777" w:rsidR="00985AB5" w:rsidRDefault="000C774B">
      <w:pPr>
        <w:spacing w:before="26" w:after="0"/>
      </w:pPr>
      <w:r>
        <w:rPr>
          <w:color w:val="000000"/>
        </w:rPr>
        <w:t>4. Nadanie gminie lub miejscowości status</w:t>
      </w:r>
      <w:r>
        <w:rPr>
          <w:color w:val="000000"/>
        </w:rPr>
        <w:t>u miasta, ustalenie jego granic i ich zmiana dokonywane są w sposób uwzględniający infrastrukturę społeczną i techniczną oraz układ urbanistyczny i charakter zabudowy.</w:t>
      </w:r>
    </w:p>
    <w:p w14:paraId="4CF9A0B6" w14:textId="77777777" w:rsidR="00985AB5" w:rsidRDefault="000C774B">
      <w:pPr>
        <w:spacing w:before="26" w:after="0"/>
      </w:pPr>
      <w:r>
        <w:rPr>
          <w:color w:val="000000"/>
        </w:rPr>
        <w:t>5. Zmiany, o których mowa w ust. 1, następują z dniem 1 stycznia.</w:t>
      </w:r>
    </w:p>
    <w:p w14:paraId="1F9733F8" w14:textId="77777777" w:rsidR="00985AB5" w:rsidRDefault="00985AB5">
      <w:pPr>
        <w:spacing w:before="80" w:after="0"/>
      </w:pPr>
    </w:p>
    <w:p w14:paraId="06B1805F" w14:textId="77777777" w:rsidR="00985AB5" w:rsidRDefault="000C774B">
      <w:pPr>
        <w:spacing w:after="0"/>
      </w:pPr>
      <w:r>
        <w:rPr>
          <w:b/>
          <w:color w:val="000000"/>
        </w:rPr>
        <w:t>Art.  4a.  [Konsultac</w:t>
      </w:r>
      <w:r>
        <w:rPr>
          <w:b/>
          <w:color w:val="000000"/>
        </w:rPr>
        <w:t>je poprzedzające wydanie rozporządzenia]</w:t>
      </w:r>
    </w:p>
    <w:p w14:paraId="629676BB" w14:textId="77777777" w:rsidR="00985AB5" w:rsidRDefault="000C774B">
      <w:pPr>
        <w:spacing w:after="0"/>
      </w:pPr>
      <w:r>
        <w:rPr>
          <w:color w:val="000000"/>
        </w:rPr>
        <w:t xml:space="preserve">1. Wydanie rozporządzenia, o którym mowa w art. 4 ust. 1, wymaga zasięgnięcia przez ministra właściwego do spraw administracji publicznej opinii zainteresowanych rad gmin, poprzedzonych </w:t>
      </w:r>
      <w:r>
        <w:rPr>
          <w:color w:val="000000"/>
        </w:rPr>
        <w:t>przeprowadzeniem przez te rady konsultacji z mieszkańcami, a w przypadku zmian granic gmin naruszających granice powiatów lub województw - dodatkowo opinii odpowiednich rad powiatów lub sejmików województw, z zastrzeżeniem ust. 2.</w:t>
      </w:r>
    </w:p>
    <w:p w14:paraId="4155C2F1" w14:textId="77777777" w:rsidR="00985AB5" w:rsidRDefault="000C774B">
      <w:pPr>
        <w:spacing w:before="26" w:after="0"/>
      </w:pPr>
      <w:r>
        <w:rPr>
          <w:color w:val="000000"/>
        </w:rPr>
        <w:t>2. Konsultacje z mieszkań</w:t>
      </w:r>
      <w:r>
        <w:rPr>
          <w:color w:val="000000"/>
        </w:rPr>
        <w:t>cami w sprawach zmiany granic gmin lub granic miasta polegającej na wyłączeniu obszaru lub części obszaru jednostki pomocniczej gminy i jego włączeniu do sąsiedniej jednostki pomocniczej tej gminy lub do sąsiedniej gminy mogą zostać ograniczone do:</w:t>
      </w:r>
    </w:p>
    <w:p w14:paraId="12247DAE" w14:textId="77777777" w:rsidR="00985AB5" w:rsidRDefault="000C774B">
      <w:pPr>
        <w:spacing w:before="26" w:after="0"/>
        <w:ind w:left="373"/>
      </w:pPr>
      <w:r>
        <w:rPr>
          <w:color w:val="000000"/>
        </w:rPr>
        <w:t>1) mies</w:t>
      </w:r>
      <w:r>
        <w:rPr>
          <w:color w:val="000000"/>
        </w:rPr>
        <w:t>zkańców jednostki pomocniczej gminy objętych zmianą - przez odpowiednie rady gmin;</w:t>
      </w:r>
    </w:p>
    <w:p w14:paraId="1CF645CB" w14:textId="77777777" w:rsidR="00985AB5" w:rsidRDefault="000C774B">
      <w:pPr>
        <w:spacing w:before="26" w:after="0"/>
        <w:ind w:left="373"/>
      </w:pPr>
      <w:r>
        <w:rPr>
          <w:color w:val="000000"/>
        </w:rPr>
        <w:t>2) mieszkańców gmin objętych zmianą naruszającą granice powiatów lub województw - przez odpowiednie rady powiatów lub sejmiki województw.</w:t>
      </w:r>
    </w:p>
    <w:p w14:paraId="2EE03E76" w14:textId="77777777" w:rsidR="00985AB5" w:rsidRDefault="000C774B">
      <w:pPr>
        <w:spacing w:before="26" w:after="0"/>
      </w:pPr>
      <w:r>
        <w:rPr>
          <w:color w:val="000000"/>
        </w:rPr>
        <w:t>3. W przypadku niewyrażenia opinii,</w:t>
      </w:r>
      <w:r>
        <w:rPr>
          <w:color w:val="000000"/>
        </w:rPr>
        <w:t xml:space="preserve"> o której mowa w ust. 1, w terminie 3 miesięcy od dnia otrzymania wystąpienia o opinię, wymóg zasięgnięcia opinii uznaje się za spełniony.</w:t>
      </w:r>
    </w:p>
    <w:p w14:paraId="6BC8F3CE" w14:textId="77777777" w:rsidR="00985AB5" w:rsidRDefault="000C774B">
      <w:pPr>
        <w:spacing w:before="26" w:after="0"/>
      </w:pPr>
      <w:r>
        <w:rPr>
          <w:color w:val="000000"/>
        </w:rPr>
        <w:t xml:space="preserve">4. W przypadku przeprowadzenia referendum lokalnego w sprawie utworzenia, połączenia, podziału i zniesienia </w:t>
      </w:r>
      <w:r>
        <w:rPr>
          <w:color w:val="000000"/>
        </w:rPr>
        <w:t>gminy oraz ustalenia granic gminy, o którym mowa w art. 4c, konsultacji z mieszkańcami, o których mowa w ust. 1 i 2, nie przeprowadza się.</w:t>
      </w:r>
    </w:p>
    <w:p w14:paraId="173E15DB" w14:textId="77777777" w:rsidR="00985AB5" w:rsidRDefault="00985AB5">
      <w:pPr>
        <w:spacing w:before="80" w:after="0"/>
      </w:pPr>
    </w:p>
    <w:p w14:paraId="43D93B50" w14:textId="77777777" w:rsidR="00985AB5" w:rsidRDefault="000C774B">
      <w:pPr>
        <w:spacing w:after="0"/>
      </w:pPr>
      <w:r>
        <w:rPr>
          <w:b/>
          <w:color w:val="000000"/>
        </w:rPr>
        <w:t>Art.  4b.  [Wniosek rady gminy o wydanie rozporządzenia]</w:t>
      </w:r>
    </w:p>
    <w:p w14:paraId="7FC55436" w14:textId="77777777" w:rsidR="00985AB5" w:rsidRDefault="000C774B">
      <w:pPr>
        <w:spacing w:after="0"/>
      </w:pPr>
      <w:r>
        <w:rPr>
          <w:color w:val="000000"/>
        </w:rPr>
        <w:t>1. Wydanie rozporządzenia, o którym mowa w art. 4 ust. 1, n</w:t>
      </w:r>
      <w:r>
        <w:rPr>
          <w:color w:val="000000"/>
        </w:rPr>
        <w:t>a wniosek rady gminy wymaga:</w:t>
      </w:r>
    </w:p>
    <w:p w14:paraId="503C87E3" w14:textId="77777777" w:rsidR="00985AB5" w:rsidRDefault="000C774B">
      <w:pPr>
        <w:spacing w:before="26" w:after="0"/>
        <w:ind w:left="373"/>
      </w:pPr>
      <w:r>
        <w:rPr>
          <w:color w:val="000000"/>
        </w:rPr>
        <w:lastRenderedPageBreak/>
        <w:t>1) wniosku rady gminy poprzedzonego przeprowadzeniem przez tę radę konsultacji z mieszkańcami, wraz z uzasadnieniem oraz niezbędnymi dokumentami, mapami i informacjami potwierdzającymi zasadność wniosku;</w:t>
      </w:r>
    </w:p>
    <w:p w14:paraId="3D35FB70" w14:textId="77777777" w:rsidR="00985AB5" w:rsidRDefault="000C774B">
      <w:pPr>
        <w:spacing w:before="26" w:after="0"/>
        <w:ind w:left="373"/>
      </w:pPr>
      <w:r>
        <w:rPr>
          <w:color w:val="000000"/>
        </w:rPr>
        <w:t>2) opinii rad gmin obję</w:t>
      </w:r>
      <w:r>
        <w:rPr>
          <w:color w:val="000000"/>
        </w:rPr>
        <w:t>tych wnioskiem, poprzedzonych przeprowadzeniem przez te rady konsultacji z mieszkańcami, a w przypadku zmiany granic gminy naruszającej granice powiatów lub województw - opinii odpowiednich rad powiatów lub sejmików województw;</w:t>
      </w:r>
    </w:p>
    <w:p w14:paraId="5AFBC7B6" w14:textId="77777777" w:rsidR="00985AB5" w:rsidRDefault="000C774B">
      <w:pPr>
        <w:spacing w:before="26" w:after="0"/>
        <w:ind w:left="373"/>
      </w:pPr>
      <w:r>
        <w:rPr>
          <w:color w:val="000000"/>
        </w:rPr>
        <w:t>3) opinii wojewody właściweg</w:t>
      </w:r>
      <w:r>
        <w:rPr>
          <w:color w:val="000000"/>
        </w:rPr>
        <w:t>o dla gminy lub gmin objętych wnioskiem.</w:t>
      </w:r>
    </w:p>
    <w:p w14:paraId="08296AA9" w14:textId="77777777" w:rsidR="00985AB5" w:rsidRDefault="00985AB5">
      <w:pPr>
        <w:spacing w:after="0"/>
      </w:pPr>
    </w:p>
    <w:p w14:paraId="37ED8B32" w14:textId="77777777" w:rsidR="00985AB5" w:rsidRDefault="000C774B">
      <w:pPr>
        <w:spacing w:before="26" w:after="0"/>
      </w:pPr>
      <w:r>
        <w:rPr>
          <w:color w:val="000000"/>
        </w:rPr>
        <w:t>2. Do wniosku i opinii, o których mowa w ust. 1, przepisy art. 4a ust. 2 i 3 stosuje się odpowiednio.</w:t>
      </w:r>
    </w:p>
    <w:p w14:paraId="2F01C0AD" w14:textId="77777777" w:rsidR="00985AB5" w:rsidRDefault="000C774B">
      <w:pPr>
        <w:spacing w:before="26" w:after="0"/>
      </w:pPr>
      <w:r>
        <w:rPr>
          <w:color w:val="000000"/>
        </w:rPr>
        <w:t>3. Rada gminy występuje z wnioskiem, o którym mowa w ust. 1, do ministra właściwego do spraw administracji publi</w:t>
      </w:r>
      <w:r>
        <w:rPr>
          <w:color w:val="000000"/>
        </w:rPr>
        <w:t>cznej za pośrednictwem wojewody, w terminie do dnia 31 marca.</w:t>
      </w:r>
    </w:p>
    <w:p w14:paraId="71497992" w14:textId="77777777" w:rsidR="00985AB5" w:rsidRDefault="000C774B">
      <w:pPr>
        <w:spacing w:before="26" w:after="0"/>
      </w:pPr>
      <w:r>
        <w:rPr>
          <w:color w:val="000000"/>
        </w:rPr>
        <w:t>4. Rada Ministrów określi, w drodze rozporządzenia, tryb postępowania przy składaniu wniosków, o których mowa w ust. 1, oraz dokumenty, które należy dołączyć do wniosku.</w:t>
      </w:r>
    </w:p>
    <w:p w14:paraId="2AC9D63E" w14:textId="77777777" w:rsidR="00985AB5" w:rsidRDefault="00985AB5">
      <w:pPr>
        <w:spacing w:before="80" w:after="0"/>
      </w:pPr>
    </w:p>
    <w:p w14:paraId="1C2CDA46" w14:textId="77777777" w:rsidR="00985AB5" w:rsidRDefault="000C774B">
      <w:pPr>
        <w:spacing w:after="0"/>
      </w:pPr>
      <w:r>
        <w:rPr>
          <w:b/>
          <w:color w:val="000000"/>
        </w:rPr>
        <w:t xml:space="preserve">Art.  4c.  [Referendum </w:t>
      </w:r>
      <w:r>
        <w:rPr>
          <w:b/>
          <w:color w:val="000000"/>
        </w:rPr>
        <w:t>lokalne z inicjatywy mieszkańców]</w:t>
      </w:r>
    </w:p>
    <w:p w14:paraId="7FBE696C" w14:textId="77777777" w:rsidR="00985AB5" w:rsidRDefault="000C774B">
      <w:pPr>
        <w:spacing w:after="0"/>
      </w:pPr>
      <w:r>
        <w:rPr>
          <w:color w:val="000000"/>
        </w:rPr>
        <w:t>1. W sprawie utworzenia, połączenia, podziału i zniesienia gminy oraz ustalenia granic gminy może być przeprowadzone referendum lokalne z inicjatywy mieszkańców.</w:t>
      </w:r>
    </w:p>
    <w:p w14:paraId="46DF44B4" w14:textId="77777777" w:rsidR="00985AB5" w:rsidRDefault="000C774B">
      <w:pPr>
        <w:spacing w:before="26" w:after="0"/>
      </w:pPr>
      <w:r>
        <w:rPr>
          <w:color w:val="000000"/>
        </w:rPr>
        <w:t xml:space="preserve">2. Z inicjatywą przeprowadzenia referendum, o którym mowa w </w:t>
      </w:r>
      <w:r>
        <w:rPr>
          <w:color w:val="000000"/>
        </w:rPr>
        <w:t xml:space="preserve">ust. 1, wystąpić może jedynie grupa co najmniej 15 obywateli, o której mowa w </w:t>
      </w:r>
      <w:r>
        <w:rPr>
          <w:color w:val="1B1B1B"/>
        </w:rPr>
        <w:t>art. 11 ust. 1a</w:t>
      </w:r>
      <w:r>
        <w:rPr>
          <w:color w:val="000000"/>
        </w:rPr>
        <w:t xml:space="preserve"> ustawy z dnia 15 września 2000 r. o referendum lokalnym (Dz. U. z 2019 r. poz. 741).</w:t>
      </w:r>
    </w:p>
    <w:p w14:paraId="7E5B7997" w14:textId="77777777" w:rsidR="00985AB5" w:rsidRDefault="000C774B">
      <w:pPr>
        <w:spacing w:before="26" w:after="0"/>
      </w:pPr>
      <w:r>
        <w:rPr>
          <w:color w:val="000000"/>
        </w:rPr>
        <w:t>3. Referendum, o którym mowa w ust. 1, nie przeprowadza się, jeżeli z analizy</w:t>
      </w:r>
      <w:r>
        <w:rPr>
          <w:color w:val="000000"/>
        </w:rPr>
        <w:t xml:space="preserve"> przeprowadzonej przed referendum wynika, iż na skutek podziału lub ustalenia nowych granic gminy:</w:t>
      </w:r>
    </w:p>
    <w:p w14:paraId="16548BA5" w14:textId="77777777" w:rsidR="00985AB5" w:rsidRDefault="000C774B">
      <w:pPr>
        <w:spacing w:before="26" w:after="0"/>
        <w:ind w:left="373"/>
      </w:pPr>
      <w:r>
        <w:rPr>
          <w:color w:val="000000"/>
        </w:rPr>
        <w:t>1) dochody podatkowe na mieszkańca gminy w zmienionych granicach lub gminy utworzonej byłyby niższe od najniższych dochodów podatkowych na mieszkańca ustalon</w:t>
      </w:r>
      <w:r>
        <w:rPr>
          <w:color w:val="000000"/>
        </w:rPr>
        <w:t xml:space="preserve">ych dla poszczególnych gmin zgodnie z </w:t>
      </w:r>
      <w:r>
        <w:rPr>
          <w:color w:val="1B1B1B"/>
        </w:rPr>
        <w:t>ustawą</w:t>
      </w:r>
      <w:r>
        <w:rPr>
          <w:color w:val="000000"/>
        </w:rPr>
        <w:t xml:space="preserve"> z dnia 13 listopada 2003 r. o dochodach jednostek samorządu terytorialnego (Dz. U. z 2021 r. poz. 38 i 694);</w:t>
      </w:r>
    </w:p>
    <w:p w14:paraId="447E0119" w14:textId="77777777" w:rsidR="00985AB5" w:rsidRDefault="000C774B">
      <w:pPr>
        <w:spacing w:before="26" w:after="0"/>
        <w:ind w:left="373"/>
      </w:pPr>
      <w:r>
        <w:rPr>
          <w:color w:val="000000"/>
        </w:rPr>
        <w:t>2) gmina w zmienionych granicach lub gmina utworzona byłaby mniejsza od najmniejszej pod względem licz</w:t>
      </w:r>
      <w:r>
        <w:rPr>
          <w:color w:val="000000"/>
        </w:rPr>
        <w:t>by mieszkańców gminy w Polsce według stanu na dzień 31 grudnia roku poprzedzającego ogłoszenie rozporządzenia, o którym mowa w art. 4.</w:t>
      </w:r>
    </w:p>
    <w:p w14:paraId="30FCF2DA" w14:textId="77777777" w:rsidR="00985AB5" w:rsidRDefault="000C774B">
      <w:pPr>
        <w:spacing w:before="26" w:after="0"/>
      </w:pPr>
      <w:r>
        <w:rPr>
          <w:color w:val="000000"/>
        </w:rPr>
        <w:t>4. Analizy, o której mowa w ust. 3, dokonuje właściwy wojewoda.</w:t>
      </w:r>
    </w:p>
    <w:p w14:paraId="72FD55B5" w14:textId="77777777" w:rsidR="00985AB5" w:rsidRDefault="000C774B">
      <w:pPr>
        <w:spacing w:before="26" w:after="0"/>
      </w:pPr>
      <w:r>
        <w:rPr>
          <w:color w:val="000000"/>
        </w:rPr>
        <w:t>5. W przypadku przeprowadzania z inicjatywy mieszkańców r</w:t>
      </w:r>
      <w:r>
        <w:rPr>
          <w:color w:val="000000"/>
        </w:rPr>
        <w:t xml:space="preserve">eferendum, o którym mowa w ust. 1, pytanie zawarte we wniosku, o którym mowa w </w:t>
      </w:r>
      <w:r>
        <w:rPr>
          <w:color w:val="1B1B1B"/>
        </w:rPr>
        <w:t>art. 15 ust. 2</w:t>
      </w:r>
      <w:r>
        <w:rPr>
          <w:color w:val="000000"/>
        </w:rPr>
        <w:t xml:space="preserve"> ustawy z dnia 15 września 2000 r. o referendum lokalnym, powinno określać szczegółowo proponowane zmiany w podziale terytorialnym państwa.</w:t>
      </w:r>
    </w:p>
    <w:p w14:paraId="7BCDE9A6" w14:textId="77777777" w:rsidR="00985AB5" w:rsidRDefault="000C774B">
      <w:pPr>
        <w:spacing w:before="26" w:after="0"/>
      </w:pPr>
      <w:r>
        <w:rPr>
          <w:color w:val="000000"/>
        </w:rPr>
        <w:t xml:space="preserve">6. Wojewoda przekazuje </w:t>
      </w:r>
      <w:r>
        <w:rPr>
          <w:color w:val="000000"/>
        </w:rPr>
        <w:t>ministrowi właściwemu do spraw administracji publicznej informację o publikacji w wojewódzkim dzienniku urzędowym protokołu wyniku referendum, o którym mowa w ust. 1.</w:t>
      </w:r>
    </w:p>
    <w:p w14:paraId="258990E6" w14:textId="77777777" w:rsidR="00985AB5" w:rsidRDefault="00985AB5">
      <w:pPr>
        <w:spacing w:before="80" w:after="0"/>
      </w:pPr>
    </w:p>
    <w:p w14:paraId="29888A51" w14:textId="77777777" w:rsidR="00985AB5" w:rsidRDefault="000C774B">
      <w:pPr>
        <w:spacing w:after="0"/>
      </w:pPr>
      <w:r>
        <w:rPr>
          <w:b/>
          <w:color w:val="000000"/>
        </w:rPr>
        <w:t>Art.  4d.  [Wyłączenie zmian terytorialnych gmin]</w:t>
      </w:r>
    </w:p>
    <w:p w14:paraId="762F1931" w14:textId="77777777" w:rsidR="00985AB5" w:rsidRDefault="000C774B">
      <w:pPr>
        <w:spacing w:after="0"/>
      </w:pPr>
      <w:r>
        <w:rPr>
          <w:color w:val="000000"/>
        </w:rPr>
        <w:lastRenderedPageBreak/>
        <w:t xml:space="preserve">Rada Ministrów nie </w:t>
      </w:r>
      <w:r>
        <w:rPr>
          <w:color w:val="000000"/>
        </w:rPr>
        <w:t>przeprowadza zmian, o których mowa w art. 4 ust. 1 pkt 1, jeżeli:</w:t>
      </w:r>
    </w:p>
    <w:p w14:paraId="07E66FDB" w14:textId="77777777" w:rsidR="00985AB5" w:rsidRDefault="000C774B">
      <w:pPr>
        <w:spacing w:before="26" w:after="0"/>
        <w:ind w:left="373"/>
      </w:pPr>
      <w:r>
        <w:rPr>
          <w:color w:val="000000"/>
        </w:rPr>
        <w:t>1) dochody podatkowe na mieszkańca gminy w zmienionych granicach lub gminy utworzonej byłyby niższe od najniższych dochodów podatkowych na mieszkańca ustalonych dla poszczególnych gmin zgodn</w:t>
      </w:r>
      <w:r>
        <w:rPr>
          <w:color w:val="000000"/>
        </w:rPr>
        <w:t xml:space="preserve">ie z </w:t>
      </w:r>
      <w:r>
        <w:rPr>
          <w:color w:val="1B1B1B"/>
        </w:rPr>
        <w:t>ustawą</w:t>
      </w:r>
      <w:r>
        <w:rPr>
          <w:color w:val="000000"/>
        </w:rPr>
        <w:t xml:space="preserve"> z dnia 13 listopada 2003 r. o dochodach jednostek samorządu terytorialnego;</w:t>
      </w:r>
    </w:p>
    <w:p w14:paraId="2E5DCC32" w14:textId="77777777" w:rsidR="00985AB5" w:rsidRDefault="000C774B">
      <w:pPr>
        <w:spacing w:before="26" w:after="0"/>
        <w:ind w:left="373"/>
      </w:pPr>
      <w:r>
        <w:rPr>
          <w:color w:val="000000"/>
        </w:rPr>
        <w:t>2) gmina w zmienionych granicach lub gmina utworzona byłaby mniejsza od najmniejszej pod względem liczby mieszkańców gminy w Polsce według stanu na dzień 31 grudnia rok</w:t>
      </w:r>
      <w:r>
        <w:rPr>
          <w:color w:val="000000"/>
        </w:rPr>
        <w:t>u poprzedzającego ogłoszenie rozporządzenia, o którym mowa w art. 4.</w:t>
      </w:r>
    </w:p>
    <w:p w14:paraId="5F6F7760" w14:textId="77777777" w:rsidR="00985AB5" w:rsidRDefault="00985AB5">
      <w:pPr>
        <w:spacing w:before="80" w:after="0"/>
      </w:pPr>
    </w:p>
    <w:p w14:paraId="52437637" w14:textId="77777777" w:rsidR="00985AB5" w:rsidRDefault="000C774B">
      <w:pPr>
        <w:spacing w:after="0"/>
      </w:pPr>
      <w:r>
        <w:rPr>
          <w:b/>
          <w:color w:val="000000"/>
        </w:rPr>
        <w:t>Art.  4e.  [Pełnomocnik do spraw połączenia gmin lub utworzenia nowej gminy]</w:t>
      </w:r>
    </w:p>
    <w:p w14:paraId="011AFBBE" w14:textId="77777777" w:rsidR="00985AB5" w:rsidRDefault="000C774B">
      <w:pPr>
        <w:spacing w:after="0"/>
      </w:pPr>
      <w:r>
        <w:rPr>
          <w:color w:val="000000"/>
        </w:rPr>
        <w:t>1. W przypadku łączenia gmin lub tworzenia nowej gminy Prezes Rady Ministrów, na wniosek wojewody zgłoszony z</w:t>
      </w:r>
      <w:r>
        <w:rPr>
          <w:color w:val="000000"/>
        </w:rPr>
        <w:t>a pośrednictwem ministra właściwego do spraw administracji publicznej, wyznacza pełnomocnika do spraw połączenia gmin lub utworzenia nowej gminy spośród pracowników podległych wojewodzie albo pracowników urzędu gminy, której obszar wchodzi w skład łączonej</w:t>
      </w:r>
      <w:r>
        <w:rPr>
          <w:color w:val="000000"/>
        </w:rPr>
        <w:t xml:space="preserve"> lub nowo tworzonej gminy.</w:t>
      </w:r>
    </w:p>
    <w:p w14:paraId="033860C0" w14:textId="77777777" w:rsidR="00985AB5" w:rsidRDefault="000C774B">
      <w:pPr>
        <w:spacing w:before="26" w:after="0"/>
      </w:pPr>
      <w:r>
        <w:rPr>
          <w:color w:val="000000"/>
        </w:rPr>
        <w:t>2. Do czasu połączenia gmin lub utworzenia nowej gminy zadaniem pełnomocnika, o którym mowa w ust. 1, jest przygotowanie organizacyjne i prawne gminy do wykonywania zadań publicznych, w tym przygotowanie projektu uchwały budżetow</w:t>
      </w:r>
      <w:r>
        <w:rPr>
          <w:color w:val="000000"/>
        </w:rPr>
        <w:t xml:space="preserve">ej gminy w trybie i na zasadach określonych w </w:t>
      </w:r>
      <w:r>
        <w:rPr>
          <w:color w:val="1B1B1B"/>
        </w:rPr>
        <w:t>przepisach</w:t>
      </w:r>
      <w:r>
        <w:rPr>
          <w:color w:val="000000"/>
        </w:rPr>
        <w:t xml:space="preserve"> o finansach publicznych.</w:t>
      </w:r>
    </w:p>
    <w:p w14:paraId="24E4461F" w14:textId="77777777" w:rsidR="00985AB5" w:rsidRDefault="000C774B">
      <w:pPr>
        <w:spacing w:before="26" w:after="0"/>
      </w:pPr>
      <w:r>
        <w:rPr>
          <w:color w:val="000000"/>
        </w:rPr>
        <w:t>3. Z dniem połączenia gmin lub utworzenia nowej gminy pełnomocnik, o którym mowa w ust. 1, przejmuje wykonywanie zadań i kompetencji ich organów do dnia wyboru nowych organów</w:t>
      </w:r>
      <w:r>
        <w:rPr>
          <w:color w:val="000000"/>
        </w:rPr>
        <w:t xml:space="preserve"> gminy, a w przypadku, o którym mowa w </w:t>
      </w:r>
      <w:r>
        <w:rPr>
          <w:color w:val="1B1B1B"/>
        </w:rPr>
        <w:t>art. 390a § 2</w:t>
      </w:r>
      <w:r>
        <w:rPr>
          <w:color w:val="000000"/>
        </w:rPr>
        <w:t xml:space="preserve"> ustawy z dnia 5 stycznia 2011 r. - Kodeks wyborczy ((Dz. U. z 2020 r. poz. 1319) - do dnia pierwszej sesji rady gminy zwołanej w trybie art. 20 ust. 2ba.</w:t>
      </w:r>
    </w:p>
    <w:p w14:paraId="6462E438" w14:textId="77777777" w:rsidR="00985AB5" w:rsidRDefault="00985AB5">
      <w:pPr>
        <w:spacing w:before="80" w:after="0"/>
      </w:pPr>
    </w:p>
    <w:p w14:paraId="40DA1871" w14:textId="77777777" w:rsidR="00985AB5" w:rsidRDefault="000C774B">
      <w:pPr>
        <w:spacing w:after="0"/>
      </w:pPr>
      <w:r>
        <w:rPr>
          <w:b/>
          <w:color w:val="000000"/>
        </w:rPr>
        <w:t>Art.  4ea.  [Następstwo prawne gminy powstałej w</w:t>
      </w:r>
      <w:r>
        <w:rPr>
          <w:b/>
          <w:color w:val="000000"/>
        </w:rPr>
        <w:t xml:space="preserve"> wyniku połączenia gmin]</w:t>
      </w:r>
    </w:p>
    <w:p w14:paraId="09E86BFD" w14:textId="77777777" w:rsidR="00985AB5" w:rsidRDefault="000C774B">
      <w:pPr>
        <w:spacing w:after="0"/>
      </w:pPr>
      <w:r>
        <w:rPr>
          <w:color w:val="000000"/>
        </w:rPr>
        <w:t>1. Gmina powstała w wyniku połączenia gmin wstępuje we wszystkie prawa i obowiązki połączonych gmin, w tym prawa i obowiązki wynikające z zezwoleń, koncesji oraz innych aktów administracyjnych.</w:t>
      </w:r>
    </w:p>
    <w:p w14:paraId="34838095" w14:textId="77777777" w:rsidR="00985AB5" w:rsidRDefault="000C774B">
      <w:pPr>
        <w:spacing w:before="26" w:after="0"/>
      </w:pPr>
      <w:r>
        <w:rPr>
          <w:color w:val="000000"/>
        </w:rPr>
        <w:t>2. Organy gminy powstałej w wyniku po</w:t>
      </w:r>
      <w:r>
        <w:rPr>
          <w:color w:val="000000"/>
        </w:rPr>
        <w:t>łączenia gmin stają się organami właściwymi lub stronami wszczętych i niezakończonych postępowań administracyjnych i sądowych.</w:t>
      </w:r>
    </w:p>
    <w:p w14:paraId="33E8AC65" w14:textId="77777777" w:rsidR="00985AB5" w:rsidRDefault="000C774B">
      <w:pPr>
        <w:spacing w:before="26" w:after="0"/>
      </w:pPr>
      <w:r>
        <w:rPr>
          <w:color w:val="000000"/>
        </w:rPr>
        <w:t>3. Ujawnienie w księgach wieczystych lub w rejestrach przejścia na gminę, o której mowa w ust. 1, praw ujawnionych w tych księgac</w:t>
      </w:r>
      <w:r>
        <w:rPr>
          <w:color w:val="000000"/>
        </w:rPr>
        <w:t>h lub rejestrach następuje na wniosek gminy.</w:t>
      </w:r>
    </w:p>
    <w:p w14:paraId="002A777C" w14:textId="77777777" w:rsidR="00985AB5" w:rsidRDefault="000C774B">
      <w:pPr>
        <w:spacing w:before="26" w:after="0"/>
      </w:pPr>
      <w:r>
        <w:rPr>
          <w:color w:val="000000"/>
        </w:rPr>
        <w:t xml:space="preserve">4. W </w:t>
      </w:r>
      <w:proofErr w:type="gramStart"/>
      <w:r>
        <w:rPr>
          <w:color w:val="000000"/>
        </w:rPr>
        <w:t>przypadku</w:t>
      </w:r>
      <w:proofErr w:type="gramEnd"/>
      <w:r>
        <w:rPr>
          <w:color w:val="000000"/>
        </w:rPr>
        <w:t xml:space="preserve"> gdy rozporządzenie w sprawie połączenia gmin zostało wydane na wniosek poparty przez wszystkie zainteresowane rady gmin, gminy te zawierają porozumienie, o którym mowa w art. 44 pkt 2.</w:t>
      </w:r>
    </w:p>
    <w:p w14:paraId="78368CE3" w14:textId="77777777" w:rsidR="00985AB5" w:rsidRDefault="000C774B">
      <w:pPr>
        <w:spacing w:before="26" w:after="0"/>
      </w:pPr>
      <w:r>
        <w:rPr>
          <w:color w:val="000000"/>
        </w:rPr>
        <w:t>5. Akty pra</w:t>
      </w:r>
      <w:r>
        <w:rPr>
          <w:color w:val="000000"/>
        </w:rPr>
        <w:t>wa miejscowego ustanowione przez organy gmin przed połączeniem gmin stają się aktami prawa miejscowego gminy powstałej w wyniku połączenia gmin, obowiązującymi na obszarze działania organów, które je ustanowiły, do dnia wejścia w życie nowych aktów prawa m</w:t>
      </w:r>
      <w:r>
        <w:rPr>
          <w:color w:val="000000"/>
        </w:rPr>
        <w:t>iejscowego ustanowionych przez organ gminy powstałej w wyniku połączenia gmin, jednak nie dłużej niż przez okres 3 lat od dnia połączenia.</w:t>
      </w:r>
    </w:p>
    <w:p w14:paraId="5FC7CD30" w14:textId="77777777" w:rsidR="00985AB5" w:rsidRDefault="00985AB5">
      <w:pPr>
        <w:spacing w:before="80" w:after="0"/>
      </w:pPr>
    </w:p>
    <w:p w14:paraId="0F1781E2" w14:textId="77777777" w:rsidR="00985AB5" w:rsidRDefault="000C774B">
      <w:pPr>
        <w:spacing w:after="0"/>
      </w:pPr>
      <w:r>
        <w:rPr>
          <w:b/>
          <w:color w:val="000000"/>
        </w:rPr>
        <w:lastRenderedPageBreak/>
        <w:t>Art.  4eb.  [Następstwo prawne w przypadku zmiany granic gmin]</w:t>
      </w:r>
    </w:p>
    <w:p w14:paraId="13DE6D9B" w14:textId="77777777" w:rsidR="00985AB5" w:rsidRDefault="000C774B">
      <w:pPr>
        <w:spacing w:after="0"/>
      </w:pPr>
      <w:r>
        <w:rPr>
          <w:color w:val="000000"/>
        </w:rPr>
        <w:t>1. W przypadku zmiany granic gmin polegającej na wyłą</w:t>
      </w:r>
      <w:r>
        <w:rPr>
          <w:color w:val="000000"/>
        </w:rPr>
        <w:t>czeniu części obszaru gminy i jego włączeniu do sąsiedniej gminy, gmina, do której został włączony ten obszar, wstępuje we wszystkie prawa i obowiązki gminy na tym obszarze, w tym prawa i obowiązki wynikające z zezwoleń, koncesji oraz innych aktów administ</w:t>
      </w:r>
      <w:r>
        <w:rPr>
          <w:color w:val="000000"/>
        </w:rPr>
        <w:t>racyjnych.</w:t>
      </w:r>
    </w:p>
    <w:p w14:paraId="571F971E" w14:textId="77777777" w:rsidR="00985AB5" w:rsidRDefault="000C774B">
      <w:pPr>
        <w:spacing w:before="26" w:after="0"/>
      </w:pPr>
      <w:r>
        <w:rPr>
          <w:color w:val="000000"/>
        </w:rPr>
        <w:t>2. Akty prawa miejscowego z zakresu planowania i zagospodarowania przestrzennego ustanowione przez organ gminy przed zmianą granic:</w:t>
      </w:r>
    </w:p>
    <w:p w14:paraId="71F5427F" w14:textId="77777777" w:rsidR="00985AB5" w:rsidRDefault="000C774B">
      <w:pPr>
        <w:spacing w:before="26" w:after="0"/>
        <w:ind w:left="373"/>
      </w:pPr>
      <w:r>
        <w:rPr>
          <w:color w:val="000000"/>
        </w:rPr>
        <w:t xml:space="preserve">1) w części dotyczącej obszaru, który został wyłączony z tej gminy, stają się aktami prawa miejscowego gminy, do </w:t>
      </w:r>
      <w:r>
        <w:rPr>
          <w:color w:val="000000"/>
        </w:rPr>
        <w:t>której ten obszar został włączony i obowiązują do dnia wejścia w życie nowych aktów prawa miejscowego ustanowionych przez organ tej gminy, jednak nie dłużej niż przez okres 3 lat od dnia zmiany granic gminy;</w:t>
      </w:r>
    </w:p>
    <w:p w14:paraId="6904F1DA" w14:textId="77777777" w:rsidR="00985AB5" w:rsidRDefault="000C774B">
      <w:pPr>
        <w:spacing w:before="26" w:after="0"/>
        <w:ind w:left="373"/>
      </w:pPr>
      <w:r>
        <w:rPr>
          <w:color w:val="000000"/>
        </w:rPr>
        <w:t xml:space="preserve">2) w części dotyczącej obszaru, który nie </w:t>
      </w:r>
      <w:r>
        <w:rPr>
          <w:color w:val="000000"/>
        </w:rPr>
        <w:t>został wyłączony z tej gminy, pozostają w mocy.</w:t>
      </w:r>
    </w:p>
    <w:p w14:paraId="7DBF31CD" w14:textId="77777777" w:rsidR="00985AB5" w:rsidRDefault="00985AB5">
      <w:pPr>
        <w:spacing w:before="80" w:after="0"/>
      </w:pPr>
    </w:p>
    <w:p w14:paraId="2AE67E1C" w14:textId="77777777" w:rsidR="00985AB5" w:rsidRDefault="000C774B">
      <w:pPr>
        <w:spacing w:after="0"/>
      </w:pPr>
      <w:r>
        <w:rPr>
          <w:b/>
          <w:color w:val="000000"/>
        </w:rPr>
        <w:t>Art.  4f.  [Osoba wykonująca zadania i kompetencje rady gminy]</w:t>
      </w:r>
    </w:p>
    <w:p w14:paraId="6780BCBB" w14:textId="77777777" w:rsidR="00985AB5" w:rsidRDefault="000C774B">
      <w:pPr>
        <w:spacing w:after="0"/>
      </w:pPr>
      <w:r>
        <w:rPr>
          <w:color w:val="000000"/>
        </w:rPr>
        <w:t xml:space="preserve">Jeżeli w wyniku zmian w podziale terytorialnym państwa rada gminy została z mocy prawa rozwiązana na podstawie </w:t>
      </w:r>
      <w:r>
        <w:rPr>
          <w:color w:val="1B1B1B"/>
        </w:rPr>
        <w:t>art. 390 § 5</w:t>
      </w:r>
      <w:r>
        <w:rPr>
          <w:color w:val="000000"/>
        </w:rPr>
        <w:t xml:space="preserve"> ustawy z dnia 5 styc</w:t>
      </w:r>
      <w:r>
        <w:rPr>
          <w:color w:val="000000"/>
        </w:rPr>
        <w:t>znia 2011 r. - Kodeks wyborczy, Prezes Rady Ministrów na wniosek wojewody zgłoszony za pośrednictwem ministra właściwego do spraw administracji publicznej wyznacza osobę, która wykonuje zadania i kompetencje rady gminy do czasu wyboru nowej rady.</w:t>
      </w:r>
    </w:p>
    <w:p w14:paraId="50D5337D" w14:textId="77777777" w:rsidR="00985AB5" w:rsidRDefault="00985AB5">
      <w:pPr>
        <w:spacing w:before="80" w:after="0"/>
      </w:pPr>
    </w:p>
    <w:p w14:paraId="1E252F49" w14:textId="77777777" w:rsidR="00985AB5" w:rsidRDefault="000C774B">
      <w:pPr>
        <w:spacing w:after="0"/>
      </w:pPr>
      <w:r>
        <w:rPr>
          <w:b/>
          <w:color w:val="000000"/>
        </w:rPr>
        <w:t xml:space="preserve">Art.  </w:t>
      </w:r>
      <w:proofErr w:type="gramStart"/>
      <w:r>
        <w:rPr>
          <w:b/>
          <w:color w:val="000000"/>
        </w:rPr>
        <w:t>5.  [</w:t>
      </w:r>
      <w:proofErr w:type="gramEnd"/>
      <w:r>
        <w:rPr>
          <w:b/>
          <w:color w:val="000000"/>
        </w:rPr>
        <w:t>Jednostki pomocnicze gminy]</w:t>
      </w:r>
    </w:p>
    <w:p w14:paraId="1393B413" w14:textId="77777777" w:rsidR="00985AB5" w:rsidRDefault="000C774B">
      <w:pPr>
        <w:spacing w:after="0"/>
      </w:pPr>
      <w:r>
        <w:rPr>
          <w:color w:val="000000"/>
        </w:rPr>
        <w:t>1. Gmina może tworzyć jednostki pomocnicze: sołectwa oraz dzielnice, osiedla i inne. Jednostką pomocniczą może być również położone na terenie gminy miasto.</w:t>
      </w:r>
    </w:p>
    <w:p w14:paraId="24700B5B" w14:textId="77777777" w:rsidR="00985AB5" w:rsidRDefault="000C774B">
      <w:pPr>
        <w:spacing w:before="26" w:after="0"/>
      </w:pPr>
      <w:r>
        <w:rPr>
          <w:color w:val="000000"/>
        </w:rPr>
        <w:t>2. Jednostkę pomocniczą tworzy rada gminy, w drodze uchwały,</w:t>
      </w:r>
      <w:r>
        <w:rPr>
          <w:color w:val="000000"/>
        </w:rPr>
        <w:t xml:space="preserve"> po przeprowadzeniu konsultacji z mieszkańcami lub z ich inicjatywy.</w:t>
      </w:r>
    </w:p>
    <w:p w14:paraId="79705C5A" w14:textId="77777777" w:rsidR="00985AB5" w:rsidRDefault="000C774B">
      <w:pPr>
        <w:spacing w:before="26" w:after="0"/>
      </w:pPr>
      <w:r>
        <w:rPr>
          <w:color w:val="000000"/>
        </w:rPr>
        <w:t>3. Zasady tworzenia, łączenia, podziału oraz znoszenia jednostki pomocniczej określa statut gminy.</w:t>
      </w:r>
    </w:p>
    <w:p w14:paraId="6693CEAC" w14:textId="77777777" w:rsidR="00985AB5" w:rsidRDefault="000C774B">
      <w:pPr>
        <w:spacing w:before="26" w:after="0"/>
      </w:pPr>
      <w:r>
        <w:rPr>
          <w:color w:val="000000"/>
        </w:rPr>
        <w:t>4. (uchylony).</w:t>
      </w:r>
    </w:p>
    <w:p w14:paraId="4F6C7E91" w14:textId="77777777" w:rsidR="00985AB5" w:rsidRDefault="00985AB5">
      <w:pPr>
        <w:spacing w:before="80" w:after="0"/>
      </w:pPr>
    </w:p>
    <w:p w14:paraId="1040519A" w14:textId="77777777" w:rsidR="00985AB5" w:rsidRDefault="000C774B">
      <w:pPr>
        <w:spacing w:after="0"/>
      </w:pPr>
      <w:r>
        <w:rPr>
          <w:b/>
          <w:color w:val="000000"/>
        </w:rPr>
        <w:t>Art.  5a.  [Konsultacje z mieszkańcami; budżet obywatelski]</w:t>
      </w:r>
    </w:p>
    <w:p w14:paraId="0E873B05" w14:textId="77777777" w:rsidR="00985AB5" w:rsidRDefault="000C774B">
      <w:pPr>
        <w:spacing w:after="0"/>
      </w:pPr>
      <w:r>
        <w:rPr>
          <w:color w:val="000000"/>
        </w:rPr>
        <w:t>1. W wypadka</w:t>
      </w:r>
      <w:r>
        <w:rPr>
          <w:color w:val="000000"/>
        </w:rPr>
        <w:t xml:space="preserve">ch przewidzianych </w:t>
      </w:r>
      <w:r>
        <w:rPr>
          <w:color w:val="1B1B1B"/>
        </w:rPr>
        <w:t>ustawą</w:t>
      </w:r>
      <w:r>
        <w:rPr>
          <w:color w:val="000000"/>
        </w:rPr>
        <w:t xml:space="preserve"> oraz w innych sprawach ważnych dla gminy mogą być przeprowadzane na jej terytorium konsultacje z mieszkańcami gminy.</w:t>
      </w:r>
    </w:p>
    <w:p w14:paraId="74EFD986" w14:textId="77777777" w:rsidR="00985AB5" w:rsidRDefault="000C774B">
      <w:pPr>
        <w:spacing w:before="26" w:after="0"/>
      </w:pPr>
      <w:r>
        <w:rPr>
          <w:color w:val="000000"/>
        </w:rPr>
        <w:t>2. Zasady i tryb przeprowadzania konsultacji z mieszkańcami gminy określa uchwała rady gminy, z zastrzeżeniem ust.</w:t>
      </w:r>
      <w:r>
        <w:rPr>
          <w:color w:val="000000"/>
        </w:rPr>
        <w:t xml:space="preserve"> 7.</w:t>
      </w:r>
    </w:p>
    <w:p w14:paraId="3078D80D" w14:textId="77777777" w:rsidR="00985AB5" w:rsidRDefault="000C774B">
      <w:pPr>
        <w:spacing w:before="26" w:after="0"/>
      </w:pPr>
      <w:r>
        <w:rPr>
          <w:color w:val="000000"/>
        </w:rPr>
        <w:t>3. Szczególną formą konsultacji społecznych jest budżet obywatelski.</w:t>
      </w:r>
    </w:p>
    <w:p w14:paraId="270533A1" w14:textId="77777777" w:rsidR="00985AB5" w:rsidRDefault="000C774B">
      <w:pPr>
        <w:spacing w:before="26" w:after="0"/>
      </w:pPr>
      <w:r>
        <w:rPr>
          <w:color w:val="000000"/>
        </w:rPr>
        <w:t>4. W ramach budżetu obywatelskiego mieszkańcy w bezpośrednim głosowaniu decydują corocznie o części wydatków budżetu gminy. Zadania wybrane w ramach budżetu obywatelskiego zostają uwz</w:t>
      </w:r>
      <w:r>
        <w:rPr>
          <w:color w:val="000000"/>
        </w:rPr>
        <w:t>ględnione w uchwale budżetowej gminy. Rada gminy w toku prac nad projektem uchwały budżetowej nie może usuwać lub zmieniać w stopniu istotnym zadań wybranych w ramach budżetu obywatelskiego.</w:t>
      </w:r>
    </w:p>
    <w:p w14:paraId="0D9A7737" w14:textId="77777777" w:rsidR="00985AB5" w:rsidRDefault="000C774B">
      <w:pPr>
        <w:spacing w:before="26" w:after="0"/>
      </w:pPr>
      <w:r>
        <w:rPr>
          <w:color w:val="000000"/>
        </w:rPr>
        <w:lastRenderedPageBreak/>
        <w:t>5. W gminach będących miastami na prawach powiatu utworzenie budż</w:t>
      </w:r>
      <w:r>
        <w:rPr>
          <w:color w:val="000000"/>
        </w:rPr>
        <w:t xml:space="preserve">etu obywatelskiego jest obowiązkowe, z </w:t>
      </w:r>
      <w:proofErr w:type="gramStart"/>
      <w:r>
        <w:rPr>
          <w:color w:val="000000"/>
        </w:rPr>
        <w:t>tym</w:t>
      </w:r>
      <w:proofErr w:type="gramEnd"/>
      <w:r>
        <w:rPr>
          <w:color w:val="000000"/>
        </w:rPr>
        <w:t xml:space="preserve"> że wysokość budżetu obywatelskiego wynosi co najmniej 0,5% wydatków gminy zawartych w ostatnim przedłożonym sprawozdaniu z wykonania budżetu.</w:t>
      </w:r>
    </w:p>
    <w:p w14:paraId="79DC36A5" w14:textId="77777777" w:rsidR="00985AB5" w:rsidRDefault="000C774B">
      <w:pPr>
        <w:spacing w:before="26" w:after="0"/>
      </w:pPr>
      <w:r>
        <w:rPr>
          <w:color w:val="000000"/>
        </w:rPr>
        <w:t>6. Środki wydatkowane w ramach budżetu obywatelskiego mogą być dzielone</w:t>
      </w:r>
      <w:r>
        <w:rPr>
          <w:color w:val="000000"/>
        </w:rPr>
        <w:t xml:space="preserve"> na pule obejmujące całość gminy i jej części w postaci jednostek pomocniczych lub grup jednostek pomocniczych.</w:t>
      </w:r>
    </w:p>
    <w:p w14:paraId="10294497" w14:textId="77777777" w:rsidR="00985AB5" w:rsidRDefault="000C774B">
      <w:pPr>
        <w:spacing w:before="26" w:after="0"/>
      </w:pPr>
      <w:r>
        <w:rPr>
          <w:color w:val="000000"/>
        </w:rPr>
        <w:t>7. Rada gminy określa w drodze uchwały wymagania, jakie powinien spełniać projekt budżetu obywatelskiego, w szczególności:</w:t>
      </w:r>
    </w:p>
    <w:p w14:paraId="1A391705" w14:textId="77777777" w:rsidR="00985AB5" w:rsidRDefault="000C774B">
      <w:pPr>
        <w:spacing w:before="26" w:after="0"/>
        <w:ind w:left="373"/>
      </w:pPr>
      <w:r>
        <w:rPr>
          <w:color w:val="000000"/>
        </w:rPr>
        <w:t>1) wymogi formalne, j</w:t>
      </w:r>
      <w:r>
        <w:rPr>
          <w:color w:val="000000"/>
        </w:rPr>
        <w:t xml:space="preserve">akim powinny odpowiadać zgłaszane projekty z uwzględnieniem - o ile jest to możliwe - uniwersalnego projektowania, o którym mowa w </w:t>
      </w:r>
      <w:r>
        <w:rPr>
          <w:color w:val="1B1B1B"/>
        </w:rPr>
        <w:t>art. 2 pkt 4</w:t>
      </w:r>
      <w:r>
        <w:rPr>
          <w:color w:val="000000"/>
        </w:rPr>
        <w:t xml:space="preserve"> ustawy z dnia 19 lipca 2019 r. o zapewnianiu dostępności osobom ze szczególnymi potrzebami (Dz. U. z 2020 r. poz</w:t>
      </w:r>
      <w:r>
        <w:rPr>
          <w:color w:val="000000"/>
        </w:rPr>
        <w:t>. 1062);</w:t>
      </w:r>
    </w:p>
    <w:p w14:paraId="1B34DD35" w14:textId="77777777" w:rsidR="00985AB5" w:rsidRDefault="000C774B">
      <w:pPr>
        <w:spacing w:before="26" w:after="0"/>
        <w:ind w:left="373"/>
      </w:pPr>
      <w:r>
        <w:rPr>
          <w:color w:val="000000"/>
        </w:rPr>
        <w:t>2) wymaganą liczbę podpisów mieszkańców popierających projekt, przy czym nie może być ona większa niż 0,1% mieszkańców terenu objętego pulą budżetu obywatelskiego, w którym zgłaszany jest projekt;</w:t>
      </w:r>
    </w:p>
    <w:p w14:paraId="5616EB2E" w14:textId="77777777" w:rsidR="00985AB5" w:rsidRDefault="000C774B">
      <w:pPr>
        <w:spacing w:before="26" w:after="0"/>
        <w:ind w:left="373"/>
      </w:pPr>
      <w:r>
        <w:rPr>
          <w:color w:val="000000"/>
        </w:rPr>
        <w:t>3) zasady oceny zgłoszonych projektów co do ich zg</w:t>
      </w:r>
      <w:r>
        <w:rPr>
          <w:color w:val="000000"/>
        </w:rPr>
        <w:t>odności z prawem, wykonalności technicznej, spełniania przez nie wymogów formalnych oraz tryb odwołania od decyzji o niedopuszczeniu projektu do głosowania;</w:t>
      </w:r>
    </w:p>
    <w:p w14:paraId="48493501" w14:textId="77777777" w:rsidR="00985AB5" w:rsidRDefault="000C774B">
      <w:pPr>
        <w:spacing w:before="26" w:after="0"/>
        <w:ind w:left="373"/>
      </w:pPr>
      <w:r>
        <w:rPr>
          <w:color w:val="000000"/>
        </w:rPr>
        <w:t>4) zasady przeprowadzania głosowania, ustalania wyników i podawania ich do publicznej wiadomości, b</w:t>
      </w:r>
      <w:r>
        <w:rPr>
          <w:color w:val="000000"/>
        </w:rPr>
        <w:t>iorąc pod uwagę, że zasady przeprowadzania głosowania muszą zapewniać równość i bezpośredniość głosowania.</w:t>
      </w:r>
    </w:p>
    <w:p w14:paraId="3B83336B" w14:textId="77777777" w:rsidR="00985AB5" w:rsidRDefault="00985AB5">
      <w:pPr>
        <w:spacing w:before="80" w:after="0"/>
      </w:pPr>
    </w:p>
    <w:p w14:paraId="3358515C" w14:textId="77777777" w:rsidR="00985AB5" w:rsidRDefault="000C774B">
      <w:pPr>
        <w:spacing w:after="0"/>
      </w:pPr>
      <w:r>
        <w:rPr>
          <w:b/>
          <w:color w:val="000000"/>
        </w:rPr>
        <w:t>Art.  5b.  [Wspieranie i upowszechnianie idei samorządowej; młodzieżowa rada gminy]</w:t>
      </w:r>
    </w:p>
    <w:p w14:paraId="5E3606D2" w14:textId="77777777" w:rsidR="00985AB5" w:rsidRDefault="000C774B">
      <w:pPr>
        <w:spacing w:after="0"/>
      </w:pPr>
      <w:r>
        <w:rPr>
          <w:color w:val="000000"/>
        </w:rPr>
        <w:t>1. Gmina podejmuje działania na rzecz wspierania i upowszechnian</w:t>
      </w:r>
      <w:r>
        <w:rPr>
          <w:color w:val="000000"/>
        </w:rPr>
        <w:t>ia idei samorządowej wśród mieszkańców gminy, w szczególności wśród młodzieży, angażując ją w sprawy dla niej istotne.</w:t>
      </w:r>
    </w:p>
    <w:p w14:paraId="59B07C4E" w14:textId="77777777" w:rsidR="00985AB5" w:rsidRDefault="000C774B">
      <w:pPr>
        <w:spacing w:before="26" w:after="0"/>
      </w:pPr>
      <w:r>
        <w:rPr>
          <w:color w:val="000000"/>
        </w:rPr>
        <w:t>2. Rada gminy może wyrazić zgodę na utworzenie młodzieżowej rady gminy z własnej inicjatywy lub na wniosek:</w:t>
      </w:r>
    </w:p>
    <w:p w14:paraId="629DAA41" w14:textId="77777777" w:rsidR="00985AB5" w:rsidRDefault="000C774B">
      <w:pPr>
        <w:spacing w:before="26" w:after="0"/>
        <w:ind w:left="373"/>
      </w:pPr>
      <w:r>
        <w:rPr>
          <w:color w:val="000000"/>
        </w:rPr>
        <w:t>1) wójta;</w:t>
      </w:r>
    </w:p>
    <w:p w14:paraId="55996B5C" w14:textId="77777777" w:rsidR="00985AB5" w:rsidRDefault="000C774B">
      <w:pPr>
        <w:spacing w:before="26" w:after="0"/>
        <w:ind w:left="373"/>
      </w:pPr>
      <w:r>
        <w:rPr>
          <w:color w:val="000000"/>
        </w:rPr>
        <w:t>2) podmiotów reprez</w:t>
      </w:r>
      <w:r>
        <w:rPr>
          <w:color w:val="000000"/>
        </w:rPr>
        <w:t>entujących zainteresowane środowiska, w szczególności:</w:t>
      </w:r>
    </w:p>
    <w:p w14:paraId="79B889E6" w14:textId="77777777" w:rsidR="00985AB5" w:rsidRDefault="000C774B">
      <w:pPr>
        <w:spacing w:after="0"/>
        <w:ind w:left="746"/>
      </w:pPr>
      <w:r>
        <w:rPr>
          <w:color w:val="000000"/>
        </w:rPr>
        <w:t xml:space="preserve">a) organizacji pozarządowych lub podmiotów określonych w </w:t>
      </w:r>
      <w:r>
        <w:rPr>
          <w:color w:val="1B1B1B"/>
        </w:rPr>
        <w:t>art. 3 ust. 3</w:t>
      </w:r>
      <w:r>
        <w:rPr>
          <w:color w:val="000000"/>
        </w:rPr>
        <w:t xml:space="preserve"> ustawy z dnia 24 kwietnia 2003 r. o działalności pożytku publicznego i o wolontariacie (Dz. U. z 2020 r. poz. 1057 oraz z 2021 r. poz. 1038), działających na terenie danej gminy,</w:t>
      </w:r>
    </w:p>
    <w:p w14:paraId="378F48D2" w14:textId="77777777" w:rsidR="00985AB5" w:rsidRDefault="000C774B">
      <w:pPr>
        <w:spacing w:after="0"/>
        <w:ind w:left="746"/>
      </w:pPr>
      <w:r>
        <w:rPr>
          <w:color w:val="000000"/>
        </w:rPr>
        <w:t>b) samorządu uczniowskiego lub samorządu studenckiego z terenu danej gminy.</w:t>
      </w:r>
    </w:p>
    <w:p w14:paraId="0EE97B55" w14:textId="77777777" w:rsidR="00985AB5" w:rsidRDefault="000C774B">
      <w:pPr>
        <w:spacing w:before="26" w:after="0"/>
      </w:pPr>
      <w:r>
        <w:rPr>
          <w:color w:val="000000"/>
        </w:rPr>
        <w:t>3. Wniosek, o którym mowa w ust. 2, jest rozpatrywany przez radę gminy w terminie nie dłuższym niż 3 miesiące od dnia jego złożenia.</w:t>
      </w:r>
    </w:p>
    <w:p w14:paraId="2E2D1398" w14:textId="77777777" w:rsidR="00985AB5" w:rsidRDefault="000C774B">
      <w:pPr>
        <w:spacing w:before="26" w:after="0"/>
      </w:pPr>
      <w:r>
        <w:rPr>
          <w:color w:val="000000"/>
        </w:rPr>
        <w:t>4. W przypadku odrzucenia wniosku złożonego przez podmiot, o którym mowa w ust. 2 pkt 2, kolejny wniosek może być złożony p</w:t>
      </w:r>
      <w:r>
        <w:rPr>
          <w:color w:val="000000"/>
        </w:rPr>
        <w:t>rzez ten sam podmiot nie wcześniej niż po upływie 6 miesięcy od dnia odrzucenia poprzedniego wniosku.</w:t>
      </w:r>
    </w:p>
    <w:p w14:paraId="12556C0A" w14:textId="77777777" w:rsidR="00985AB5" w:rsidRDefault="000C774B">
      <w:pPr>
        <w:spacing w:before="26" w:after="0"/>
      </w:pPr>
      <w:r>
        <w:rPr>
          <w:color w:val="000000"/>
        </w:rPr>
        <w:t>5. Młodzieżowa rada gminy ma charakter konsultacyjny, doradczy i inicjatywny.</w:t>
      </w:r>
    </w:p>
    <w:p w14:paraId="721E697C" w14:textId="77777777" w:rsidR="00985AB5" w:rsidRDefault="000C774B">
      <w:pPr>
        <w:spacing w:before="26" w:after="0"/>
      </w:pPr>
      <w:r>
        <w:rPr>
          <w:color w:val="000000"/>
        </w:rPr>
        <w:lastRenderedPageBreak/>
        <w:t>6. Młodzieżowa rada gminy może zgłosić do uprawnionych podmiotów wniosek o p</w:t>
      </w:r>
      <w:r>
        <w:rPr>
          <w:color w:val="000000"/>
        </w:rPr>
        <w:t>odjęcie inicjatywy uchwałodawczej. Tryb zgłaszania wniosku o podjęcie inicjatywy uchwałodawczej określa statut gminy lub odrębna uchwała rady gminy.</w:t>
      </w:r>
    </w:p>
    <w:p w14:paraId="13C1C08C" w14:textId="77777777" w:rsidR="00985AB5" w:rsidRDefault="000C774B">
      <w:pPr>
        <w:spacing w:before="26" w:after="0"/>
      </w:pPr>
      <w:r>
        <w:rPr>
          <w:color w:val="000000"/>
        </w:rPr>
        <w:t>7. W sprawach dotyczących gminy młodzieżowa rada gminy może kierować zapytania lub wnioski w formie uchwały</w:t>
      </w:r>
      <w:r>
        <w:rPr>
          <w:color w:val="000000"/>
        </w:rPr>
        <w:t>. Uchwała powinna zawierać krótkie przedstawienie stanu faktycznego będącego jej przedmiotem oraz wynikające z niej pytania. Wójt lub osoba przez niego wyznaczona są obowiązani udzielić odpowiedzi na piśmie, nie później niż w terminie 30 dni od dnia otrzym</w:t>
      </w:r>
      <w:r>
        <w:rPr>
          <w:color w:val="000000"/>
        </w:rPr>
        <w:t>ania uchwały.</w:t>
      </w:r>
    </w:p>
    <w:p w14:paraId="0B047023" w14:textId="77777777" w:rsidR="00985AB5" w:rsidRDefault="000C774B">
      <w:pPr>
        <w:spacing w:before="26" w:after="0"/>
      </w:pPr>
      <w:r>
        <w:rPr>
          <w:color w:val="000000"/>
        </w:rPr>
        <w:t>8. Do zadań młodzieżowej rady gminy należy w szczególności:</w:t>
      </w:r>
    </w:p>
    <w:p w14:paraId="444EA7CF" w14:textId="77777777" w:rsidR="00985AB5" w:rsidRDefault="000C774B">
      <w:pPr>
        <w:spacing w:before="26" w:after="0"/>
        <w:ind w:left="373"/>
      </w:pPr>
      <w:r>
        <w:rPr>
          <w:color w:val="000000"/>
        </w:rPr>
        <w:t>1) opiniowanie projektów uchwał dotyczących młodzieży;</w:t>
      </w:r>
    </w:p>
    <w:p w14:paraId="188899C7" w14:textId="77777777" w:rsidR="00985AB5" w:rsidRDefault="000C774B">
      <w:pPr>
        <w:spacing w:before="26" w:after="0"/>
        <w:ind w:left="373"/>
      </w:pPr>
      <w:r>
        <w:rPr>
          <w:color w:val="000000"/>
        </w:rPr>
        <w:t>2) udział w opracowaniu dokumentów strategicznych gminy na rzecz młodzieży;</w:t>
      </w:r>
    </w:p>
    <w:p w14:paraId="4B801825" w14:textId="77777777" w:rsidR="00985AB5" w:rsidRDefault="000C774B">
      <w:pPr>
        <w:spacing w:before="26" w:after="0"/>
        <w:ind w:left="373"/>
      </w:pPr>
      <w:r>
        <w:rPr>
          <w:color w:val="000000"/>
        </w:rPr>
        <w:t>3) monitorowanie realizacji dokumentów strategiczny</w:t>
      </w:r>
      <w:r>
        <w:rPr>
          <w:color w:val="000000"/>
        </w:rPr>
        <w:t>ch gminy na rzecz młodzieży;</w:t>
      </w:r>
    </w:p>
    <w:p w14:paraId="0C2B2DC5" w14:textId="77777777" w:rsidR="00985AB5" w:rsidRDefault="000C774B">
      <w:pPr>
        <w:spacing w:before="26" w:after="0"/>
        <w:ind w:left="373"/>
      </w:pPr>
      <w:r>
        <w:rPr>
          <w:color w:val="000000"/>
        </w:rPr>
        <w:t>4) podejmowanie działań na rzecz młodzieży, w szczególności w zakresie edukacji obywatelskiej, na zasadach określonych przez radę gminy.</w:t>
      </w:r>
    </w:p>
    <w:p w14:paraId="6F878860" w14:textId="77777777" w:rsidR="00985AB5" w:rsidRDefault="000C774B">
      <w:pPr>
        <w:spacing w:before="26" w:after="0"/>
      </w:pPr>
      <w:r>
        <w:rPr>
          <w:color w:val="000000"/>
        </w:rPr>
        <w:t xml:space="preserve">9. Młodzieżowa rada gminy może współuczestniczyć w działaniach związanych z </w:t>
      </w:r>
      <w:r>
        <w:rPr>
          <w:color w:val="000000"/>
        </w:rPr>
        <w:t>tworzeniem i realizacją rządowych dokumentów strategicznych dotyczących polityki młodzieżowej.</w:t>
      </w:r>
    </w:p>
    <w:p w14:paraId="3D87B25A" w14:textId="77777777" w:rsidR="00985AB5" w:rsidRDefault="000C774B">
      <w:pPr>
        <w:spacing w:before="26" w:after="0"/>
      </w:pPr>
      <w:r>
        <w:rPr>
          <w:color w:val="000000"/>
        </w:rPr>
        <w:t>10. Rada gminy, tworząc młodzieżową radę gminy, nadaje jej statut określający w szczególności zasady działania młodzieżowej rady gminy, tryb i kryteria wyboru je</w:t>
      </w:r>
      <w:r>
        <w:rPr>
          <w:color w:val="000000"/>
        </w:rPr>
        <w:t>j członków oraz zasady wygaśnięcia mandatu i odwołania członka młodzieżowej rady gminy. Podmioty, o których mowa w ust. 2 pkt 1 i 2, mogą przedstawiać opinie w zakresie projektu statutu.</w:t>
      </w:r>
    </w:p>
    <w:p w14:paraId="19D1FAB1" w14:textId="77777777" w:rsidR="00985AB5" w:rsidRDefault="000C774B">
      <w:pPr>
        <w:spacing w:before="26" w:after="0"/>
      </w:pPr>
      <w:r>
        <w:rPr>
          <w:color w:val="000000"/>
        </w:rPr>
        <w:t>11. Członkowi młodzieżowej rady gminy biorącemu udział w posiedzeniac</w:t>
      </w:r>
      <w:r>
        <w:rPr>
          <w:color w:val="000000"/>
        </w:rPr>
        <w:t xml:space="preserve">h młodzieżowej rady gminy lub w zorganizowanym wydarzeniu, na którym reprezentuje on młodzieżową radę gminy, a w przypadku niepełnoletniego członka młodzieżowej rady gminy - także jego rodzicowi lub opiekunowi prawnemu, zwraca się, na jego wniosek, koszty </w:t>
      </w:r>
      <w:r>
        <w:rPr>
          <w:color w:val="000000"/>
        </w:rPr>
        <w:t>przejazdu na terenie kraju związane z udziałem w posiedzeniu młodzieżowej rady gminy lub w zorganizowanym wydarzeniu, na którym reprezentuje on młodzieżową radę gminy, na podstawie dokumentów, w szczególności rachunków, faktur lub biletów, potwierdzających</w:t>
      </w:r>
      <w:r>
        <w:rPr>
          <w:color w:val="000000"/>
        </w:rPr>
        <w:t xml:space="preserve"> poniesione wydatki lub informacji o wysokości poniesionych kosztów przejazdu samochodem. Szczegółowe zasady zwrotu kosztów oraz zasady delegowania przedstawicieli młodzieżowej rady gminy na zorganizowane wydarzenia, na których reprezentują oni młodzieżową</w:t>
      </w:r>
      <w:r>
        <w:rPr>
          <w:color w:val="000000"/>
        </w:rPr>
        <w:t xml:space="preserve"> radę gminy, reguluje statut młodzieżowej rady gminy.</w:t>
      </w:r>
    </w:p>
    <w:p w14:paraId="278B2388" w14:textId="77777777" w:rsidR="00985AB5" w:rsidRDefault="000C774B">
      <w:pPr>
        <w:spacing w:before="26" w:after="0"/>
      </w:pPr>
      <w:r>
        <w:rPr>
          <w:color w:val="000000"/>
        </w:rPr>
        <w:t>12. Młodzieżowa rada gminy może posiadać opiekuna.</w:t>
      </w:r>
    </w:p>
    <w:p w14:paraId="1FDED9F9" w14:textId="77777777" w:rsidR="00985AB5" w:rsidRDefault="000C774B">
      <w:pPr>
        <w:spacing w:before="26" w:after="0"/>
      </w:pPr>
      <w:r>
        <w:rPr>
          <w:color w:val="000000"/>
        </w:rPr>
        <w:t>13. Statut młodzieżowej rady gminy może określać szczegółowe wymagania, które musi spełniać opiekun, zakres jego obowiązków oraz zasady jego odwoływani</w:t>
      </w:r>
      <w:r>
        <w:rPr>
          <w:color w:val="000000"/>
        </w:rPr>
        <w:t>a.</w:t>
      </w:r>
    </w:p>
    <w:p w14:paraId="435CD676" w14:textId="77777777" w:rsidR="00985AB5" w:rsidRDefault="000C774B">
      <w:pPr>
        <w:spacing w:before="26" w:after="0"/>
      </w:pPr>
      <w:r>
        <w:rPr>
          <w:color w:val="000000"/>
        </w:rPr>
        <w:t>14. Wyboru opiekuna młodzieżowej rady gminy dokonuje rada gminy spośród kandydatów wskazanych przez młodzieżową radę gminy.</w:t>
      </w:r>
    </w:p>
    <w:p w14:paraId="5B9C3EC3" w14:textId="77777777" w:rsidR="00985AB5" w:rsidRDefault="000C774B">
      <w:pPr>
        <w:spacing w:before="26" w:after="0"/>
      </w:pPr>
      <w:r>
        <w:rPr>
          <w:color w:val="000000"/>
        </w:rPr>
        <w:t xml:space="preserve">15. Obsługę administracyjno-biurową młodzieżowej rady gminy zapewnia urząd gminy. Koszty obsługi młodzieżowej rady gminy pokrywa </w:t>
      </w:r>
      <w:r>
        <w:rPr>
          <w:color w:val="000000"/>
        </w:rPr>
        <w:t>urząd gminy.</w:t>
      </w:r>
    </w:p>
    <w:p w14:paraId="1420AD23" w14:textId="77777777" w:rsidR="00985AB5" w:rsidRDefault="00985AB5">
      <w:pPr>
        <w:spacing w:before="80" w:after="0"/>
      </w:pPr>
    </w:p>
    <w:p w14:paraId="449ED994" w14:textId="77777777" w:rsidR="00985AB5" w:rsidRDefault="000C774B">
      <w:pPr>
        <w:spacing w:after="0"/>
      </w:pPr>
      <w:r>
        <w:rPr>
          <w:b/>
          <w:color w:val="000000"/>
        </w:rPr>
        <w:t>Art.  5c.  [Gminna rada seniorów]</w:t>
      </w:r>
    </w:p>
    <w:p w14:paraId="1D0DCFA5" w14:textId="77777777" w:rsidR="00985AB5" w:rsidRDefault="000C774B">
      <w:pPr>
        <w:spacing w:after="0"/>
      </w:pPr>
      <w:r>
        <w:rPr>
          <w:color w:val="000000"/>
        </w:rPr>
        <w:lastRenderedPageBreak/>
        <w:t>1. Gmina sprzyja solidarności międzypokoleniowej oraz tworzy warunki do pobudzania aktywności obywatelskiej osób starszych w społeczności lokalnej.</w:t>
      </w:r>
    </w:p>
    <w:p w14:paraId="35E3AE5B" w14:textId="77777777" w:rsidR="00985AB5" w:rsidRDefault="000C774B">
      <w:pPr>
        <w:spacing w:before="26" w:after="0"/>
      </w:pPr>
      <w:r>
        <w:rPr>
          <w:color w:val="000000"/>
        </w:rPr>
        <w:t>2. Rada gminy, z własnej inicjatywy lub na wniosek zainteres</w:t>
      </w:r>
      <w:r>
        <w:rPr>
          <w:color w:val="000000"/>
        </w:rPr>
        <w:t>owanych środowisk, może utworzyć gminną radę seniorów.</w:t>
      </w:r>
    </w:p>
    <w:p w14:paraId="7AA4A27C" w14:textId="77777777" w:rsidR="00985AB5" w:rsidRDefault="000C774B">
      <w:pPr>
        <w:spacing w:before="26" w:after="0"/>
      </w:pPr>
      <w:r>
        <w:rPr>
          <w:color w:val="000000"/>
        </w:rPr>
        <w:t>3. Gminna rada seniorów ma charakter konsultacyjny, doradczy i inicjatywny.</w:t>
      </w:r>
    </w:p>
    <w:p w14:paraId="18FA6F8D" w14:textId="77777777" w:rsidR="00985AB5" w:rsidRDefault="000C774B">
      <w:pPr>
        <w:spacing w:before="26" w:after="0"/>
      </w:pPr>
      <w:r>
        <w:rPr>
          <w:color w:val="000000"/>
        </w:rPr>
        <w:t>4. Gminna rada seniorów składa się z przedstawicieli osób starszych oraz przedstawicieli podmiotów działających na rzecz osób</w:t>
      </w:r>
      <w:r>
        <w:rPr>
          <w:color w:val="000000"/>
        </w:rPr>
        <w:t xml:space="preserve"> starszych, w szczególności przedstawicieli organizacji pozarządowych oraz podmiotów prowadzących uniwersytety trzeciego wieku.</w:t>
      </w:r>
    </w:p>
    <w:p w14:paraId="5A963B7A" w14:textId="77777777" w:rsidR="00985AB5" w:rsidRDefault="000C774B">
      <w:pPr>
        <w:spacing w:before="26" w:after="0"/>
      </w:pPr>
      <w:r>
        <w:rPr>
          <w:color w:val="000000"/>
        </w:rPr>
        <w:t xml:space="preserve">5. Rada gminy, powołując gminną radę seniorów, nadaje jej statut określający tryb wyboru jej członków i zasady </w:t>
      </w:r>
      <w:r>
        <w:rPr>
          <w:color w:val="000000"/>
        </w:rPr>
        <w:t>działania, dążąc do wykorzystania potencjału działających organizacji osób starszych oraz podmiotów działających na rzecz osób starszych, a także zapewnienia sprawnego sposobu wyboru członków gminnej rady seniorów.</w:t>
      </w:r>
    </w:p>
    <w:p w14:paraId="5074AD8E" w14:textId="77777777" w:rsidR="00985AB5" w:rsidRDefault="000C774B">
      <w:pPr>
        <w:spacing w:before="26" w:after="0"/>
      </w:pPr>
      <w:r>
        <w:rPr>
          <w:color w:val="000000"/>
        </w:rPr>
        <w:t>6. Rada gminy może w statucie jednostki p</w:t>
      </w:r>
      <w:r>
        <w:rPr>
          <w:color w:val="000000"/>
        </w:rPr>
        <w:t>omocniczej upoważnić ją do utworzenia rady seniorów jednostki pomocniczej. Przepisy ust. 3-5 stosuje się odpowiednio.</w:t>
      </w:r>
    </w:p>
    <w:p w14:paraId="2733128E" w14:textId="77777777" w:rsidR="00985AB5" w:rsidRDefault="000C774B">
      <w:pPr>
        <w:spacing w:before="26" w:after="0"/>
      </w:pPr>
      <w:r>
        <w:rPr>
          <w:color w:val="000000"/>
        </w:rPr>
        <w:t>7. Gminna rada seniorów może zgłosić do uprawnionych podmiotów wniosek o podjęcie inicjatywy uchwałodawczej. Tryb zgłaszania wniosku o pod</w:t>
      </w:r>
      <w:r>
        <w:rPr>
          <w:color w:val="000000"/>
        </w:rPr>
        <w:t>jęcie inicjatywy uchwałodawczej określa statut gminy.</w:t>
      </w:r>
    </w:p>
    <w:p w14:paraId="6D5B8FA0" w14:textId="77777777" w:rsidR="00985AB5" w:rsidRDefault="00985AB5">
      <w:pPr>
        <w:spacing w:after="0"/>
      </w:pPr>
    </w:p>
    <w:p w14:paraId="6CA1D63F" w14:textId="77777777" w:rsidR="00985AB5" w:rsidRDefault="000C774B">
      <w:pPr>
        <w:spacing w:before="89" w:after="0"/>
        <w:jc w:val="center"/>
      </w:pPr>
      <w:proofErr w:type="gramStart"/>
      <w:r>
        <w:rPr>
          <w:b/>
          <w:color w:val="000000"/>
        </w:rPr>
        <w:t>Rozdział  2</w:t>
      </w:r>
      <w:proofErr w:type="gramEnd"/>
    </w:p>
    <w:p w14:paraId="17A52919" w14:textId="77777777" w:rsidR="00985AB5" w:rsidRDefault="000C774B">
      <w:pPr>
        <w:spacing w:before="25" w:after="0"/>
        <w:jc w:val="center"/>
      </w:pPr>
      <w:r>
        <w:rPr>
          <w:b/>
          <w:color w:val="000000"/>
        </w:rPr>
        <w:t>Zakres działania i zadania gminy</w:t>
      </w:r>
    </w:p>
    <w:p w14:paraId="36266173" w14:textId="77777777" w:rsidR="00985AB5" w:rsidRDefault="00985AB5">
      <w:pPr>
        <w:spacing w:before="80" w:after="0"/>
      </w:pPr>
    </w:p>
    <w:p w14:paraId="7975498C" w14:textId="77777777" w:rsidR="00985AB5" w:rsidRDefault="000C774B">
      <w:pPr>
        <w:spacing w:after="0"/>
      </w:pPr>
      <w:r>
        <w:rPr>
          <w:b/>
          <w:color w:val="000000"/>
        </w:rPr>
        <w:t xml:space="preserve">Art.  </w:t>
      </w:r>
      <w:proofErr w:type="gramStart"/>
      <w:r>
        <w:rPr>
          <w:b/>
          <w:color w:val="000000"/>
        </w:rPr>
        <w:t>6.  [</w:t>
      </w:r>
      <w:proofErr w:type="gramEnd"/>
      <w:r>
        <w:rPr>
          <w:b/>
          <w:color w:val="000000"/>
        </w:rPr>
        <w:t>Zakres działania gminy]</w:t>
      </w:r>
    </w:p>
    <w:p w14:paraId="239378B9" w14:textId="77777777" w:rsidR="00985AB5" w:rsidRDefault="000C774B">
      <w:pPr>
        <w:spacing w:after="0"/>
      </w:pPr>
      <w:r>
        <w:rPr>
          <w:color w:val="000000"/>
        </w:rPr>
        <w:t>1. Do zakresu działania gminy należą wszystkie sprawy publiczne o znaczeniu lokalnym, niezastrzeżone ustawami na rzecz i</w:t>
      </w:r>
      <w:r>
        <w:rPr>
          <w:color w:val="000000"/>
        </w:rPr>
        <w:t>nnych podmiotów.</w:t>
      </w:r>
    </w:p>
    <w:p w14:paraId="6B8B043B" w14:textId="77777777" w:rsidR="00985AB5" w:rsidRDefault="000C774B">
      <w:pPr>
        <w:spacing w:before="26" w:after="0"/>
      </w:pPr>
      <w:r>
        <w:rPr>
          <w:color w:val="000000"/>
        </w:rPr>
        <w:t>2. Jeżeli ustawy nie stanowią inaczej, rozstrzyganie w sprawach, o których mowa w ust. 1, należy do gminy.</w:t>
      </w:r>
    </w:p>
    <w:p w14:paraId="4F2E4005" w14:textId="77777777" w:rsidR="00985AB5" w:rsidRDefault="00985AB5">
      <w:pPr>
        <w:spacing w:before="80" w:after="0"/>
      </w:pPr>
    </w:p>
    <w:p w14:paraId="3C5AF1EF" w14:textId="77777777" w:rsidR="00985AB5" w:rsidRDefault="000C774B">
      <w:pPr>
        <w:spacing w:after="0"/>
      </w:pPr>
      <w:r>
        <w:rPr>
          <w:b/>
          <w:color w:val="000000"/>
        </w:rPr>
        <w:t xml:space="preserve">Art.  </w:t>
      </w:r>
      <w:proofErr w:type="gramStart"/>
      <w:r>
        <w:rPr>
          <w:b/>
          <w:color w:val="000000"/>
        </w:rPr>
        <w:t>7.  [</w:t>
      </w:r>
      <w:proofErr w:type="gramEnd"/>
      <w:r>
        <w:rPr>
          <w:b/>
          <w:color w:val="000000"/>
        </w:rPr>
        <w:t>Zadania własne gminy]</w:t>
      </w:r>
    </w:p>
    <w:p w14:paraId="080029CE" w14:textId="77777777" w:rsidR="00985AB5" w:rsidRDefault="000C774B">
      <w:pPr>
        <w:spacing w:after="0"/>
      </w:pPr>
      <w:r>
        <w:rPr>
          <w:color w:val="000000"/>
        </w:rPr>
        <w:t>1. Zaspokajanie zbiorowych potrzeb wspólnoty należy do zadań własnych gminy. W szczególności zadan</w:t>
      </w:r>
      <w:r>
        <w:rPr>
          <w:color w:val="000000"/>
        </w:rPr>
        <w:t>ia własne obejmują sprawy:</w:t>
      </w:r>
    </w:p>
    <w:p w14:paraId="09507E5C" w14:textId="77777777" w:rsidR="00985AB5" w:rsidRDefault="000C774B">
      <w:pPr>
        <w:spacing w:before="26" w:after="0"/>
        <w:ind w:left="373"/>
      </w:pPr>
      <w:r>
        <w:rPr>
          <w:color w:val="000000"/>
        </w:rPr>
        <w:t>1) ładu przestrzennego, gospodarki nieruchomościami, ochrony środowiska i przyrody oraz gospodarki wodnej;</w:t>
      </w:r>
    </w:p>
    <w:p w14:paraId="700C3D93" w14:textId="77777777" w:rsidR="00985AB5" w:rsidRDefault="000C774B">
      <w:pPr>
        <w:spacing w:before="26" w:after="0"/>
        <w:ind w:left="373"/>
      </w:pPr>
      <w:r>
        <w:rPr>
          <w:color w:val="000000"/>
        </w:rPr>
        <w:t>2) gminnych dróg, ulic, mostów, placów oraz organizacji ruchu drogowego;</w:t>
      </w:r>
    </w:p>
    <w:p w14:paraId="20A32C69" w14:textId="77777777" w:rsidR="00985AB5" w:rsidRDefault="000C774B">
      <w:pPr>
        <w:spacing w:before="26" w:after="0"/>
        <w:ind w:left="373"/>
      </w:pPr>
      <w:r>
        <w:rPr>
          <w:color w:val="000000"/>
        </w:rPr>
        <w:t>3) wodociągów i zaopatrzenia w wodę, kanalizacji,</w:t>
      </w:r>
      <w:r>
        <w:rPr>
          <w:color w:val="000000"/>
        </w:rPr>
        <w:t xml:space="preserve"> usuwania i oczyszczania ścieków komunalnych, utrzymania czystości i porządku oraz urządzeń sanitarnych, wysypisk i unieszkodliwiania odpadów komunalnych, zaopatrzenia w energię elektryczną i cieplną oraz gaz;</w:t>
      </w:r>
    </w:p>
    <w:p w14:paraId="2EEB834D" w14:textId="77777777" w:rsidR="00985AB5" w:rsidRDefault="000C774B">
      <w:pPr>
        <w:spacing w:before="26" w:after="0"/>
        <w:ind w:left="373"/>
      </w:pPr>
      <w:r>
        <w:rPr>
          <w:color w:val="000000"/>
        </w:rPr>
        <w:t>3a) działalności w zakresie telekomunikacji;</w:t>
      </w:r>
    </w:p>
    <w:p w14:paraId="1C18DB92" w14:textId="77777777" w:rsidR="00985AB5" w:rsidRDefault="000C774B">
      <w:pPr>
        <w:spacing w:before="26" w:after="0"/>
        <w:ind w:left="373"/>
      </w:pPr>
      <w:r>
        <w:rPr>
          <w:color w:val="000000"/>
        </w:rPr>
        <w:t>4</w:t>
      </w:r>
      <w:r>
        <w:rPr>
          <w:color w:val="000000"/>
        </w:rPr>
        <w:t>) lokalnego transportu zbiorowego;</w:t>
      </w:r>
    </w:p>
    <w:p w14:paraId="00AC252B" w14:textId="77777777" w:rsidR="00985AB5" w:rsidRDefault="000C774B">
      <w:pPr>
        <w:spacing w:before="26" w:after="0"/>
        <w:ind w:left="373"/>
      </w:pPr>
      <w:r>
        <w:rPr>
          <w:color w:val="000000"/>
        </w:rPr>
        <w:t>5) ochrony zdrowia;</w:t>
      </w:r>
    </w:p>
    <w:p w14:paraId="671A8DC7" w14:textId="77777777" w:rsidR="00985AB5" w:rsidRDefault="000C774B">
      <w:pPr>
        <w:spacing w:before="26" w:after="0"/>
        <w:ind w:left="373"/>
      </w:pPr>
      <w:r>
        <w:rPr>
          <w:color w:val="000000"/>
        </w:rPr>
        <w:t>6) pomocy społecznej, w tym ośrodków i zakładów opiekuńczych;</w:t>
      </w:r>
    </w:p>
    <w:p w14:paraId="00BDFD1D" w14:textId="77777777" w:rsidR="00985AB5" w:rsidRDefault="000C774B">
      <w:pPr>
        <w:spacing w:before="26" w:after="0"/>
        <w:ind w:left="373"/>
      </w:pPr>
      <w:r>
        <w:rPr>
          <w:color w:val="000000"/>
        </w:rPr>
        <w:t>6a) wspierania rodziny i systemu pieczy zastępczej;</w:t>
      </w:r>
    </w:p>
    <w:p w14:paraId="13A3FD1B" w14:textId="77777777" w:rsidR="00985AB5" w:rsidRDefault="000C774B">
      <w:pPr>
        <w:spacing w:before="26" w:after="0"/>
        <w:ind w:left="373"/>
      </w:pPr>
      <w:r>
        <w:rPr>
          <w:color w:val="000000"/>
        </w:rPr>
        <w:lastRenderedPageBreak/>
        <w:t>7) gminnego budownictwa mieszkaniowego;</w:t>
      </w:r>
    </w:p>
    <w:p w14:paraId="1531B7CC" w14:textId="77777777" w:rsidR="00985AB5" w:rsidRDefault="000C774B">
      <w:pPr>
        <w:spacing w:before="26" w:after="0"/>
        <w:ind w:left="373"/>
      </w:pPr>
      <w:r>
        <w:rPr>
          <w:color w:val="000000"/>
        </w:rPr>
        <w:t>8) edukacji publicznej;</w:t>
      </w:r>
    </w:p>
    <w:p w14:paraId="2F64DAEC" w14:textId="77777777" w:rsidR="00985AB5" w:rsidRDefault="000C774B">
      <w:pPr>
        <w:spacing w:before="26" w:after="0"/>
        <w:ind w:left="373"/>
      </w:pPr>
      <w:r>
        <w:rPr>
          <w:color w:val="000000"/>
        </w:rPr>
        <w:t>9) kultury, w tym bibli</w:t>
      </w:r>
      <w:r>
        <w:rPr>
          <w:color w:val="000000"/>
        </w:rPr>
        <w:t>otek gminnych i innych instytucji kultury oraz ochrony zabytków i opieki nad zabytkami;</w:t>
      </w:r>
    </w:p>
    <w:p w14:paraId="4B2F6EB5" w14:textId="77777777" w:rsidR="00985AB5" w:rsidRDefault="000C774B">
      <w:pPr>
        <w:spacing w:before="26" w:after="0"/>
        <w:ind w:left="373"/>
      </w:pPr>
      <w:r>
        <w:rPr>
          <w:color w:val="000000"/>
        </w:rPr>
        <w:t>10) kultury fizycznej i turystyki, w tym terenów rekreacyjnych i urządzeń sportowych;</w:t>
      </w:r>
    </w:p>
    <w:p w14:paraId="75B6E536" w14:textId="77777777" w:rsidR="00985AB5" w:rsidRDefault="000C774B">
      <w:pPr>
        <w:spacing w:before="26" w:after="0"/>
        <w:ind w:left="373"/>
      </w:pPr>
      <w:r>
        <w:rPr>
          <w:color w:val="000000"/>
        </w:rPr>
        <w:t>11) targowisk i hal targowych;</w:t>
      </w:r>
    </w:p>
    <w:p w14:paraId="04844DD8" w14:textId="77777777" w:rsidR="00985AB5" w:rsidRDefault="000C774B">
      <w:pPr>
        <w:spacing w:before="26" w:after="0"/>
        <w:ind w:left="373"/>
      </w:pPr>
      <w:r>
        <w:rPr>
          <w:color w:val="000000"/>
        </w:rPr>
        <w:t xml:space="preserve">12) zieleni gminnej i </w:t>
      </w:r>
      <w:proofErr w:type="spellStart"/>
      <w:r>
        <w:rPr>
          <w:color w:val="000000"/>
        </w:rPr>
        <w:t>zadrzewień</w:t>
      </w:r>
      <w:proofErr w:type="spellEnd"/>
      <w:r>
        <w:rPr>
          <w:color w:val="000000"/>
        </w:rPr>
        <w:t>;</w:t>
      </w:r>
    </w:p>
    <w:p w14:paraId="62AB0972" w14:textId="77777777" w:rsidR="00985AB5" w:rsidRDefault="000C774B">
      <w:pPr>
        <w:spacing w:before="26" w:after="0"/>
        <w:ind w:left="373"/>
      </w:pPr>
      <w:r>
        <w:rPr>
          <w:color w:val="000000"/>
        </w:rPr>
        <w:t xml:space="preserve">13) </w:t>
      </w:r>
      <w:r>
        <w:rPr>
          <w:color w:val="000000"/>
        </w:rPr>
        <w:t>cmentarzy gminnych;</w:t>
      </w:r>
    </w:p>
    <w:p w14:paraId="56963A2C" w14:textId="77777777" w:rsidR="00985AB5" w:rsidRDefault="000C774B">
      <w:pPr>
        <w:spacing w:before="26" w:after="0"/>
        <w:ind w:left="373"/>
      </w:pPr>
      <w:r>
        <w:rPr>
          <w:color w:val="000000"/>
        </w:rPr>
        <w:t>14) porządku publicznego i bezpieczeństwa obywateli oraz ochrony przeciwpożarowej i przeciwpowodziowej, w tym wyposażenia i utrzymania gminnego magazynu przeciwpowodziowego;</w:t>
      </w:r>
    </w:p>
    <w:p w14:paraId="5C428911" w14:textId="77777777" w:rsidR="00985AB5" w:rsidRDefault="000C774B">
      <w:pPr>
        <w:spacing w:before="26" w:after="0"/>
        <w:ind w:left="373"/>
      </w:pPr>
      <w:r>
        <w:rPr>
          <w:color w:val="000000"/>
        </w:rPr>
        <w:t>15) utrzymania gminnych obiektów i urządzeń użyteczności publi</w:t>
      </w:r>
      <w:r>
        <w:rPr>
          <w:color w:val="000000"/>
        </w:rPr>
        <w:t>cznej oraz obiektów administracyjnych;</w:t>
      </w:r>
    </w:p>
    <w:p w14:paraId="7F913E45" w14:textId="77777777" w:rsidR="00985AB5" w:rsidRDefault="000C774B">
      <w:pPr>
        <w:spacing w:before="26" w:after="0"/>
        <w:ind w:left="373"/>
      </w:pPr>
      <w:r>
        <w:rPr>
          <w:color w:val="000000"/>
        </w:rPr>
        <w:t>16) polityki prorodzinnej, w tym zapewnienia kobietom w ciąży opieki socjalnej, medycznej i prawnej;</w:t>
      </w:r>
    </w:p>
    <w:p w14:paraId="020EC8E4" w14:textId="77777777" w:rsidR="00985AB5" w:rsidRDefault="000C774B">
      <w:pPr>
        <w:spacing w:before="26" w:after="0"/>
        <w:ind w:left="373"/>
      </w:pPr>
      <w:r>
        <w:rPr>
          <w:color w:val="000000"/>
        </w:rPr>
        <w:t>17) wspierania i upowszechniania idei samorządowej, w tym tworzenia warunków do działania i rozwoju jednostek pomocn</w:t>
      </w:r>
      <w:r>
        <w:rPr>
          <w:color w:val="000000"/>
        </w:rPr>
        <w:t>iczych i wdrażania programów pobudzania aktywności obywatelskiej;</w:t>
      </w:r>
    </w:p>
    <w:p w14:paraId="0C3D94FE" w14:textId="77777777" w:rsidR="00985AB5" w:rsidRDefault="000C774B">
      <w:pPr>
        <w:spacing w:before="26" w:after="0"/>
        <w:ind w:left="373"/>
      </w:pPr>
      <w:r>
        <w:rPr>
          <w:color w:val="000000"/>
        </w:rPr>
        <w:t>18) promocji gminy;</w:t>
      </w:r>
    </w:p>
    <w:p w14:paraId="318996AA" w14:textId="77777777" w:rsidR="00985AB5" w:rsidRDefault="000C774B">
      <w:pPr>
        <w:spacing w:before="26" w:after="0"/>
        <w:ind w:left="373"/>
      </w:pPr>
      <w:r>
        <w:rPr>
          <w:color w:val="000000"/>
        </w:rPr>
        <w:t xml:space="preserve">19) współpracy i działalności na rzecz organizacji pozarządowych oraz podmiotów wymienionych w </w:t>
      </w:r>
      <w:r>
        <w:rPr>
          <w:color w:val="1B1B1B"/>
        </w:rPr>
        <w:t>art. 3 ust. 3</w:t>
      </w:r>
      <w:r>
        <w:rPr>
          <w:color w:val="000000"/>
        </w:rPr>
        <w:t xml:space="preserve"> ustawy z dnia 24 kwietnia 2003 r. o działalności pożytku publicznego i o wolontariacie;</w:t>
      </w:r>
    </w:p>
    <w:p w14:paraId="0665BFAF" w14:textId="77777777" w:rsidR="00985AB5" w:rsidRDefault="000C774B">
      <w:pPr>
        <w:spacing w:before="26" w:after="0"/>
        <w:ind w:left="373"/>
      </w:pPr>
      <w:r>
        <w:rPr>
          <w:color w:val="000000"/>
        </w:rPr>
        <w:t>20) współpracy ze społecznościami lokalnymi i regionalnymi innych państw.</w:t>
      </w:r>
    </w:p>
    <w:p w14:paraId="08774F31" w14:textId="77777777" w:rsidR="00985AB5" w:rsidRDefault="00985AB5">
      <w:pPr>
        <w:spacing w:after="0"/>
      </w:pPr>
    </w:p>
    <w:p w14:paraId="6425C5E1" w14:textId="77777777" w:rsidR="00985AB5" w:rsidRDefault="000C774B">
      <w:pPr>
        <w:spacing w:before="26" w:after="0"/>
      </w:pPr>
      <w:r>
        <w:rPr>
          <w:color w:val="000000"/>
        </w:rPr>
        <w:t>1a. (uchylony).</w:t>
      </w:r>
    </w:p>
    <w:p w14:paraId="18253E57" w14:textId="77777777" w:rsidR="00985AB5" w:rsidRDefault="000C774B">
      <w:pPr>
        <w:spacing w:before="26" w:after="0"/>
      </w:pPr>
      <w:r>
        <w:rPr>
          <w:color w:val="000000"/>
        </w:rPr>
        <w:t>2. </w:t>
      </w:r>
      <w:r>
        <w:rPr>
          <w:color w:val="1B1B1B"/>
        </w:rPr>
        <w:t>Ustawy</w:t>
      </w:r>
      <w:r>
        <w:rPr>
          <w:color w:val="000000"/>
        </w:rPr>
        <w:t xml:space="preserve"> określają, które zadania własne gminy mają charakter obowiązkowy.</w:t>
      </w:r>
    </w:p>
    <w:p w14:paraId="67D5597C" w14:textId="77777777" w:rsidR="00985AB5" w:rsidRDefault="000C774B">
      <w:pPr>
        <w:spacing w:before="26" w:after="0"/>
      </w:pPr>
      <w:r>
        <w:rPr>
          <w:color w:val="000000"/>
        </w:rPr>
        <w:t>3. Przekazanie gminie, w drodze ustawy, nowych zadań własnych wymaga zapewnienia koniecznych środków finansowych na ich realizację w postaci zwiększenia dochodów własnych gminy lub subwencji. Przepis art. 8 ust. 4 i 5 stosuje się odpowiednio.</w:t>
      </w:r>
    </w:p>
    <w:p w14:paraId="7ED6C7A1" w14:textId="77777777" w:rsidR="00985AB5" w:rsidRDefault="00985AB5">
      <w:pPr>
        <w:spacing w:before="80" w:after="0"/>
      </w:pPr>
    </w:p>
    <w:p w14:paraId="10B566AC" w14:textId="77777777" w:rsidR="00985AB5" w:rsidRDefault="000C774B">
      <w:pPr>
        <w:spacing w:after="0"/>
      </w:pPr>
      <w:r>
        <w:rPr>
          <w:b/>
          <w:color w:val="000000"/>
        </w:rPr>
        <w:t xml:space="preserve">Art.  </w:t>
      </w:r>
      <w:proofErr w:type="gramStart"/>
      <w:r>
        <w:rPr>
          <w:b/>
          <w:color w:val="000000"/>
        </w:rPr>
        <w:t>8.  [</w:t>
      </w:r>
      <w:proofErr w:type="gramEnd"/>
      <w:r>
        <w:rPr>
          <w:b/>
          <w:color w:val="000000"/>
        </w:rPr>
        <w:t>Z</w:t>
      </w:r>
      <w:r>
        <w:rPr>
          <w:b/>
          <w:color w:val="000000"/>
        </w:rPr>
        <w:t>adania zlecone z zakresu administracji rządowej]</w:t>
      </w:r>
    </w:p>
    <w:p w14:paraId="1A309FA4" w14:textId="77777777" w:rsidR="00985AB5" w:rsidRDefault="000C774B">
      <w:pPr>
        <w:spacing w:after="0"/>
      </w:pPr>
      <w:r>
        <w:rPr>
          <w:color w:val="000000"/>
        </w:rPr>
        <w:t>1. </w:t>
      </w:r>
      <w:r>
        <w:rPr>
          <w:color w:val="1B1B1B"/>
        </w:rPr>
        <w:t>Ustawy</w:t>
      </w:r>
      <w:r>
        <w:rPr>
          <w:color w:val="000000"/>
        </w:rPr>
        <w:t xml:space="preserve"> mogą nakładać na gminę obowiązek wykonywania zadań zleconych z zakresu administracji rządowej, a także z zakresu organizacji przygotowań i przeprowadzenia wyborów powszechnych oraz referendów.</w:t>
      </w:r>
    </w:p>
    <w:p w14:paraId="5669112C" w14:textId="77777777" w:rsidR="00985AB5" w:rsidRDefault="000C774B">
      <w:pPr>
        <w:spacing w:before="26" w:after="0"/>
      </w:pPr>
      <w:r>
        <w:rPr>
          <w:color w:val="000000"/>
        </w:rPr>
        <w:t>2. Z</w:t>
      </w:r>
      <w:r>
        <w:rPr>
          <w:color w:val="000000"/>
        </w:rPr>
        <w:t>adania z zakresu administracji rządowej gmina może wykonywać również na podstawie porozumienia z organami tej administracji.</w:t>
      </w:r>
    </w:p>
    <w:p w14:paraId="17C4A079" w14:textId="77777777" w:rsidR="00985AB5" w:rsidRDefault="000C774B">
      <w:pPr>
        <w:spacing w:before="26" w:after="0"/>
      </w:pPr>
      <w:r>
        <w:rPr>
          <w:color w:val="000000"/>
        </w:rPr>
        <w:t>2a. Gmina może wykonywać zadania z zakresu właściwości powiatu oraz zadania z zakresu właściwości województwa na podstawie porozumi</w:t>
      </w:r>
      <w:r>
        <w:rPr>
          <w:color w:val="000000"/>
        </w:rPr>
        <w:t>eń z tymi jednostkami samorządu terytorialnego.</w:t>
      </w:r>
    </w:p>
    <w:p w14:paraId="6D4D137A" w14:textId="77777777" w:rsidR="00985AB5" w:rsidRDefault="000C774B">
      <w:pPr>
        <w:spacing w:before="26" w:after="0"/>
      </w:pPr>
      <w:r>
        <w:rPr>
          <w:color w:val="000000"/>
        </w:rPr>
        <w:t>2b. Spory majątkowe wynikłe z porozumień, o których mowa w ust. 2 i 2a oraz w art. 74, rozpatruje sąd powszechny.</w:t>
      </w:r>
    </w:p>
    <w:p w14:paraId="40F12123" w14:textId="77777777" w:rsidR="00985AB5" w:rsidRDefault="000C774B">
      <w:pPr>
        <w:spacing w:before="26" w:after="0"/>
      </w:pPr>
      <w:r>
        <w:rPr>
          <w:color w:val="000000"/>
        </w:rPr>
        <w:lastRenderedPageBreak/>
        <w:t xml:space="preserve">3. Gmina otrzymuje środki finansowe w wysokości koniecznej do wykonania zadań, o których mowa </w:t>
      </w:r>
      <w:r>
        <w:rPr>
          <w:color w:val="000000"/>
        </w:rPr>
        <w:t>w ust. 1, 2 i 2a.</w:t>
      </w:r>
    </w:p>
    <w:p w14:paraId="7D911241" w14:textId="77777777" w:rsidR="00985AB5" w:rsidRDefault="000C774B">
      <w:pPr>
        <w:spacing w:before="26" w:after="0"/>
      </w:pPr>
      <w:r>
        <w:rPr>
          <w:color w:val="000000"/>
        </w:rPr>
        <w:t xml:space="preserve">4. Szczegółowe zasady i terminy przekazywania środków finansowych, o których mowa w ust. 3, określają </w:t>
      </w:r>
      <w:r>
        <w:rPr>
          <w:color w:val="1B1B1B"/>
        </w:rPr>
        <w:t>ustawy</w:t>
      </w:r>
      <w:r>
        <w:rPr>
          <w:color w:val="000000"/>
        </w:rPr>
        <w:t xml:space="preserve"> nakładające na gminy obowiązek wykonywania zadań zleconych lub zawarte porozumienia.</w:t>
      </w:r>
    </w:p>
    <w:p w14:paraId="41763FF3" w14:textId="77777777" w:rsidR="00985AB5" w:rsidRDefault="000C774B">
      <w:pPr>
        <w:spacing w:before="26" w:after="0"/>
      </w:pPr>
      <w:r>
        <w:rPr>
          <w:color w:val="000000"/>
        </w:rPr>
        <w:t>5. W przypadku niedotrzymania terminów, o kt</w:t>
      </w:r>
      <w:r>
        <w:rPr>
          <w:color w:val="000000"/>
        </w:rPr>
        <w:t>órych mowa w ust. 4, gminie przysługują odsetki w wysokości ustalonej dla zaległości podatkowych.</w:t>
      </w:r>
    </w:p>
    <w:p w14:paraId="70801C53" w14:textId="77777777" w:rsidR="00985AB5" w:rsidRDefault="00985AB5">
      <w:pPr>
        <w:spacing w:before="80" w:after="0"/>
      </w:pPr>
    </w:p>
    <w:p w14:paraId="7DCB8E31" w14:textId="77777777" w:rsidR="00985AB5" w:rsidRDefault="000C774B">
      <w:pPr>
        <w:spacing w:after="0"/>
      </w:pPr>
      <w:r>
        <w:rPr>
          <w:b/>
          <w:color w:val="000000"/>
        </w:rPr>
        <w:t>Art.  8a. </w:t>
      </w:r>
    </w:p>
    <w:p w14:paraId="051AD954" w14:textId="77777777" w:rsidR="00985AB5" w:rsidRDefault="000C774B">
      <w:pPr>
        <w:spacing w:after="0"/>
      </w:pPr>
      <w:r>
        <w:rPr>
          <w:color w:val="000000"/>
        </w:rPr>
        <w:t>(utracił moc).</w:t>
      </w:r>
    </w:p>
    <w:p w14:paraId="721011CD" w14:textId="77777777" w:rsidR="00985AB5" w:rsidRDefault="00985AB5">
      <w:pPr>
        <w:spacing w:before="80" w:after="0"/>
      </w:pPr>
    </w:p>
    <w:p w14:paraId="6D87DEB4" w14:textId="77777777" w:rsidR="00985AB5" w:rsidRDefault="000C774B">
      <w:pPr>
        <w:spacing w:after="0"/>
      </w:pPr>
      <w:r>
        <w:rPr>
          <w:b/>
          <w:color w:val="000000"/>
        </w:rPr>
        <w:t xml:space="preserve">Art.  </w:t>
      </w:r>
      <w:proofErr w:type="gramStart"/>
      <w:r>
        <w:rPr>
          <w:b/>
          <w:color w:val="000000"/>
        </w:rPr>
        <w:t>9. </w:t>
      </w:r>
      <w:r>
        <w:rPr>
          <w:b/>
          <w:color w:val="000000"/>
        </w:rPr>
        <w:t xml:space="preserve"> [</w:t>
      </w:r>
      <w:proofErr w:type="gramEnd"/>
      <w:r>
        <w:rPr>
          <w:b/>
          <w:color w:val="000000"/>
        </w:rPr>
        <w:t>Prowadzenie działalności gospodarczej przez gminę. Sposoby realizowania zadań gminy]</w:t>
      </w:r>
    </w:p>
    <w:p w14:paraId="10779BB3" w14:textId="77777777" w:rsidR="00985AB5" w:rsidRDefault="000C774B">
      <w:pPr>
        <w:spacing w:after="0"/>
      </w:pPr>
      <w:r>
        <w:rPr>
          <w:color w:val="000000"/>
        </w:rPr>
        <w:t>1. W celu wykonywania zadań gmina może tworzyć jednostki organizacyjne, a także zawierać umowy z innymi podmiotami, w tym z organizacjami pozarządowymi.</w:t>
      </w:r>
    </w:p>
    <w:p w14:paraId="579CE2B0" w14:textId="77777777" w:rsidR="00985AB5" w:rsidRDefault="000C774B">
      <w:pPr>
        <w:spacing w:before="26" w:after="0"/>
      </w:pPr>
      <w:r>
        <w:rPr>
          <w:color w:val="000000"/>
        </w:rPr>
        <w:t>2. Gmina oraz in</w:t>
      </w:r>
      <w:r>
        <w:rPr>
          <w:color w:val="000000"/>
        </w:rPr>
        <w:t xml:space="preserve">na gminna osoba prawna może prowadzić działalność gospodarczą wykraczającą poza zadania o charakterze użyteczności publicznej wyłącznie w przypadkach określonych w odrębnej </w:t>
      </w:r>
      <w:r>
        <w:rPr>
          <w:color w:val="1B1B1B"/>
        </w:rPr>
        <w:t>ustawie</w:t>
      </w:r>
      <w:r>
        <w:rPr>
          <w:color w:val="000000"/>
        </w:rPr>
        <w:t>.</w:t>
      </w:r>
    </w:p>
    <w:p w14:paraId="38B170C6" w14:textId="77777777" w:rsidR="00985AB5" w:rsidRDefault="000C774B">
      <w:pPr>
        <w:spacing w:before="26" w:after="0"/>
      </w:pPr>
      <w:r>
        <w:rPr>
          <w:color w:val="000000"/>
        </w:rPr>
        <w:t>2a. Gmina oraz inna gminna osoba prawna mogą zarządzać nieruchomościami mi</w:t>
      </w:r>
      <w:r>
        <w:rPr>
          <w:color w:val="000000"/>
        </w:rPr>
        <w:t xml:space="preserve">eszkalnymi nienależącymi do gminnego zasobu nieruchomości w formach określonych w </w:t>
      </w:r>
      <w:r>
        <w:rPr>
          <w:color w:val="1B1B1B"/>
        </w:rPr>
        <w:t>ustawie</w:t>
      </w:r>
      <w:r>
        <w:rPr>
          <w:color w:val="000000"/>
        </w:rPr>
        <w:t xml:space="preserve"> z dnia 20 grudnia 1996 r. o gospodarce komunalnej (Dz. U. z 2021 r. poz. 679).</w:t>
      </w:r>
    </w:p>
    <w:p w14:paraId="0A4038EB" w14:textId="77777777" w:rsidR="00985AB5" w:rsidRDefault="000C774B">
      <w:pPr>
        <w:spacing w:before="26" w:after="0"/>
      </w:pPr>
      <w:r>
        <w:rPr>
          <w:color w:val="000000"/>
        </w:rPr>
        <w:t>3. Formy prowadzenia gospodarki gminnej, w tym wykonywania przez gminę zadań o charakte</w:t>
      </w:r>
      <w:r>
        <w:rPr>
          <w:color w:val="000000"/>
        </w:rPr>
        <w:t xml:space="preserve">rze użyteczności publicznej, określa odrębna </w:t>
      </w:r>
      <w:r>
        <w:rPr>
          <w:color w:val="1B1B1B"/>
        </w:rPr>
        <w:t>ustawa</w:t>
      </w:r>
      <w:r>
        <w:rPr>
          <w:color w:val="000000"/>
        </w:rPr>
        <w:t>.</w:t>
      </w:r>
    </w:p>
    <w:p w14:paraId="5CD452CE" w14:textId="77777777" w:rsidR="00985AB5" w:rsidRDefault="000C774B">
      <w:pPr>
        <w:spacing w:before="26" w:after="0"/>
      </w:pPr>
      <w:r>
        <w:rPr>
          <w:color w:val="000000"/>
        </w:rPr>
        <w:t xml:space="preserve">4. Zadaniami użyteczności publicznej, w rozumieniu ustawy, są zadania własne gminy, określone w art. 7 ust. 1, których celem jest bieżące i nieprzerwane zaspokajanie zbiorowych potrzeb ludności w drodze </w:t>
      </w:r>
      <w:r>
        <w:rPr>
          <w:color w:val="000000"/>
        </w:rPr>
        <w:t>świadczenia usług powszechnie dostępnych.</w:t>
      </w:r>
    </w:p>
    <w:p w14:paraId="587994F5" w14:textId="77777777" w:rsidR="00985AB5" w:rsidRDefault="00985AB5">
      <w:pPr>
        <w:spacing w:before="80" w:after="0"/>
      </w:pPr>
    </w:p>
    <w:p w14:paraId="4B5458F7" w14:textId="77777777" w:rsidR="00985AB5" w:rsidRDefault="000C774B">
      <w:pPr>
        <w:spacing w:after="0"/>
      </w:pPr>
      <w:r>
        <w:rPr>
          <w:b/>
          <w:color w:val="000000"/>
        </w:rPr>
        <w:t>Art.  9a.  [Monitoring]</w:t>
      </w:r>
    </w:p>
    <w:p w14:paraId="7DE5CD06" w14:textId="77777777" w:rsidR="00985AB5" w:rsidRDefault="000C774B">
      <w:pPr>
        <w:spacing w:after="0"/>
      </w:pPr>
      <w:r>
        <w:rPr>
          <w:color w:val="000000"/>
        </w:rPr>
        <w:t>1. Gmina w celu zapewnienia porządku publicznego i bezpieczeństwa obywateli oraz ochrony przeciwpożarowej i przeciwpowodziowej może stosować środki techniczne umożliwiające rejestrację obra</w:t>
      </w:r>
      <w:r>
        <w:rPr>
          <w:color w:val="000000"/>
        </w:rPr>
        <w:t>zu (monitoring) w obszarze przestrzeni publicznej, za zgodą zarządzającego tym obszarem lub podmiotu posiadającego tytuł prawny do tego obszaru lub na terenie nieruchomości i w obiektach budowlanych stanowiących mienie gminy lub jednostek organizacyjnych g</w:t>
      </w:r>
      <w:r>
        <w:rPr>
          <w:color w:val="000000"/>
        </w:rPr>
        <w:t>miny, a także na terenie wokół takich nieruchomości i obiektów budowlanych, jeżeli jest to konieczne do zapewnienia porządku publicznego i bezpieczeństwa obywateli lub ochrony przeciwpożarowej i przeciwpowodziowej.</w:t>
      </w:r>
    </w:p>
    <w:p w14:paraId="73F76274" w14:textId="77777777" w:rsidR="00985AB5" w:rsidRDefault="000C774B">
      <w:pPr>
        <w:spacing w:before="26" w:after="0"/>
      </w:pPr>
      <w:r>
        <w:rPr>
          <w:color w:val="000000"/>
        </w:rPr>
        <w:t>2. Monitoring nie obejmuje pomieszczeń sa</w:t>
      </w:r>
      <w:r>
        <w:rPr>
          <w:color w:val="000000"/>
        </w:rPr>
        <w:t>nitarnych, szatni, stołówek, palarni oraz obiektów socjalnych.</w:t>
      </w:r>
    </w:p>
    <w:p w14:paraId="7488DEF8" w14:textId="77777777" w:rsidR="00985AB5" w:rsidRDefault="000C774B">
      <w:pPr>
        <w:spacing w:before="26" w:after="0"/>
      </w:pPr>
      <w:r>
        <w:rPr>
          <w:color w:val="000000"/>
        </w:rPr>
        <w:t>3. Nagrania obrazu zawierające dane osobowe przetwarza się wyłącznie do celów, dla których zostały zebrane, i przechowuje przez okres nieprzekraczający 3 miesięcy od dnia nagrania, o ile przepi</w:t>
      </w:r>
      <w:r>
        <w:rPr>
          <w:color w:val="000000"/>
        </w:rPr>
        <w:t>sy odrębne nie stanowią inaczej.</w:t>
      </w:r>
    </w:p>
    <w:p w14:paraId="41DEC069" w14:textId="77777777" w:rsidR="00985AB5" w:rsidRDefault="000C774B">
      <w:pPr>
        <w:spacing w:before="26" w:after="0"/>
      </w:pPr>
      <w:r>
        <w:rPr>
          <w:color w:val="000000"/>
        </w:rPr>
        <w:lastRenderedPageBreak/>
        <w:t>4. Po upływie okresu, o którym mowa w ust. 3, uzyskane w wyniku monitoringu nagrania obrazu zawierające dane osobowe, podlegają zniszczeniu, z wyjątkiem sytuacji, w których nagrania zostały zabezpieczone, zgodnie z odrębnym</w:t>
      </w:r>
      <w:r>
        <w:rPr>
          <w:color w:val="000000"/>
        </w:rPr>
        <w:t>i przepisami.</w:t>
      </w:r>
    </w:p>
    <w:p w14:paraId="198860C7" w14:textId="77777777" w:rsidR="00985AB5" w:rsidRDefault="000C774B">
      <w:pPr>
        <w:spacing w:before="26" w:after="0"/>
      </w:pPr>
      <w:r>
        <w:rPr>
          <w:color w:val="000000"/>
        </w:rPr>
        <w:t>5. Nieruchomości i obiekty budowlane objęte monitoringiem oznacza się w sposób widoczny i czytelny informacją o monitoringu, w szczególności za pomocą odpowiednich znaków.</w:t>
      </w:r>
    </w:p>
    <w:p w14:paraId="1FF56399" w14:textId="77777777" w:rsidR="00985AB5" w:rsidRDefault="000C774B">
      <w:pPr>
        <w:spacing w:before="26" w:after="0"/>
      </w:pPr>
      <w:r>
        <w:rPr>
          <w:color w:val="000000"/>
        </w:rPr>
        <w:t>6. Monitoring, w ramach którego dochodzi do przetwarzania danych osobo</w:t>
      </w:r>
      <w:r>
        <w:rPr>
          <w:color w:val="000000"/>
        </w:rPr>
        <w:t>wych, wymaga stosowania środków zabezpieczających przetwarzanie tych danych, w szczególności uniemożliwiających ich utratę lub bezprawne rozpowszechnienie, a także uniemożliwienie dostępu do danych osobom nieuprawnionym.</w:t>
      </w:r>
    </w:p>
    <w:p w14:paraId="23FAABFE" w14:textId="77777777" w:rsidR="00985AB5" w:rsidRDefault="00985AB5">
      <w:pPr>
        <w:spacing w:before="80" w:after="0"/>
      </w:pPr>
    </w:p>
    <w:p w14:paraId="62A4E6B8" w14:textId="77777777" w:rsidR="00985AB5" w:rsidRDefault="000C774B">
      <w:pPr>
        <w:spacing w:after="0"/>
      </w:pPr>
      <w:r>
        <w:rPr>
          <w:b/>
          <w:color w:val="000000"/>
        </w:rPr>
        <w:t xml:space="preserve">Art.  </w:t>
      </w:r>
      <w:proofErr w:type="gramStart"/>
      <w:r>
        <w:rPr>
          <w:b/>
          <w:color w:val="000000"/>
        </w:rPr>
        <w:t>10.  [</w:t>
      </w:r>
      <w:proofErr w:type="gramEnd"/>
      <w:r>
        <w:rPr>
          <w:b/>
          <w:color w:val="000000"/>
        </w:rPr>
        <w:t xml:space="preserve">Współdziałanie między </w:t>
      </w:r>
      <w:r>
        <w:rPr>
          <w:b/>
          <w:color w:val="000000"/>
        </w:rPr>
        <w:t>jednostkami samorządu terytorialnego]</w:t>
      </w:r>
    </w:p>
    <w:p w14:paraId="6B340A91" w14:textId="77777777" w:rsidR="00985AB5" w:rsidRDefault="000C774B">
      <w:pPr>
        <w:spacing w:after="0"/>
      </w:pPr>
      <w:r>
        <w:rPr>
          <w:color w:val="000000"/>
        </w:rPr>
        <w:t>1. Wykonywanie zadań publicznych może być realizowane w drodze współdziałania między jednostkami samorządu terytorialnego.</w:t>
      </w:r>
    </w:p>
    <w:p w14:paraId="468641D4" w14:textId="77777777" w:rsidR="00985AB5" w:rsidRDefault="000C774B">
      <w:pPr>
        <w:spacing w:before="26" w:after="0"/>
      </w:pPr>
      <w:r>
        <w:rPr>
          <w:color w:val="000000"/>
        </w:rPr>
        <w:t>2. Gminy, związki międzygminne oraz stowarzyszenia jednostek samorządu terytorialnego mogą sobi</w:t>
      </w:r>
      <w:r>
        <w:rPr>
          <w:color w:val="000000"/>
        </w:rPr>
        <w:t>e wzajemnie bądź innym jednostkom samorządu terytorialnego udzielać pomocy, w tym pomocy finansowej.</w:t>
      </w:r>
    </w:p>
    <w:p w14:paraId="27984440" w14:textId="77777777" w:rsidR="00985AB5" w:rsidRDefault="00985AB5">
      <w:pPr>
        <w:spacing w:before="80" w:after="0"/>
      </w:pPr>
    </w:p>
    <w:p w14:paraId="177F03C0" w14:textId="77777777" w:rsidR="00985AB5" w:rsidRDefault="000C774B">
      <w:pPr>
        <w:spacing w:after="0"/>
      </w:pPr>
      <w:r>
        <w:rPr>
          <w:b/>
          <w:color w:val="000000"/>
        </w:rPr>
        <w:t>Art.  10a.  [Wspólna obsługa administracyjna, finansowa i organizacyjna gmin]</w:t>
      </w:r>
    </w:p>
    <w:p w14:paraId="7EBF8E93" w14:textId="77777777" w:rsidR="00985AB5" w:rsidRDefault="000C774B">
      <w:pPr>
        <w:spacing w:after="0"/>
      </w:pPr>
      <w:r>
        <w:rPr>
          <w:color w:val="000000"/>
        </w:rPr>
        <w:t>Gmina może zapewnić wspólną obsługę, w szczególności administracyjną, finans</w:t>
      </w:r>
      <w:r>
        <w:rPr>
          <w:color w:val="000000"/>
        </w:rPr>
        <w:t>ową i organizacyjną:</w:t>
      </w:r>
    </w:p>
    <w:p w14:paraId="15CD9597" w14:textId="77777777" w:rsidR="00985AB5" w:rsidRDefault="000C774B">
      <w:pPr>
        <w:spacing w:before="26" w:after="0"/>
        <w:ind w:left="373"/>
      </w:pPr>
      <w:r>
        <w:rPr>
          <w:color w:val="000000"/>
        </w:rPr>
        <w:t>1) jednostkom organizacyjnym gminy zaliczanym do sektora finansów publicznych,</w:t>
      </w:r>
    </w:p>
    <w:p w14:paraId="0AF082D2" w14:textId="77777777" w:rsidR="00985AB5" w:rsidRDefault="000C774B">
      <w:pPr>
        <w:spacing w:before="26" w:after="0"/>
        <w:ind w:left="373"/>
      </w:pPr>
      <w:r>
        <w:rPr>
          <w:color w:val="000000"/>
        </w:rPr>
        <w:t>2) gminnym instytucjom kultury,</w:t>
      </w:r>
    </w:p>
    <w:p w14:paraId="47D77846" w14:textId="77777777" w:rsidR="00985AB5" w:rsidRDefault="000C774B">
      <w:pPr>
        <w:spacing w:before="26" w:after="0"/>
        <w:ind w:left="373"/>
      </w:pPr>
      <w:r>
        <w:rPr>
          <w:color w:val="000000"/>
        </w:rPr>
        <w:t xml:space="preserve">3) innym zaliczanym do sektora finansów publicznych gminnym osobom prawnym utworzonym na podstawie odrębnych ustaw w </w:t>
      </w:r>
      <w:r>
        <w:rPr>
          <w:color w:val="000000"/>
        </w:rPr>
        <w:t>celu wykonywania zadań publicznych, z wyłączeniem przedsiębiorstw, instytutów badawczych, banków i spółek prawa handlowego</w:t>
      </w:r>
    </w:p>
    <w:p w14:paraId="302DE1EF" w14:textId="77777777" w:rsidR="00985AB5" w:rsidRDefault="000C774B">
      <w:pPr>
        <w:spacing w:before="25" w:after="0"/>
        <w:jc w:val="both"/>
      </w:pPr>
      <w:r>
        <w:rPr>
          <w:color w:val="000000"/>
        </w:rPr>
        <w:t>- zwanym dalej "jednostkami obsługiwanymi".</w:t>
      </w:r>
    </w:p>
    <w:p w14:paraId="6B4152C2" w14:textId="77777777" w:rsidR="00985AB5" w:rsidRDefault="00985AB5">
      <w:pPr>
        <w:spacing w:before="80" w:after="0"/>
      </w:pPr>
    </w:p>
    <w:p w14:paraId="4410BA83" w14:textId="77777777" w:rsidR="00985AB5" w:rsidRDefault="000C774B">
      <w:pPr>
        <w:spacing w:after="0"/>
      </w:pPr>
      <w:r>
        <w:rPr>
          <w:b/>
          <w:color w:val="000000"/>
        </w:rPr>
        <w:t>Art.  10b.  [Zakres wspólnej obsługi]</w:t>
      </w:r>
    </w:p>
    <w:p w14:paraId="50D00BEE" w14:textId="77777777" w:rsidR="00985AB5" w:rsidRDefault="000C774B">
      <w:pPr>
        <w:spacing w:after="0"/>
      </w:pPr>
      <w:r>
        <w:rPr>
          <w:color w:val="000000"/>
        </w:rPr>
        <w:t xml:space="preserve">1. Wspólną obsługę mogą prowadzić urząd </w:t>
      </w:r>
      <w:r>
        <w:rPr>
          <w:color w:val="000000"/>
        </w:rPr>
        <w:t>gminy, inna jednostka organizacyjna gminy, jednostka organizacyjna związku międzygminnego albo jednostka organizacyjna związku powiatowo-gminnego, zwane dalej "jednostkami obsługującymi".</w:t>
      </w:r>
    </w:p>
    <w:p w14:paraId="58668938" w14:textId="77777777" w:rsidR="00985AB5" w:rsidRDefault="000C774B">
      <w:pPr>
        <w:spacing w:before="26" w:after="0"/>
      </w:pPr>
      <w:r>
        <w:rPr>
          <w:color w:val="000000"/>
        </w:rPr>
        <w:t>2. Rada gminy w odniesieniu do jednostek obsługiwanych, o których mo</w:t>
      </w:r>
      <w:r>
        <w:rPr>
          <w:color w:val="000000"/>
        </w:rPr>
        <w:t>wa w art. 10a pkt 1, określa, w drodze uchwały, w szczególności:</w:t>
      </w:r>
    </w:p>
    <w:p w14:paraId="70AB086D" w14:textId="77777777" w:rsidR="00985AB5" w:rsidRDefault="000C774B">
      <w:pPr>
        <w:spacing w:before="26" w:after="0"/>
        <w:ind w:left="373"/>
      </w:pPr>
      <w:r>
        <w:rPr>
          <w:color w:val="000000"/>
        </w:rPr>
        <w:t>1) jednostki obsługujące;</w:t>
      </w:r>
    </w:p>
    <w:p w14:paraId="6C6F2AB1" w14:textId="77777777" w:rsidR="00985AB5" w:rsidRDefault="000C774B">
      <w:pPr>
        <w:spacing w:before="26" w:after="0"/>
        <w:ind w:left="373"/>
      </w:pPr>
      <w:r>
        <w:rPr>
          <w:color w:val="000000"/>
        </w:rPr>
        <w:t>2) jednostki obsługiwane;</w:t>
      </w:r>
    </w:p>
    <w:p w14:paraId="7FC5B41E" w14:textId="77777777" w:rsidR="00985AB5" w:rsidRDefault="000C774B">
      <w:pPr>
        <w:spacing w:before="26" w:after="0"/>
        <w:ind w:left="373"/>
      </w:pPr>
      <w:r>
        <w:rPr>
          <w:color w:val="000000"/>
        </w:rPr>
        <w:t>3) zakres obowiązków powierzonych jednostkom obsługującym w ramach wspólnej obsługi.</w:t>
      </w:r>
    </w:p>
    <w:p w14:paraId="5E9BF1C9" w14:textId="77777777" w:rsidR="00985AB5" w:rsidRDefault="000C774B">
      <w:pPr>
        <w:spacing w:before="26" w:after="0"/>
      </w:pPr>
      <w:r>
        <w:rPr>
          <w:color w:val="000000"/>
        </w:rPr>
        <w:t>3. Jednostki obsługiwane, o których mowa w art. 10a pk</w:t>
      </w:r>
      <w:r>
        <w:rPr>
          <w:color w:val="000000"/>
        </w:rPr>
        <w:t>t 2 i 3, mogą, na podstawie porozumień zawartych przez te jednostki z jednostką obsługującą, przystąpić do wspólnej obsługi, po uprzednim zgłoszeniu tego zamiaru wójtowi. Zakres wspólnej obsługi określa zawarte porozumienie.</w:t>
      </w:r>
    </w:p>
    <w:p w14:paraId="1F9794D9" w14:textId="77777777" w:rsidR="00985AB5" w:rsidRDefault="000C774B">
      <w:pPr>
        <w:spacing w:before="26" w:after="0"/>
      </w:pPr>
      <w:r>
        <w:rPr>
          <w:color w:val="000000"/>
        </w:rPr>
        <w:lastRenderedPageBreak/>
        <w:t>4. Jednostka obsługująca ma pra</w:t>
      </w:r>
      <w:r>
        <w:rPr>
          <w:color w:val="000000"/>
        </w:rPr>
        <w:t>wo żądania od jednostki obsługiwanej informacji oraz wglądu w dokumentację w zakresie niezbędnym do wykonywania zadań w ramach wspólnej obsługi tej jednostki.</w:t>
      </w:r>
    </w:p>
    <w:p w14:paraId="153600BB" w14:textId="77777777" w:rsidR="00985AB5" w:rsidRDefault="000C774B">
      <w:pPr>
        <w:spacing w:before="26" w:after="0"/>
      </w:pPr>
      <w:r>
        <w:rPr>
          <w:color w:val="000000"/>
        </w:rPr>
        <w:t>5. Jednostka obsługiwana ma prawo żądania od jednostki obsługującej informacji oraz wglądu w doku</w:t>
      </w:r>
      <w:r>
        <w:rPr>
          <w:color w:val="000000"/>
        </w:rPr>
        <w:t>mentację w zakresie zadań wykonywanych przez jednostkę obsługującą w ramach wspólnej obsługi.</w:t>
      </w:r>
    </w:p>
    <w:p w14:paraId="53C6CCBD" w14:textId="77777777" w:rsidR="00985AB5" w:rsidRDefault="00985AB5">
      <w:pPr>
        <w:spacing w:before="80" w:after="0"/>
      </w:pPr>
    </w:p>
    <w:p w14:paraId="0CA96174" w14:textId="77777777" w:rsidR="00985AB5" w:rsidRDefault="000C774B">
      <w:pPr>
        <w:spacing w:after="0"/>
      </w:pPr>
      <w:r>
        <w:rPr>
          <w:b/>
          <w:color w:val="000000"/>
        </w:rPr>
        <w:t>Art.  10c.  [Wyłączenia z zakresu wspólnej obsługi]</w:t>
      </w:r>
    </w:p>
    <w:p w14:paraId="590C5D1B" w14:textId="77777777" w:rsidR="00985AB5" w:rsidRDefault="000C774B">
      <w:pPr>
        <w:spacing w:after="0"/>
      </w:pPr>
      <w:r>
        <w:rPr>
          <w:color w:val="000000"/>
        </w:rPr>
        <w:t>1. Zakres wspólnej obsługi nie może obejmować kompetencji kierowników jednostek zaliczanych do sektora finans</w:t>
      </w:r>
      <w:r>
        <w:rPr>
          <w:color w:val="000000"/>
        </w:rPr>
        <w:t>ów publicznych do dysponowania środkami publicznymi oraz zaciągania zobowiązań, a także sporządzania i zatwierdzania planu finansowego oraz przeniesień wydatków w tym planie.</w:t>
      </w:r>
    </w:p>
    <w:p w14:paraId="4A5CB6F7" w14:textId="77777777" w:rsidR="00985AB5" w:rsidRDefault="000C774B">
      <w:pPr>
        <w:spacing w:before="26" w:after="0"/>
      </w:pPr>
      <w:r>
        <w:rPr>
          <w:color w:val="000000"/>
        </w:rPr>
        <w:t xml:space="preserve">2. W przypadku powierzenia obowiązków z zakresu rachunkowości i sprawozdawczości </w:t>
      </w:r>
      <w:r>
        <w:rPr>
          <w:color w:val="000000"/>
        </w:rPr>
        <w:t>jednostek obsługiwanych, o których mowa w art. 10a pkt 1 i 2, są one przekazywane w całości.</w:t>
      </w:r>
    </w:p>
    <w:p w14:paraId="61E3F99F" w14:textId="77777777" w:rsidR="00985AB5" w:rsidRDefault="00985AB5">
      <w:pPr>
        <w:spacing w:before="80" w:after="0"/>
      </w:pPr>
    </w:p>
    <w:p w14:paraId="01EC2514" w14:textId="77777777" w:rsidR="00985AB5" w:rsidRDefault="000C774B">
      <w:pPr>
        <w:spacing w:after="0"/>
      </w:pPr>
      <w:r>
        <w:rPr>
          <w:b/>
          <w:color w:val="000000"/>
        </w:rPr>
        <w:t>Art.  10d.  [Przetwarzanie danych osobowych w ramach wspólnej obsługi]</w:t>
      </w:r>
    </w:p>
    <w:p w14:paraId="5B571B59" w14:textId="77777777" w:rsidR="00985AB5" w:rsidRDefault="000C774B">
      <w:pPr>
        <w:spacing w:after="0"/>
      </w:pPr>
      <w:r>
        <w:rPr>
          <w:color w:val="000000"/>
        </w:rPr>
        <w:t>Jednostka obsługująca jest uprawniona do przetwarzania danych osobowych przetwarzanych prze</w:t>
      </w:r>
      <w:r>
        <w:rPr>
          <w:color w:val="000000"/>
        </w:rPr>
        <w:t>z jednostkę obsługiwaną w zakresie i celu niezbędnych do wykonywania zadań w ramach wspólnej obsługi tej jednostki.</w:t>
      </w:r>
    </w:p>
    <w:p w14:paraId="37C1102F" w14:textId="77777777" w:rsidR="00985AB5" w:rsidRDefault="00985AB5">
      <w:pPr>
        <w:spacing w:before="80" w:after="0"/>
      </w:pPr>
    </w:p>
    <w:p w14:paraId="0496A64E" w14:textId="77777777" w:rsidR="00985AB5" w:rsidRDefault="000C774B">
      <w:pPr>
        <w:spacing w:after="0"/>
      </w:pPr>
      <w:r>
        <w:rPr>
          <w:b/>
          <w:color w:val="000000"/>
        </w:rPr>
        <w:t>Art.  10e.  [Elementy strategii rozwoju gminy; spójność z innymi strategiami rozwoju]</w:t>
      </w:r>
    </w:p>
    <w:p w14:paraId="2276BFE6" w14:textId="77777777" w:rsidR="00985AB5" w:rsidRDefault="000C774B">
      <w:pPr>
        <w:spacing w:after="0"/>
      </w:pPr>
      <w:r>
        <w:rPr>
          <w:color w:val="000000"/>
        </w:rPr>
        <w:t>1. Gmina może opracować strategię rozwoju gminy.</w:t>
      </w:r>
    </w:p>
    <w:p w14:paraId="40ACB1EC" w14:textId="77777777" w:rsidR="00985AB5" w:rsidRDefault="000C774B">
      <w:pPr>
        <w:spacing w:before="26" w:after="0"/>
      </w:pPr>
      <w:r>
        <w:rPr>
          <w:color w:val="000000"/>
        </w:rPr>
        <w:t>2. S</w:t>
      </w:r>
      <w:r>
        <w:rPr>
          <w:color w:val="000000"/>
        </w:rPr>
        <w:t>trategia rozwoju gminy jest spójna ze strategią rozwoju województwa oraz strategią rozwoju ponadlokalnego, obejmującą tę gminę.</w:t>
      </w:r>
    </w:p>
    <w:p w14:paraId="3C327CA2" w14:textId="77777777" w:rsidR="00985AB5" w:rsidRDefault="000C774B">
      <w:pPr>
        <w:spacing w:before="26" w:after="0"/>
      </w:pPr>
      <w:r>
        <w:rPr>
          <w:color w:val="000000"/>
        </w:rPr>
        <w:t xml:space="preserve">3. Strategia rozwoju gminy zawiera wnioski z diagnozy, o której mowa w </w:t>
      </w:r>
      <w:r>
        <w:rPr>
          <w:color w:val="1B1B1B"/>
        </w:rPr>
        <w:t>art. 10a ust. 1</w:t>
      </w:r>
      <w:r>
        <w:rPr>
          <w:color w:val="000000"/>
        </w:rPr>
        <w:t xml:space="preserve"> ustawy z dnia 6 grudnia 2006 r. o zasadac</w:t>
      </w:r>
      <w:r>
        <w:rPr>
          <w:color w:val="000000"/>
        </w:rPr>
        <w:t>h prowadzenia polityki rozwoju (Dz. U. z 2021 r. poz. 1057), przygotowanej na potrzeby tej strategii, oraz określa w szczególności:</w:t>
      </w:r>
    </w:p>
    <w:p w14:paraId="77E41AC8" w14:textId="77777777" w:rsidR="00985AB5" w:rsidRDefault="000C774B">
      <w:pPr>
        <w:spacing w:before="26" w:after="0"/>
        <w:ind w:left="373"/>
      </w:pPr>
      <w:r>
        <w:rPr>
          <w:color w:val="000000"/>
        </w:rPr>
        <w:t>1) cele strategiczne rozwoju w wymiarze społecznym, gospodarczym i przestrzennym;</w:t>
      </w:r>
    </w:p>
    <w:p w14:paraId="04E452E3" w14:textId="77777777" w:rsidR="00985AB5" w:rsidRDefault="000C774B">
      <w:pPr>
        <w:spacing w:before="26" w:after="0"/>
        <w:ind w:left="373"/>
      </w:pPr>
      <w:r>
        <w:rPr>
          <w:color w:val="000000"/>
        </w:rPr>
        <w:t>2) kierunki działań podejmowanych dla osią</w:t>
      </w:r>
      <w:r>
        <w:rPr>
          <w:color w:val="000000"/>
        </w:rPr>
        <w:t>gnięcia celów strategicznych;</w:t>
      </w:r>
    </w:p>
    <w:p w14:paraId="464C750E" w14:textId="77777777" w:rsidR="00985AB5" w:rsidRDefault="000C774B">
      <w:pPr>
        <w:spacing w:before="26" w:after="0"/>
        <w:ind w:left="373"/>
      </w:pPr>
      <w:r>
        <w:rPr>
          <w:color w:val="000000"/>
        </w:rPr>
        <w:t xml:space="preserve">3) oczekiwane rezultaty planowanych działań, w tym w wymiarze </w:t>
      </w:r>
      <w:proofErr w:type="gramStart"/>
      <w:r>
        <w:rPr>
          <w:color w:val="000000"/>
        </w:rPr>
        <w:t>przestrzennym,</w:t>
      </w:r>
      <w:proofErr w:type="gramEnd"/>
      <w:r>
        <w:rPr>
          <w:color w:val="000000"/>
        </w:rPr>
        <w:t xml:space="preserve"> oraz wskaźniki ich osiągnięcia;</w:t>
      </w:r>
    </w:p>
    <w:p w14:paraId="7E336277" w14:textId="77777777" w:rsidR="00985AB5" w:rsidRDefault="000C774B">
      <w:pPr>
        <w:spacing w:before="26" w:after="0"/>
        <w:ind w:left="373"/>
      </w:pPr>
      <w:r>
        <w:rPr>
          <w:color w:val="000000"/>
        </w:rPr>
        <w:t>4) model struktury funkcjonalno-przestrzennej gminy;</w:t>
      </w:r>
    </w:p>
    <w:p w14:paraId="14555AE8" w14:textId="77777777" w:rsidR="00985AB5" w:rsidRDefault="000C774B">
      <w:pPr>
        <w:spacing w:before="26" w:after="0"/>
        <w:ind w:left="373"/>
      </w:pPr>
      <w:r>
        <w:rPr>
          <w:color w:val="000000"/>
        </w:rPr>
        <w:t xml:space="preserve">5) ustalenia i rekomendacje w zakresie </w:t>
      </w:r>
      <w:r>
        <w:rPr>
          <w:color w:val="000000"/>
        </w:rPr>
        <w:t>kształtowania i prowadzenia polityki przestrzennej w gminie;</w:t>
      </w:r>
    </w:p>
    <w:p w14:paraId="298D2A82" w14:textId="77777777" w:rsidR="00985AB5" w:rsidRDefault="000C774B">
      <w:pPr>
        <w:spacing w:before="26" w:after="0"/>
        <w:ind w:left="373"/>
      </w:pPr>
      <w:r>
        <w:rPr>
          <w:color w:val="000000"/>
        </w:rPr>
        <w:t xml:space="preserve">6) obszary strategicznej interwencji określone w strategii rozwoju województwa, o której mowa w </w:t>
      </w:r>
      <w:r>
        <w:rPr>
          <w:color w:val="1B1B1B"/>
        </w:rPr>
        <w:t>art. 11 ust. 1</w:t>
      </w:r>
      <w:r>
        <w:rPr>
          <w:color w:val="000000"/>
        </w:rPr>
        <w:t xml:space="preserve"> ustawy z dnia 5 czerwca 1998 r. o samorządzie województwa (Dz. U. z 2020 r. poz. 166</w:t>
      </w:r>
      <w:r>
        <w:rPr>
          <w:color w:val="000000"/>
        </w:rPr>
        <w:t>8 oraz z 2021 r. poz. 1038), wraz z zakresem planowanych działań;</w:t>
      </w:r>
    </w:p>
    <w:p w14:paraId="27A487DB" w14:textId="77777777" w:rsidR="00985AB5" w:rsidRDefault="000C774B">
      <w:pPr>
        <w:spacing w:before="26" w:after="0"/>
        <w:ind w:left="373"/>
      </w:pPr>
      <w:r>
        <w:rPr>
          <w:color w:val="000000"/>
        </w:rPr>
        <w:t>7) obszary strategicznej interwencji kluczowe dla gminy, jeżeli takie zidentyfikowano, wraz z zakresem planowanych działań;</w:t>
      </w:r>
    </w:p>
    <w:p w14:paraId="6DFCB319" w14:textId="77777777" w:rsidR="00985AB5" w:rsidRDefault="000C774B">
      <w:pPr>
        <w:spacing w:before="26" w:after="0"/>
        <w:ind w:left="373"/>
      </w:pPr>
      <w:r>
        <w:rPr>
          <w:color w:val="000000"/>
        </w:rPr>
        <w:t>8) system realizacji strategii, w tym wytyczne do sporządzania dok</w:t>
      </w:r>
      <w:r>
        <w:rPr>
          <w:color w:val="000000"/>
        </w:rPr>
        <w:t>umentów wykonawczych;</w:t>
      </w:r>
    </w:p>
    <w:p w14:paraId="126FBE6C" w14:textId="77777777" w:rsidR="00985AB5" w:rsidRDefault="000C774B">
      <w:pPr>
        <w:spacing w:before="26" w:after="0"/>
        <w:ind w:left="373"/>
      </w:pPr>
      <w:r>
        <w:rPr>
          <w:color w:val="000000"/>
        </w:rPr>
        <w:lastRenderedPageBreak/>
        <w:t>9) ramy finansowe i źródła finansowania.</w:t>
      </w:r>
    </w:p>
    <w:p w14:paraId="63E8DDEB" w14:textId="77777777" w:rsidR="00985AB5" w:rsidRDefault="000C774B">
      <w:pPr>
        <w:spacing w:before="26" w:after="0"/>
      </w:pPr>
      <w:r>
        <w:rPr>
          <w:color w:val="000000"/>
        </w:rPr>
        <w:t>4. Strategię rozwoju gminy sporządza się w formie tekstowej oraz graficznej zawierającej zobrazowanie treści, o których mowa w szczególności w ust. 3 pkt 4, 6 i 7.</w:t>
      </w:r>
    </w:p>
    <w:p w14:paraId="77967269" w14:textId="77777777" w:rsidR="00985AB5" w:rsidRDefault="00985AB5">
      <w:pPr>
        <w:spacing w:before="80" w:after="0"/>
      </w:pPr>
    </w:p>
    <w:p w14:paraId="61B01184" w14:textId="77777777" w:rsidR="00985AB5" w:rsidRDefault="000C774B">
      <w:pPr>
        <w:spacing w:after="0"/>
      </w:pPr>
      <w:r>
        <w:rPr>
          <w:b/>
          <w:color w:val="000000"/>
        </w:rPr>
        <w:t>Art.  10f.  [Opracowanie pro</w:t>
      </w:r>
      <w:r>
        <w:rPr>
          <w:b/>
          <w:color w:val="000000"/>
        </w:rPr>
        <w:t>jektu, przyjęcie oraz aktualizacja strategii rozwoju gminy]</w:t>
      </w:r>
    </w:p>
    <w:p w14:paraId="3A9CDA08" w14:textId="77777777" w:rsidR="00985AB5" w:rsidRDefault="000C774B">
      <w:pPr>
        <w:spacing w:after="0"/>
      </w:pPr>
      <w:r>
        <w:rPr>
          <w:color w:val="000000"/>
        </w:rPr>
        <w:t xml:space="preserve">1. Rada gminy, w drodze uchwały, określa szczegółowy tryb i harmonogram opracowania projektu strategii rozwoju gminy, w tym tryb konsultacji, o których mowa w </w:t>
      </w:r>
      <w:r>
        <w:rPr>
          <w:color w:val="1B1B1B"/>
        </w:rPr>
        <w:t>art. 6 ust. 3</w:t>
      </w:r>
      <w:r>
        <w:rPr>
          <w:color w:val="000000"/>
        </w:rPr>
        <w:t xml:space="preserve"> ustawy z dnia 6 grudnia</w:t>
      </w:r>
      <w:r>
        <w:rPr>
          <w:color w:val="000000"/>
        </w:rPr>
        <w:t xml:space="preserve"> 2006 r. o zasadach prowadzenia polityki rozwoju.</w:t>
      </w:r>
    </w:p>
    <w:p w14:paraId="2E654005" w14:textId="77777777" w:rsidR="00985AB5" w:rsidRDefault="000C774B">
      <w:pPr>
        <w:spacing w:before="26" w:after="0"/>
      </w:pPr>
      <w:r>
        <w:rPr>
          <w:color w:val="000000"/>
        </w:rPr>
        <w:t>2. Projekt strategii rozwoju gminy opracowuje wójt oraz przedkłada go zarządowi województwa w celu wydania opinii dotyczącej sposobu uwzględnienia ustaleń i rekomendacji w zakresie kształtowania i prowadzen</w:t>
      </w:r>
      <w:r>
        <w:rPr>
          <w:color w:val="000000"/>
        </w:rPr>
        <w:t>ia polityki przestrzennej w województwie określonych w strategii rozwoju województwa.</w:t>
      </w:r>
    </w:p>
    <w:p w14:paraId="7D55D4DB" w14:textId="77777777" w:rsidR="00985AB5" w:rsidRDefault="000C774B">
      <w:pPr>
        <w:spacing w:before="26" w:after="0"/>
      </w:pPr>
      <w:r>
        <w:rPr>
          <w:color w:val="000000"/>
        </w:rPr>
        <w:t xml:space="preserve">3. Zarząd województwa wydaje opinię, o której mowa w ust. 2, w terminie 30 dni od dnia otrzymania projektu strategii rozwoju gminy. W przypadku braku opinii we wskazanym </w:t>
      </w:r>
      <w:r>
        <w:rPr>
          <w:color w:val="000000"/>
        </w:rPr>
        <w:t>terminie uznaje się, że strategia rozwoju gminy jest spójna ze strategią rozwoju województwa.</w:t>
      </w:r>
    </w:p>
    <w:p w14:paraId="60D3DBFA" w14:textId="77777777" w:rsidR="00985AB5" w:rsidRDefault="000C774B">
      <w:pPr>
        <w:spacing w:before="26" w:after="0"/>
      </w:pPr>
      <w:r>
        <w:rPr>
          <w:color w:val="000000"/>
        </w:rPr>
        <w:t>4. Strategia rozwoju gminy jest przyjmowana przez radę gminy w drodze uchwały.</w:t>
      </w:r>
    </w:p>
    <w:p w14:paraId="3AAB00EE" w14:textId="77777777" w:rsidR="00985AB5" w:rsidRDefault="000C774B">
      <w:pPr>
        <w:spacing w:before="26" w:after="0"/>
      </w:pPr>
      <w:r>
        <w:rPr>
          <w:color w:val="000000"/>
        </w:rPr>
        <w:t>5. Strategia rozwoju gminy podlega aktualizacji, jeżeli wymaga tego sytuacja społec</w:t>
      </w:r>
      <w:r>
        <w:rPr>
          <w:color w:val="000000"/>
        </w:rPr>
        <w:t>zna, gospodarcza lub przestrzenna gminy albo gdy jest to konieczne dla zachowania jej spójności ze strategią rozwoju województwa. Do aktualizacji strategii rozwoju gminy stosuje się ust. 1-4.</w:t>
      </w:r>
    </w:p>
    <w:p w14:paraId="4D4F6EA5" w14:textId="77777777" w:rsidR="00985AB5" w:rsidRDefault="00985AB5">
      <w:pPr>
        <w:spacing w:before="80" w:after="0"/>
      </w:pPr>
    </w:p>
    <w:p w14:paraId="7B549504" w14:textId="77777777" w:rsidR="00985AB5" w:rsidRDefault="000C774B">
      <w:pPr>
        <w:spacing w:after="0"/>
      </w:pPr>
      <w:r>
        <w:rPr>
          <w:b/>
          <w:color w:val="000000"/>
        </w:rPr>
        <w:t>Art.  10g.  [Strategia rozwoju ponadlokalnego]</w:t>
      </w:r>
    </w:p>
    <w:p w14:paraId="76E5BBED" w14:textId="77777777" w:rsidR="00985AB5" w:rsidRDefault="000C774B">
      <w:pPr>
        <w:spacing w:after="0"/>
      </w:pPr>
      <w:r>
        <w:rPr>
          <w:color w:val="000000"/>
        </w:rPr>
        <w:t>1. Gminy sąsiadu</w:t>
      </w:r>
      <w:r>
        <w:rPr>
          <w:color w:val="000000"/>
        </w:rPr>
        <w:t>jące, powiązane ze sobą funkcjonalnie, mogą opracować strategię rozwoju ponadlokalnego będącą wspólną strategią rozwoju tych gmin w zakresie ich terytorium.</w:t>
      </w:r>
    </w:p>
    <w:p w14:paraId="66676E81" w14:textId="77777777" w:rsidR="00985AB5" w:rsidRDefault="000C774B">
      <w:pPr>
        <w:spacing w:before="26" w:after="0"/>
      </w:pPr>
      <w:r>
        <w:rPr>
          <w:color w:val="000000"/>
        </w:rPr>
        <w:t>2. Strategia rozwoju ponadlokalnego:</w:t>
      </w:r>
    </w:p>
    <w:p w14:paraId="29072AFF" w14:textId="77777777" w:rsidR="00985AB5" w:rsidRDefault="000C774B">
      <w:pPr>
        <w:spacing w:before="26" w:after="0"/>
        <w:ind w:left="373"/>
      </w:pPr>
      <w:r>
        <w:rPr>
          <w:color w:val="000000"/>
        </w:rPr>
        <w:t xml:space="preserve">1) jest opracowywana z udziałem powiatu, jeżeli w jej </w:t>
      </w:r>
      <w:r>
        <w:rPr>
          <w:color w:val="000000"/>
        </w:rPr>
        <w:t>opracowywaniu uczestniczą wszystkie gminy z terytorium tego powiatu;</w:t>
      </w:r>
    </w:p>
    <w:p w14:paraId="13095434" w14:textId="77777777" w:rsidR="00985AB5" w:rsidRDefault="000C774B">
      <w:pPr>
        <w:spacing w:before="26" w:after="0"/>
        <w:ind w:left="373"/>
      </w:pPr>
      <w:r>
        <w:rPr>
          <w:color w:val="000000"/>
        </w:rPr>
        <w:t>2) może być opracowywana z udziałem powiatu, jeżeli przynajmniej jedna gmina, o której mowa w ust. 1, znajduje się na jego terytorium.</w:t>
      </w:r>
    </w:p>
    <w:p w14:paraId="67F00104" w14:textId="77777777" w:rsidR="00985AB5" w:rsidRDefault="000C774B">
      <w:pPr>
        <w:spacing w:before="26" w:after="0"/>
      </w:pPr>
      <w:r>
        <w:rPr>
          <w:color w:val="000000"/>
        </w:rPr>
        <w:t>3. Do strategii rozwoju ponadlokalnego przepisy art.</w:t>
      </w:r>
      <w:r>
        <w:rPr>
          <w:color w:val="000000"/>
        </w:rPr>
        <w:t xml:space="preserve"> 10e ust. 2-4 stosuje się odpowiednio.</w:t>
      </w:r>
    </w:p>
    <w:p w14:paraId="7D63E425" w14:textId="77777777" w:rsidR="00985AB5" w:rsidRDefault="000C774B">
      <w:pPr>
        <w:spacing w:before="26" w:after="0"/>
      </w:pPr>
      <w:r>
        <w:rPr>
          <w:color w:val="000000"/>
        </w:rPr>
        <w:t>4. W celu przygotowania i realizacji strategii rozwoju ponadlokalnego gminy mogą tworzyć w szczególności związek międzygminny, o którym mowa w art. 64, lub stowarzyszenie, o którym mowa w art. 84, lub zawierać porozum</w:t>
      </w:r>
      <w:r>
        <w:rPr>
          <w:color w:val="000000"/>
        </w:rPr>
        <w:t>ienie międzygminne, o którym mowa w art. 74.</w:t>
      </w:r>
    </w:p>
    <w:p w14:paraId="7C345CA5" w14:textId="77777777" w:rsidR="00985AB5" w:rsidRDefault="000C774B">
      <w:pPr>
        <w:spacing w:before="26" w:after="0"/>
      </w:pPr>
      <w:r>
        <w:rPr>
          <w:color w:val="000000"/>
        </w:rPr>
        <w:t>5. Projekt strategii rozwoju ponadlokalnego opracowuje wójt albo organ wykonawczy związku międzygminnego albo stowarzyszenia oraz przedkłada go zarządowi województwa w celu wydania opinii dotyczącej sposobu uwzg</w:t>
      </w:r>
      <w:r>
        <w:rPr>
          <w:color w:val="000000"/>
        </w:rPr>
        <w:t>lędnienia ustaleń i rekomendacji w zakresie kształtowania i prowadzenia polityki przestrzennej w województwie określonych w strategii rozwoju województwa.</w:t>
      </w:r>
    </w:p>
    <w:p w14:paraId="7FD313DC" w14:textId="77777777" w:rsidR="00985AB5" w:rsidRDefault="000C774B">
      <w:pPr>
        <w:spacing w:before="26" w:after="0"/>
      </w:pPr>
      <w:r>
        <w:rPr>
          <w:color w:val="000000"/>
        </w:rPr>
        <w:t>6. Zarząd województwa wydaje opinię, o której mowa w ust. 5, w terminie 30 dni od dnia otrzymania pro</w:t>
      </w:r>
      <w:r>
        <w:rPr>
          <w:color w:val="000000"/>
        </w:rPr>
        <w:t xml:space="preserve">jektu strategii rozwoju ponadlokalnego. W przypadku braku opinii we </w:t>
      </w:r>
      <w:r>
        <w:rPr>
          <w:color w:val="000000"/>
        </w:rPr>
        <w:lastRenderedPageBreak/>
        <w:t>wskazanym terminie uznaje się, że strategia rozwoju ponadlokalnego jest spójna ze strategią rozwoju województwa.</w:t>
      </w:r>
    </w:p>
    <w:p w14:paraId="5FADCABE" w14:textId="77777777" w:rsidR="00985AB5" w:rsidRDefault="000C774B">
      <w:pPr>
        <w:spacing w:before="26" w:after="0"/>
      </w:pPr>
      <w:r>
        <w:rPr>
          <w:color w:val="000000"/>
        </w:rPr>
        <w:t>7. Strategia rozwoju ponadlokalnego jest przyjmowana przez organ stanowiący</w:t>
      </w:r>
      <w:r>
        <w:rPr>
          <w:color w:val="000000"/>
        </w:rPr>
        <w:t xml:space="preserve"> związku międzygminnego albo stowarzyszenia, w drodze uchwały.</w:t>
      </w:r>
    </w:p>
    <w:p w14:paraId="2947C38D" w14:textId="77777777" w:rsidR="00985AB5" w:rsidRDefault="000C774B">
      <w:pPr>
        <w:spacing w:before="26" w:after="0"/>
      </w:pPr>
      <w:r>
        <w:rPr>
          <w:color w:val="000000"/>
        </w:rPr>
        <w:t xml:space="preserve">8. Strategia rozwoju ponadlokalnego opracowana przez porozumienie międzygminne jest przyjmowana przez właściwe rady gmin i obowiązuje od dnia jej przyjęcia przez ostatnią radę gminy. </w:t>
      </w:r>
      <w:r>
        <w:rPr>
          <w:color w:val="000000"/>
        </w:rPr>
        <w:t>Strategia rozwoju ponadlokalnego opracowana z udziałem powiatu jest przyjmowana również przez radę powiatu i obowiązuje od dnia jej przyjęcia przez ostatnią radę gminy lub powiatu.</w:t>
      </w:r>
    </w:p>
    <w:p w14:paraId="4125BA9C" w14:textId="77777777" w:rsidR="00985AB5" w:rsidRDefault="000C774B">
      <w:pPr>
        <w:spacing w:before="26" w:after="0"/>
      </w:pPr>
      <w:r>
        <w:rPr>
          <w:color w:val="000000"/>
        </w:rPr>
        <w:t>9. Do aktualizacji strategii rozwoju ponadlokalnego stosuje się ust. 5-8 or</w:t>
      </w:r>
      <w:r>
        <w:rPr>
          <w:color w:val="000000"/>
        </w:rPr>
        <w:t>az art. 10e ust. 2-4.</w:t>
      </w:r>
    </w:p>
    <w:p w14:paraId="5F74C9F6" w14:textId="77777777" w:rsidR="00985AB5" w:rsidRDefault="00985AB5">
      <w:pPr>
        <w:spacing w:after="0"/>
      </w:pPr>
    </w:p>
    <w:p w14:paraId="1E74D3A9" w14:textId="77777777" w:rsidR="00985AB5" w:rsidRDefault="000C774B">
      <w:pPr>
        <w:spacing w:before="89" w:after="0"/>
        <w:jc w:val="center"/>
      </w:pPr>
      <w:proofErr w:type="gramStart"/>
      <w:r>
        <w:rPr>
          <w:b/>
          <w:color w:val="000000"/>
        </w:rPr>
        <w:t>Rozdział  3</w:t>
      </w:r>
      <w:proofErr w:type="gramEnd"/>
    </w:p>
    <w:p w14:paraId="02E8C673" w14:textId="77777777" w:rsidR="00985AB5" w:rsidRDefault="000C774B">
      <w:pPr>
        <w:spacing w:before="25" w:after="0"/>
        <w:jc w:val="center"/>
      </w:pPr>
      <w:r>
        <w:rPr>
          <w:b/>
          <w:color w:val="000000"/>
        </w:rPr>
        <w:t>Władze gminy</w:t>
      </w:r>
    </w:p>
    <w:p w14:paraId="3711EB44" w14:textId="77777777" w:rsidR="00985AB5" w:rsidRDefault="00985AB5">
      <w:pPr>
        <w:spacing w:before="80" w:after="0"/>
      </w:pPr>
    </w:p>
    <w:p w14:paraId="457B601B" w14:textId="77777777" w:rsidR="00985AB5" w:rsidRDefault="000C774B">
      <w:pPr>
        <w:spacing w:after="0"/>
      </w:pPr>
      <w:r>
        <w:rPr>
          <w:b/>
          <w:color w:val="000000"/>
        </w:rPr>
        <w:t xml:space="preserve">Art.  </w:t>
      </w:r>
      <w:proofErr w:type="gramStart"/>
      <w:r>
        <w:rPr>
          <w:b/>
          <w:color w:val="000000"/>
        </w:rPr>
        <w:t>11.  [</w:t>
      </w:r>
      <w:proofErr w:type="gramEnd"/>
      <w:r>
        <w:rPr>
          <w:b/>
          <w:color w:val="000000"/>
        </w:rPr>
        <w:t>Formy podejmowania rozstrzygnięć przez mieszkańców gminy]</w:t>
      </w:r>
    </w:p>
    <w:p w14:paraId="2922B278" w14:textId="77777777" w:rsidR="00985AB5" w:rsidRDefault="000C774B">
      <w:pPr>
        <w:spacing w:after="0"/>
      </w:pPr>
      <w:r>
        <w:rPr>
          <w:color w:val="000000"/>
        </w:rPr>
        <w:t>1. Mieszkańcy gminy podejmują rozstrzygnięcia w głosowaniu powszechnym (poprzez wybory i referendum) lub za pośrednictwem organów gminy.</w:t>
      </w:r>
    </w:p>
    <w:p w14:paraId="33256416" w14:textId="77777777" w:rsidR="00985AB5" w:rsidRDefault="000C774B">
      <w:pPr>
        <w:spacing w:before="26" w:after="0"/>
      </w:pPr>
      <w:r>
        <w:rPr>
          <w:color w:val="000000"/>
        </w:rPr>
        <w:t>2. (uchylony).</w:t>
      </w:r>
    </w:p>
    <w:p w14:paraId="3C7D6633" w14:textId="77777777" w:rsidR="00985AB5" w:rsidRDefault="00985AB5">
      <w:pPr>
        <w:spacing w:before="80" w:after="0"/>
      </w:pPr>
    </w:p>
    <w:p w14:paraId="31C693EF" w14:textId="77777777" w:rsidR="00985AB5" w:rsidRDefault="000C774B">
      <w:pPr>
        <w:spacing w:after="0"/>
      </w:pPr>
      <w:r>
        <w:rPr>
          <w:b/>
          <w:color w:val="000000"/>
        </w:rPr>
        <w:t>Art.  11a.  [Organy gminy]</w:t>
      </w:r>
    </w:p>
    <w:p w14:paraId="2A2616C3" w14:textId="77777777" w:rsidR="00985AB5" w:rsidRDefault="000C774B">
      <w:pPr>
        <w:spacing w:after="0"/>
      </w:pPr>
      <w:r>
        <w:rPr>
          <w:color w:val="000000"/>
        </w:rPr>
        <w:t>1. Organami gminy są:</w:t>
      </w:r>
    </w:p>
    <w:p w14:paraId="1243EFA3" w14:textId="77777777" w:rsidR="00985AB5" w:rsidRDefault="000C774B">
      <w:pPr>
        <w:spacing w:before="26" w:after="0"/>
        <w:ind w:left="373"/>
      </w:pPr>
      <w:r>
        <w:rPr>
          <w:color w:val="000000"/>
        </w:rPr>
        <w:t>1) rada gminy;</w:t>
      </w:r>
    </w:p>
    <w:p w14:paraId="534D0DEA" w14:textId="77777777" w:rsidR="00985AB5" w:rsidRDefault="000C774B">
      <w:pPr>
        <w:spacing w:before="26" w:after="0"/>
        <w:ind w:left="373"/>
      </w:pPr>
      <w:r>
        <w:rPr>
          <w:color w:val="000000"/>
        </w:rPr>
        <w:t>2) wójt (burmistrz, prezydent miasta).</w:t>
      </w:r>
    </w:p>
    <w:p w14:paraId="4E1BB1B5" w14:textId="77777777" w:rsidR="00985AB5" w:rsidRDefault="00985AB5">
      <w:pPr>
        <w:spacing w:after="0"/>
      </w:pPr>
    </w:p>
    <w:p w14:paraId="177D5595" w14:textId="77777777" w:rsidR="00985AB5" w:rsidRDefault="000C774B">
      <w:pPr>
        <w:spacing w:before="26" w:after="0"/>
      </w:pPr>
      <w:r>
        <w:rPr>
          <w:color w:val="000000"/>
        </w:rPr>
        <w:t xml:space="preserve">2. Zasady i tryb przeprowadzania wyborów do rady gminy oraz wyboru wójta (burmistrza, prezydenta miasta) określają odrębne </w:t>
      </w:r>
      <w:r>
        <w:rPr>
          <w:color w:val="1B1B1B"/>
        </w:rPr>
        <w:t>ustawy</w:t>
      </w:r>
      <w:r>
        <w:rPr>
          <w:color w:val="000000"/>
        </w:rPr>
        <w:t>.</w:t>
      </w:r>
    </w:p>
    <w:p w14:paraId="3E48ED07" w14:textId="77777777" w:rsidR="00985AB5" w:rsidRDefault="000C774B">
      <w:pPr>
        <w:spacing w:before="26" w:after="0"/>
      </w:pPr>
      <w:r>
        <w:rPr>
          <w:color w:val="000000"/>
        </w:rPr>
        <w:t>3. Il</w:t>
      </w:r>
      <w:r>
        <w:rPr>
          <w:color w:val="000000"/>
        </w:rPr>
        <w:t>ekroć w ustawie jest mowa o wójcie, należy przez to rozumieć także burmistrza oraz prezydenta miasta.</w:t>
      </w:r>
    </w:p>
    <w:p w14:paraId="0EB9EC5B" w14:textId="77777777" w:rsidR="00985AB5" w:rsidRDefault="00985AB5">
      <w:pPr>
        <w:spacing w:before="80" w:after="0"/>
      </w:pPr>
    </w:p>
    <w:p w14:paraId="0DAD0520" w14:textId="77777777" w:rsidR="00985AB5" w:rsidRDefault="000C774B">
      <w:pPr>
        <w:spacing w:after="0"/>
      </w:pPr>
      <w:r>
        <w:rPr>
          <w:b/>
          <w:color w:val="000000"/>
        </w:rPr>
        <w:t>Art.  11b.  [Jawność działania organów gminy]</w:t>
      </w:r>
    </w:p>
    <w:p w14:paraId="41AA5A97" w14:textId="77777777" w:rsidR="00985AB5" w:rsidRDefault="000C774B">
      <w:pPr>
        <w:spacing w:after="0"/>
      </w:pPr>
      <w:r>
        <w:rPr>
          <w:color w:val="000000"/>
        </w:rPr>
        <w:t xml:space="preserve">1. Działalność organów gminy jest jawna. Ograniczenia jawności mogą wynikać wyłącznie z </w:t>
      </w:r>
      <w:r>
        <w:rPr>
          <w:color w:val="1B1B1B"/>
        </w:rPr>
        <w:t>ustaw</w:t>
      </w:r>
      <w:r>
        <w:rPr>
          <w:color w:val="000000"/>
        </w:rPr>
        <w:t>.</w:t>
      </w:r>
    </w:p>
    <w:p w14:paraId="3F623503" w14:textId="77777777" w:rsidR="00985AB5" w:rsidRDefault="000C774B">
      <w:pPr>
        <w:spacing w:before="26" w:after="0"/>
      </w:pPr>
      <w:r>
        <w:rPr>
          <w:color w:val="000000"/>
        </w:rPr>
        <w:t>2. Jawność d</w:t>
      </w:r>
      <w:r>
        <w:rPr>
          <w:color w:val="000000"/>
        </w:rPr>
        <w:t xml:space="preserve">ziałania organów gminy obejmuje w szczególności prawo obywateli do uzyskiwania informacji, wstępu na sesje rady gminy i posiedzenia jej komisji, a także dostępu do dokumentów wynikających z wykonywania zadań publicznych, w tym protokołów posiedzeń organów </w:t>
      </w:r>
      <w:r>
        <w:rPr>
          <w:color w:val="000000"/>
        </w:rPr>
        <w:t>gminy i komisji rady gminy.</w:t>
      </w:r>
    </w:p>
    <w:p w14:paraId="35988BFB" w14:textId="77777777" w:rsidR="00985AB5" w:rsidRDefault="000C774B">
      <w:pPr>
        <w:spacing w:before="26" w:after="0"/>
      </w:pPr>
      <w:r>
        <w:rPr>
          <w:color w:val="000000"/>
        </w:rPr>
        <w:t>3. Zasady dostępu do dokumentów i korzystania z nich określa statut gminy.</w:t>
      </w:r>
    </w:p>
    <w:p w14:paraId="383EF87F" w14:textId="77777777" w:rsidR="00985AB5" w:rsidRDefault="00985AB5">
      <w:pPr>
        <w:spacing w:before="80" w:after="0"/>
      </w:pPr>
    </w:p>
    <w:p w14:paraId="62CFF195" w14:textId="77777777" w:rsidR="00985AB5" w:rsidRDefault="000C774B">
      <w:pPr>
        <w:spacing w:after="0"/>
      </w:pPr>
      <w:r>
        <w:rPr>
          <w:b/>
          <w:color w:val="000000"/>
        </w:rPr>
        <w:t xml:space="preserve">Art.  </w:t>
      </w:r>
      <w:proofErr w:type="gramStart"/>
      <w:r>
        <w:rPr>
          <w:b/>
          <w:color w:val="000000"/>
        </w:rPr>
        <w:t>12.  [</w:t>
      </w:r>
      <w:proofErr w:type="gramEnd"/>
      <w:r>
        <w:rPr>
          <w:b/>
          <w:color w:val="000000"/>
        </w:rPr>
        <w:t>Referendum gminne]</w:t>
      </w:r>
    </w:p>
    <w:p w14:paraId="5E73CBFA" w14:textId="77777777" w:rsidR="00985AB5" w:rsidRDefault="000C774B">
      <w:pPr>
        <w:spacing w:after="0"/>
      </w:pPr>
      <w:r>
        <w:rPr>
          <w:color w:val="000000"/>
        </w:rPr>
        <w:t xml:space="preserve">Zasady i tryb przeprowadzania referendum gminnego określa odrębna </w:t>
      </w:r>
      <w:r>
        <w:rPr>
          <w:color w:val="1B1B1B"/>
        </w:rPr>
        <w:t>ustawa</w:t>
      </w:r>
      <w:r>
        <w:rPr>
          <w:color w:val="000000"/>
        </w:rPr>
        <w:t>.</w:t>
      </w:r>
    </w:p>
    <w:p w14:paraId="1B651069" w14:textId="77777777" w:rsidR="00985AB5" w:rsidRDefault="00985AB5">
      <w:pPr>
        <w:spacing w:before="80" w:after="0"/>
      </w:pPr>
    </w:p>
    <w:p w14:paraId="0F3356C7" w14:textId="77777777" w:rsidR="00985AB5" w:rsidRDefault="000C774B">
      <w:pPr>
        <w:spacing w:after="0"/>
      </w:pPr>
      <w:r>
        <w:rPr>
          <w:b/>
          <w:color w:val="000000"/>
        </w:rPr>
        <w:lastRenderedPageBreak/>
        <w:t>Art.  13. </w:t>
      </w:r>
    </w:p>
    <w:p w14:paraId="3F94C079" w14:textId="77777777" w:rsidR="00985AB5" w:rsidRDefault="000C774B">
      <w:pPr>
        <w:spacing w:after="0"/>
      </w:pPr>
      <w:r>
        <w:rPr>
          <w:color w:val="000000"/>
        </w:rPr>
        <w:t>(uchylony).</w:t>
      </w:r>
    </w:p>
    <w:p w14:paraId="48A8B3EE" w14:textId="77777777" w:rsidR="00985AB5" w:rsidRDefault="00985AB5">
      <w:pPr>
        <w:spacing w:before="80" w:after="0"/>
      </w:pPr>
    </w:p>
    <w:p w14:paraId="0B0B805D" w14:textId="77777777" w:rsidR="00985AB5" w:rsidRDefault="000C774B">
      <w:pPr>
        <w:spacing w:after="0"/>
      </w:pPr>
      <w:r>
        <w:rPr>
          <w:b/>
          <w:color w:val="000000"/>
        </w:rPr>
        <w:t xml:space="preserve">Art.  </w:t>
      </w:r>
      <w:proofErr w:type="gramStart"/>
      <w:r>
        <w:rPr>
          <w:b/>
          <w:color w:val="000000"/>
        </w:rPr>
        <w:t>14.  [</w:t>
      </w:r>
      <w:proofErr w:type="gramEnd"/>
      <w:r>
        <w:rPr>
          <w:b/>
          <w:color w:val="000000"/>
        </w:rPr>
        <w:t>Podejmowanie uchwał przez radę gminy]</w:t>
      </w:r>
    </w:p>
    <w:p w14:paraId="53482D86" w14:textId="77777777" w:rsidR="00985AB5" w:rsidRDefault="000C774B">
      <w:pPr>
        <w:spacing w:after="0"/>
      </w:pPr>
      <w:r>
        <w:rPr>
          <w:color w:val="000000"/>
        </w:rPr>
        <w:t>1. Uchwały rady gminy zapadają zwykłą większością głosów w obecności co najmniej połowy ustawowego składu r</w:t>
      </w:r>
      <w:r>
        <w:rPr>
          <w:color w:val="000000"/>
        </w:rPr>
        <w:t>ady, w głosowaniu jawnym, chyba że ustawa stanowi inaczej.</w:t>
      </w:r>
    </w:p>
    <w:p w14:paraId="1307614C" w14:textId="77777777" w:rsidR="00985AB5" w:rsidRDefault="000C774B">
      <w:pPr>
        <w:spacing w:before="26" w:after="0"/>
      </w:pPr>
      <w:r>
        <w:rPr>
          <w:color w:val="000000"/>
        </w:rPr>
        <w:t>2. Głosowania jawne na sesjach rady odbywają się za pomocą urządzeń umożliwiających sporządzenie i utrwalenie imiennego wykazu głosowań radnych.</w:t>
      </w:r>
    </w:p>
    <w:p w14:paraId="1D2C5E81" w14:textId="77777777" w:rsidR="00985AB5" w:rsidRDefault="000C774B">
      <w:pPr>
        <w:spacing w:before="26" w:after="0"/>
      </w:pPr>
      <w:r>
        <w:rPr>
          <w:color w:val="000000"/>
        </w:rPr>
        <w:t xml:space="preserve">3. W </w:t>
      </w:r>
      <w:proofErr w:type="gramStart"/>
      <w:r>
        <w:rPr>
          <w:color w:val="000000"/>
        </w:rPr>
        <w:t>przypadku</w:t>
      </w:r>
      <w:proofErr w:type="gramEnd"/>
      <w:r>
        <w:rPr>
          <w:color w:val="000000"/>
        </w:rPr>
        <w:t xml:space="preserve"> gdy przeprowadzenie głosowania w spos</w:t>
      </w:r>
      <w:r>
        <w:rPr>
          <w:color w:val="000000"/>
        </w:rPr>
        <w:t>ób określony w ust. 2 nie jest możliwe z przyczyn technicznych przeprowadza się głosowanie imienne.</w:t>
      </w:r>
    </w:p>
    <w:p w14:paraId="4A322FB0" w14:textId="77777777" w:rsidR="00985AB5" w:rsidRDefault="000C774B">
      <w:pPr>
        <w:spacing w:before="26" w:after="0"/>
      </w:pPr>
      <w:r>
        <w:rPr>
          <w:color w:val="000000"/>
        </w:rPr>
        <w:t xml:space="preserve">4. Imienne wykazy głosowań radnych podaje się niezwłocznie do publicznej wiadomości w Biuletynie Informacji Publicznej i na stronie internetowej gminy oraz </w:t>
      </w:r>
      <w:r>
        <w:rPr>
          <w:color w:val="000000"/>
        </w:rPr>
        <w:t>w inny sposób zwyczajowo przyjęty na obszarze gminy.</w:t>
      </w:r>
    </w:p>
    <w:p w14:paraId="025C4EF4" w14:textId="77777777" w:rsidR="00985AB5" w:rsidRDefault="00985AB5">
      <w:pPr>
        <w:spacing w:before="80" w:after="0"/>
      </w:pPr>
    </w:p>
    <w:p w14:paraId="2A4D9C37" w14:textId="77777777" w:rsidR="00985AB5" w:rsidRDefault="000C774B">
      <w:pPr>
        <w:spacing w:after="0"/>
      </w:pPr>
      <w:r>
        <w:rPr>
          <w:b/>
          <w:color w:val="000000"/>
        </w:rPr>
        <w:t xml:space="preserve">Art.  </w:t>
      </w:r>
      <w:proofErr w:type="gramStart"/>
      <w:r>
        <w:rPr>
          <w:b/>
          <w:color w:val="000000"/>
        </w:rPr>
        <w:t>15.  [</w:t>
      </w:r>
      <w:proofErr w:type="gramEnd"/>
      <w:r>
        <w:rPr>
          <w:b/>
          <w:color w:val="000000"/>
        </w:rPr>
        <w:t>Rada gminy (miejska) jako organ stanowiący i kontrolny]</w:t>
      </w:r>
    </w:p>
    <w:p w14:paraId="7E6EBEF3" w14:textId="77777777" w:rsidR="00985AB5" w:rsidRDefault="000C774B">
      <w:pPr>
        <w:spacing w:after="0"/>
      </w:pPr>
      <w:r>
        <w:rPr>
          <w:color w:val="000000"/>
        </w:rPr>
        <w:t>1. Z zastrzeżeniem art. 12 organem stanowiącym i kontrolnym w gminie jest rada gminy.</w:t>
      </w:r>
    </w:p>
    <w:p w14:paraId="79A0605E" w14:textId="77777777" w:rsidR="00985AB5" w:rsidRDefault="000C774B">
      <w:pPr>
        <w:spacing w:before="26" w:after="0"/>
      </w:pPr>
      <w:r>
        <w:rPr>
          <w:color w:val="000000"/>
        </w:rPr>
        <w:t>2. Jeżeli siedziba rady gminy znajduje się w mie</w:t>
      </w:r>
      <w:r>
        <w:rPr>
          <w:color w:val="000000"/>
        </w:rPr>
        <w:t>ście położonym na terytorium tej gminy, rada nosi nazwę rady miejskiej.</w:t>
      </w:r>
    </w:p>
    <w:p w14:paraId="189DEC2A" w14:textId="77777777" w:rsidR="00985AB5" w:rsidRDefault="00985AB5">
      <w:pPr>
        <w:spacing w:before="80" w:after="0"/>
      </w:pPr>
    </w:p>
    <w:p w14:paraId="7D79BE07" w14:textId="77777777" w:rsidR="00985AB5" w:rsidRDefault="000C774B">
      <w:pPr>
        <w:spacing w:after="0"/>
      </w:pPr>
      <w:r>
        <w:rPr>
          <w:b/>
          <w:color w:val="000000"/>
        </w:rPr>
        <w:t xml:space="preserve">Art.  </w:t>
      </w:r>
      <w:proofErr w:type="gramStart"/>
      <w:r>
        <w:rPr>
          <w:b/>
          <w:color w:val="000000"/>
        </w:rPr>
        <w:t>16.  [</w:t>
      </w:r>
      <w:proofErr w:type="gramEnd"/>
      <w:r>
        <w:rPr>
          <w:b/>
          <w:color w:val="000000"/>
        </w:rPr>
        <w:t>Kadencja rady gminy]</w:t>
      </w:r>
    </w:p>
    <w:p w14:paraId="427C0A47" w14:textId="77777777" w:rsidR="00985AB5" w:rsidRDefault="000C774B">
      <w:pPr>
        <w:spacing w:after="0"/>
      </w:pPr>
      <w:r>
        <w:rPr>
          <w:color w:val="000000"/>
        </w:rPr>
        <w:t>Kadencja rady gminy trwa 5 lat licząc od dnia wyboru.</w:t>
      </w:r>
    </w:p>
    <w:p w14:paraId="2BA329D3" w14:textId="77777777" w:rsidR="00985AB5" w:rsidRDefault="00985AB5">
      <w:pPr>
        <w:spacing w:before="80" w:after="0"/>
      </w:pPr>
    </w:p>
    <w:p w14:paraId="2D8849F0" w14:textId="77777777" w:rsidR="00985AB5" w:rsidRDefault="000C774B">
      <w:pPr>
        <w:spacing w:after="0"/>
      </w:pPr>
      <w:r>
        <w:rPr>
          <w:b/>
          <w:color w:val="000000"/>
        </w:rPr>
        <w:t xml:space="preserve">Art.  </w:t>
      </w:r>
      <w:proofErr w:type="gramStart"/>
      <w:r>
        <w:rPr>
          <w:b/>
          <w:color w:val="000000"/>
        </w:rPr>
        <w:t>17.  [</w:t>
      </w:r>
      <w:proofErr w:type="gramEnd"/>
      <w:r>
        <w:rPr>
          <w:b/>
          <w:color w:val="000000"/>
        </w:rPr>
        <w:t>Liczbowy skład rady gminy]</w:t>
      </w:r>
    </w:p>
    <w:p w14:paraId="60893E33" w14:textId="77777777" w:rsidR="00985AB5" w:rsidRDefault="000C774B">
      <w:pPr>
        <w:spacing w:after="0"/>
      </w:pPr>
      <w:r>
        <w:rPr>
          <w:color w:val="000000"/>
        </w:rPr>
        <w:t>1. W skład rady wchodzą radni w liczbie:</w:t>
      </w:r>
    </w:p>
    <w:p w14:paraId="0C240558" w14:textId="77777777" w:rsidR="00985AB5" w:rsidRDefault="000C774B">
      <w:pPr>
        <w:spacing w:before="26" w:after="0"/>
        <w:ind w:left="373"/>
      </w:pPr>
      <w:r>
        <w:rPr>
          <w:color w:val="000000"/>
        </w:rPr>
        <w:t xml:space="preserve">1) </w:t>
      </w:r>
      <w:r>
        <w:rPr>
          <w:color w:val="000000"/>
        </w:rPr>
        <w:t>piętnastu w gminach do 20 000 mieszkańców;</w:t>
      </w:r>
    </w:p>
    <w:p w14:paraId="5CEDBA23" w14:textId="77777777" w:rsidR="00985AB5" w:rsidRDefault="000C774B">
      <w:pPr>
        <w:spacing w:before="26" w:after="0"/>
        <w:ind w:left="373"/>
      </w:pPr>
      <w:r>
        <w:rPr>
          <w:color w:val="000000"/>
        </w:rPr>
        <w:t>2) dwudziestu jeden w gminach do 50 000 mieszkańców;</w:t>
      </w:r>
    </w:p>
    <w:p w14:paraId="270AC142" w14:textId="77777777" w:rsidR="00985AB5" w:rsidRDefault="000C774B">
      <w:pPr>
        <w:spacing w:before="26" w:after="0"/>
        <w:ind w:left="373"/>
      </w:pPr>
      <w:r>
        <w:rPr>
          <w:color w:val="000000"/>
        </w:rPr>
        <w:t>3) dwudziestu trzech w gminach do 100 000 mieszkańców;</w:t>
      </w:r>
    </w:p>
    <w:p w14:paraId="62A4D412" w14:textId="77777777" w:rsidR="00985AB5" w:rsidRDefault="000C774B">
      <w:pPr>
        <w:spacing w:before="26" w:after="0"/>
        <w:ind w:left="373"/>
      </w:pPr>
      <w:r>
        <w:rPr>
          <w:color w:val="000000"/>
        </w:rPr>
        <w:t>4) dwudziestu pięciu w gminach do 200 000 mieszkańców oraz po trzech na każde dalsze rozpoczęte 100 000 m</w:t>
      </w:r>
      <w:r>
        <w:rPr>
          <w:color w:val="000000"/>
        </w:rPr>
        <w:t>ieszkańców, nie więcej jednak niż czterdziestu pięciu radnych.</w:t>
      </w:r>
    </w:p>
    <w:p w14:paraId="6868A13C" w14:textId="77777777" w:rsidR="00985AB5" w:rsidRDefault="00985AB5">
      <w:pPr>
        <w:spacing w:after="0"/>
      </w:pPr>
    </w:p>
    <w:p w14:paraId="10FE6DD1" w14:textId="77777777" w:rsidR="00985AB5" w:rsidRDefault="000C774B">
      <w:pPr>
        <w:spacing w:before="26" w:after="0"/>
      </w:pPr>
      <w:r>
        <w:rPr>
          <w:color w:val="000000"/>
        </w:rPr>
        <w:t>2. W skład rady gminy powstałej w wyniku połączenia gmin, w pierwszej kadencji wchodzą radni w liczbie:</w:t>
      </w:r>
    </w:p>
    <w:p w14:paraId="0BC79770" w14:textId="77777777" w:rsidR="00985AB5" w:rsidRDefault="000C774B">
      <w:pPr>
        <w:spacing w:before="26" w:after="0"/>
        <w:ind w:left="373"/>
      </w:pPr>
      <w:r>
        <w:rPr>
          <w:color w:val="000000"/>
        </w:rPr>
        <w:t>1) dwudziestu jeden w gminach do 20 000 mieszkańców;</w:t>
      </w:r>
    </w:p>
    <w:p w14:paraId="0309531F" w14:textId="77777777" w:rsidR="00985AB5" w:rsidRDefault="000C774B">
      <w:pPr>
        <w:spacing w:before="26" w:after="0"/>
        <w:ind w:left="373"/>
      </w:pPr>
      <w:r>
        <w:rPr>
          <w:color w:val="000000"/>
        </w:rPr>
        <w:t xml:space="preserve">2) dwudziestu trzech w </w:t>
      </w:r>
      <w:r>
        <w:rPr>
          <w:color w:val="000000"/>
        </w:rPr>
        <w:t>gminach do 50 000 mieszkańców;</w:t>
      </w:r>
    </w:p>
    <w:p w14:paraId="17C67EEB" w14:textId="77777777" w:rsidR="00985AB5" w:rsidRDefault="000C774B">
      <w:pPr>
        <w:spacing w:before="26" w:after="0"/>
        <w:ind w:left="373"/>
      </w:pPr>
      <w:r>
        <w:rPr>
          <w:color w:val="000000"/>
        </w:rPr>
        <w:t>3) dwudziestu pięciu w gminach do 100 000 mieszkańców oraz po trzech na każde dalsze rozpoczęte 100 000 mieszkańców, nie więcej jednak niż czterdziestu ośmiu radnych.</w:t>
      </w:r>
    </w:p>
    <w:p w14:paraId="34FFA8C2" w14:textId="77777777" w:rsidR="00985AB5" w:rsidRDefault="00985AB5">
      <w:pPr>
        <w:spacing w:before="80" w:after="0"/>
      </w:pPr>
    </w:p>
    <w:p w14:paraId="4EF9EB79" w14:textId="77777777" w:rsidR="00985AB5" w:rsidRDefault="000C774B">
      <w:pPr>
        <w:spacing w:after="0"/>
      </w:pPr>
      <w:r>
        <w:rPr>
          <w:b/>
          <w:color w:val="000000"/>
        </w:rPr>
        <w:t xml:space="preserve">Art.  </w:t>
      </w:r>
      <w:proofErr w:type="gramStart"/>
      <w:r>
        <w:rPr>
          <w:b/>
          <w:color w:val="000000"/>
        </w:rPr>
        <w:t>18.  [</w:t>
      </w:r>
      <w:proofErr w:type="gramEnd"/>
      <w:r>
        <w:rPr>
          <w:b/>
          <w:color w:val="000000"/>
        </w:rPr>
        <w:t>Zakres właściwości rady gminy]</w:t>
      </w:r>
    </w:p>
    <w:p w14:paraId="64CB685B" w14:textId="77777777" w:rsidR="00985AB5" w:rsidRDefault="000C774B">
      <w:pPr>
        <w:spacing w:after="0"/>
      </w:pPr>
      <w:r>
        <w:rPr>
          <w:color w:val="000000"/>
        </w:rPr>
        <w:t>1. Do właściwo</w:t>
      </w:r>
      <w:r>
        <w:rPr>
          <w:color w:val="000000"/>
        </w:rPr>
        <w:t>ści rady gminy należą wszystkie sprawy pozostające w zakresie działania gminy, o ile ustawy nie stanowią inaczej.</w:t>
      </w:r>
    </w:p>
    <w:p w14:paraId="6A6F5E5F" w14:textId="77777777" w:rsidR="00985AB5" w:rsidRDefault="000C774B">
      <w:pPr>
        <w:spacing w:before="26" w:after="0"/>
      </w:pPr>
      <w:r>
        <w:rPr>
          <w:color w:val="000000"/>
        </w:rPr>
        <w:t>2. Do wyłącznej właściwości rady gminy należy:</w:t>
      </w:r>
    </w:p>
    <w:p w14:paraId="4D845141" w14:textId="77777777" w:rsidR="00985AB5" w:rsidRDefault="000C774B">
      <w:pPr>
        <w:spacing w:before="26" w:after="0"/>
        <w:ind w:left="373"/>
      </w:pPr>
      <w:r>
        <w:rPr>
          <w:color w:val="000000"/>
        </w:rPr>
        <w:lastRenderedPageBreak/>
        <w:t>1) uchwalanie statutu gminy;</w:t>
      </w:r>
    </w:p>
    <w:p w14:paraId="682E1648" w14:textId="77777777" w:rsidR="00985AB5" w:rsidRDefault="000C774B">
      <w:pPr>
        <w:spacing w:before="26" w:after="0"/>
        <w:ind w:left="373"/>
      </w:pPr>
      <w:r>
        <w:rPr>
          <w:color w:val="000000"/>
        </w:rPr>
        <w:t>2) ustalanie wynagrodzenia wójta, stanowienie o kierunkach jego dz</w:t>
      </w:r>
      <w:r>
        <w:rPr>
          <w:color w:val="000000"/>
        </w:rPr>
        <w:t>iałania oraz przyjmowanie sprawozdań z jego działalności;</w:t>
      </w:r>
    </w:p>
    <w:p w14:paraId="4B19C908" w14:textId="77777777" w:rsidR="00985AB5" w:rsidRDefault="000C774B">
      <w:pPr>
        <w:spacing w:before="26" w:after="0"/>
        <w:ind w:left="373"/>
      </w:pPr>
      <w:r>
        <w:rPr>
          <w:color w:val="000000"/>
        </w:rPr>
        <w:t>3) powoływanie i odwoływanie skarbnika gminy, który jest głównym księgowym budżetu - na wniosek wójta;</w:t>
      </w:r>
    </w:p>
    <w:p w14:paraId="374221EE" w14:textId="77777777" w:rsidR="00985AB5" w:rsidRDefault="000C774B">
      <w:pPr>
        <w:spacing w:before="26" w:after="0"/>
        <w:ind w:left="373"/>
      </w:pPr>
      <w:r>
        <w:rPr>
          <w:color w:val="000000"/>
        </w:rPr>
        <w:t>4) uchwalanie budżetu gminy, rozpatrywanie sprawozdania z wykonania budżetu oraz podejmowanie u</w:t>
      </w:r>
      <w:r>
        <w:rPr>
          <w:color w:val="000000"/>
        </w:rPr>
        <w:t>chwały w sprawie udzielenia lub nieudzielenia absolutorium z tego tytułu;</w:t>
      </w:r>
    </w:p>
    <w:p w14:paraId="7F1C821F" w14:textId="77777777" w:rsidR="00985AB5" w:rsidRDefault="000C774B">
      <w:pPr>
        <w:spacing w:before="26" w:after="0"/>
        <w:ind w:left="373"/>
      </w:pPr>
      <w:r>
        <w:rPr>
          <w:color w:val="000000"/>
        </w:rPr>
        <w:t>4a) rozpatrywanie raportu o stanie gminy oraz podejmowanie uchwały w sprawie udzielenia lub nieudzielenia wotum zaufania z tego tytułu;</w:t>
      </w:r>
    </w:p>
    <w:p w14:paraId="03B8D73A" w14:textId="77777777" w:rsidR="00985AB5" w:rsidRDefault="000C774B">
      <w:pPr>
        <w:spacing w:before="26" w:after="0"/>
        <w:ind w:left="373"/>
      </w:pPr>
      <w:r>
        <w:rPr>
          <w:color w:val="000000"/>
        </w:rPr>
        <w:t xml:space="preserve">5) uchwalanie studium uwarunkowań i kierunków </w:t>
      </w:r>
      <w:r>
        <w:rPr>
          <w:color w:val="000000"/>
        </w:rPr>
        <w:t>zagospodarowania przestrzennego gminy oraz miejscowych planów zagospodarowania przestrzennego;</w:t>
      </w:r>
    </w:p>
    <w:p w14:paraId="65257833" w14:textId="77777777" w:rsidR="00985AB5" w:rsidRDefault="000C774B">
      <w:pPr>
        <w:spacing w:before="26" w:after="0"/>
        <w:ind w:left="373"/>
      </w:pPr>
      <w:r>
        <w:rPr>
          <w:color w:val="000000"/>
        </w:rPr>
        <w:t>6) uchwalanie programów gospodarczych;</w:t>
      </w:r>
    </w:p>
    <w:p w14:paraId="69813C34" w14:textId="77777777" w:rsidR="00985AB5" w:rsidRDefault="000C774B">
      <w:pPr>
        <w:spacing w:before="26" w:after="0"/>
        <w:ind w:left="373"/>
      </w:pPr>
      <w:r>
        <w:rPr>
          <w:color w:val="000000"/>
        </w:rPr>
        <w:t xml:space="preserve">6a) przyjmowanie programów rozwoju w trybie określonym w </w:t>
      </w:r>
      <w:r>
        <w:rPr>
          <w:color w:val="1B1B1B"/>
        </w:rPr>
        <w:t>przepisach</w:t>
      </w:r>
      <w:r>
        <w:rPr>
          <w:color w:val="000000"/>
        </w:rPr>
        <w:t xml:space="preserve"> o zasadach prowadzenia polityki rozwoju;</w:t>
      </w:r>
    </w:p>
    <w:p w14:paraId="1DEF8483" w14:textId="77777777" w:rsidR="00985AB5" w:rsidRDefault="000C774B">
      <w:pPr>
        <w:spacing w:before="26" w:after="0"/>
        <w:ind w:left="373"/>
      </w:pPr>
      <w:r>
        <w:rPr>
          <w:color w:val="000000"/>
        </w:rPr>
        <w:t xml:space="preserve">7) ustalanie </w:t>
      </w:r>
      <w:r>
        <w:rPr>
          <w:color w:val="000000"/>
        </w:rPr>
        <w:t>zakresu działania jednostek pomocniczych, zasad przekazywania im składników mienia do korzystania oraz zasad przekazywania środków budżetowych na realizację zadań przez te jednostki;</w:t>
      </w:r>
    </w:p>
    <w:p w14:paraId="08BB6578" w14:textId="77777777" w:rsidR="00985AB5" w:rsidRDefault="000C774B">
      <w:pPr>
        <w:spacing w:before="26" w:after="0"/>
        <w:ind w:left="373"/>
      </w:pPr>
      <w:r>
        <w:rPr>
          <w:color w:val="000000"/>
        </w:rPr>
        <w:t>8) podejmowanie uchwał w sprawach podatków i opłat w granicach określonyc</w:t>
      </w:r>
      <w:r>
        <w:rPr>
          <w:color w:val="000000"/>
        </w:rPr>
        <w:t xml:space="preserve">h w odrębnych </w:t>
      </w:r>
      <w:r>
        <w:rPr>
          <w:color w:val="1B1B1B"/>
        </w:rPr>
        <w:t>ustawach</w:t>
      </w:r>
      <w:r>
        <w:rPr>
          <w:color w:val="000000"/>
        </w:rPr>
        <w:t>;</w:t>
      </w:r>
    </w:p>
    <w:p w14:paraId="183051D6" w14:textId="77777777" w:rsidR="00985AB5" w:rsidRDefault="000C774B">
      <w:pPr>
        <w:spacing w:before="26" w:after="0"/>
        <w:ind w:left="373"/>
      </w:pPr>
      <w:r>
        <w:rPr>
          <w:color w:val="000000"/>
        </w:rPr>
        <w:t>9) podejmowanie uchwał w sprawach majątkowych gminy, przekraczających zakres zwykłego zarządu, dotyczących:</w:t>
      </w:r>
    </w:p>
    <w:p w14:paraId="10C03CC9" w14:textId="77777777" w:rsidR="00985AB5" w:rsidRDefault="000C774B">
      <w:pPr>
        <w:spacing w:after="0"/>
        <w:ind w:left="746"/>
      </w:pPr>
      <w:r>
        <w:rPr>
          <w:color w:val="000000"/>
        </w:rPr>
        <w:t xml:space="preserve">a) zasad nabywania, zbywania i obciążania nieruchomości oraz ich wydzierżawiania lub wynajmowania na czas oznaczony dłuższy </w:t>
      </w:r>
      <w:r>
        <w:rPr>
          <w:color w:val="000000"/>
        </w:rPr>
        <w:t xml:space="preserve">niż 3 lata lub na czas nieoznaczony, o ile </w:t>
      </w:r>
      <w:r>
        <w:rPr>
          <w:color w:val="1B1B1B"/>
        </w:rPr>
        <w:t>ustawy</w:t>
      </w:r>
      <w:r>
        <w:rPr>
          <w:color w:val="000000"/>
        </w:rPr>
        <w:t xml:space="preserve"> szczególne nie stanowią inaczej; uchwała rady gminy jest wymagana również w przypadku, gdy po umowie zawartej na czas oznaczony do 3 lat strony zawierają kolejne umowy, których przedmiotem jest ta sama nier</w:t>
      </w:r>
      <w:r>
        <w:rPr>
          <w:color w:val="000000"/>
        </w:rPr>
        <w:t>uchomość; do czasu określenia zasad wójt może dokonywać tych czynności wyłącznie za zgodą rady gminy,</w:t>
      </w:r>
    </w:p>
    <w:p w14:paraId="39E8ADC8" w14:textId="77777777" w:rsidR="00985AB5" w:rsidRDefault="000C774B">
      <w:pPr>
        <w:spacing w:after="0"/>
        <w:ind w:left="746"/>
      </w:pPr>
      <w:r>
        <w:rPr>
          <w:color w:val="000000"/>
        </w:rPr>
        <w:t>b) emitowania obligacji oraz określania zasad ich zbywania, nabywania i wykupu przez wójta,</w:t>
      </w:r>
    </w:p>
    <w:p w14:paraId="2E5FA56D" w14:textId="77777777" w:rsidR="00985AB5" w:rsidRDefault="000C774B">
      <w:pPr>
        <w:spacing w:after="0"/>
        <w:ind w:left="746"/>
      </w:pPr>
      <w:r>
        <w:rPr>
          <w:color w:val="000000"/>
        </w:rPr>
        <w:t>c) zaciągania długoterminowych zobowiązań zaliczanych do tytuł</w:t>
      </w:r>
      <w:r>
        <w:rPr>
          <w:color w:val="000000"/>
        </w:rPr>
        <w:t xml:space="preserve">u dłużnego, o którym mowa w </w:t>
      </w:r>
      <w:r>
        <w:rPr>
          <w:color w:val="1B1B1B"/>
        </w:rPr>
        <w:t>art. 72 ust. 1 pkt 2</w:t>
      </w:r>
      <w:r>
        <w:rPr>
          <w:color w:val="000000"/>
        </w:rPr>
        <w:t xml:space="preserve"> ustawy z dnia 27 sierpnia 2009 r. o finansach publicznych (Dz. U. z 2021 r. poz. 305),</w:t>
      </w:r>
    </w:p>
    <w:p w14:paraId="265A2349" w14:textId="77777777" w:rsidR="00985AB5" w:rsidRDefault="000C774B">
      <w:pPr>
        <w:spacing w:after="0"/>
        <w:ind w:left="746"/>
      </w:pPr>
      <w:r>
        <w:rPr>
          <w:color w:val="000000"/>
        </w:rPr>
        <w:t>d) ustalania maksymalnej wysokości pożyczek i kredytów krótkoterminowych zaciąganych przez wójta w roku budżetowym,</w:t>
      </w:r>
    </w:p>
    <w:p w14:paraId="6B087571" w14:textId="77777777" w:rsidR="00985AB5" w:rsidRDefault="000C774B">
      <w:pPr>
        <w:spacing w:after="0"/>
        <w:ind w:left="746"/>
      </w:pPr>
      <w:r>
        <w:rPr>
          <w:color w:val="000000"/>
        </w:rPr>
        <w:t>e) z</w:t>
      </w:r>
      <w:r>
        <w:rPr>
          <w:color w:val="000000"/>
        </w:rPr>
        <w:t>obowiązań w zakresie podejmowania inwestycji i remontów o wartości przekraczającej granicę ustalaną corocznie przez radę gminy,</w:t>
      </w:r>
    </w:p>
    <w:p w14:paraId="3E8E6CA8" w14:textId="77777777" w:rsidR="00985AB5" w:rsidRDefault="000C774B">
      <w:pPr>
        <w:spacing w:after="0"/>
        <w:ind w:left="746"/>
      </w:pPr>
      <w:r>
        <w:rPr>
          <w:color w:val="000000"/>
        </w:rPr>
        <w:t>f) tworzenia i przystępowania do spółek i spółdzielni oraz rozwiązywania i występowania z nich,</w:t>
      </w:r>
    </w:p>
    <w:p w14:paraId="78EB4591" w14:textId="77777777" w:rsidR="00985AB5" w:rsidRDefault="000C774B">
      <w:pPr>
        <w:spacing w:after="0"/>
        <w:ind w:left="746"/>
      </w:pPr>
      <w:r>
        <w:rPr>
          <w:color w:val="000000"/>
        </w:rPr>
        <w:t>g) określania zasad wnoszenia, c</w:t>
      </w:r>
      <w:r>
        <w:rPr>
          <w:color w:val="000000"/>
        </w:rPr>
        <w:t>ofania i zbywania udziałów i akcji przez wójta,</w:t>
      </w:r>
    </w:p>
    <w:p w14:paraId="74D8B206" w14:textId="77777777" w:rsidR="00985AB5" w:rsidRDefault="000C774B">
      <w:pPr>
        <w:spacing w:after="0"/>
        <w:ind w:left="746"/>
      </w:pPr>
      <w:r>
        <w:rPr>
          <w:color w:val="000000"/>
        </w:rPr>
        <w:t>h) tworzenia, likwidacji i reorganizacji przedsiębiorstw, zakładów i innych gminnych jednostek organizacyjnych oraz wyposażania ich w majątek,</w:t>
      </w:r>
    </w:p>
    <w:p w14:paraId="3832952E" w14:textId="77777777" w:rsidR="00985AB5" w:rsidRDefault="000C774B">
      <w:pPr>
        <w:spacing w:after="0"/>
        <w:ind w:left="746"/>
      </w:pPr>
      <w:r>
        <w:rPr>
          <w:color w:val="000000"/>
        </w:rPr>
        <w:lastRenderedPageBreak/>
        <w:t xml:space="preserve">i) ustalania maksymalnej wysokości pożyczek i poręczeń </w:t>
      </w:r>
      <w:r>
        <w:rPr>
          <w:color w:val="000000"/>
        </w:rPr>
        <w:t>udzielanych przez wójta w roku budżetowym,</w:t>
      </w:r>
    </w:p>
    <w:p w14:paraId="0791C913" w14:textId="77777777" w:rsidR="00985AB5" w:rsidRDefault="000C774B">
      <w:pPr>
        <w:spacing w:after="0"/>
        <w:ind w:left="746"/>
      </w:pPr>
      <w:r>
        <w:rPr>
          <w:color w:val="000000"/>
        </w:rPr>
        <w:t>j) wyrażenia zgody na zawarcie umowy, o której mowa w art. 50a ust. 1;</w:t>
      </w:r>
    </w:p>
    <w:p w14:paraId="7EDB9CB0" w14:textId="77777777" w:rsidR="00985AB5" w:rsidRDefault="000C774B">
      <w:pPr>
        <w:spacing w:before="26" w:after="0"/>
        <w:ind w:left="373"/>
      </w:pPr>
      <w:r>
        <w:rPr>
          <w:color w:val="000000"/>
        </w:rPr>
        <w:t>10) określanie wysokości sumy, do której wójt może samodzielnie zaciągać zobowiązania;</w:t>
      </w:r>
    </w:p>
    <w:p w14:paraId="4A171462" w14:textId="77777777" w:rsidR="00985AB5" w:rsidRDefault="000C774B">
      <w:pPr>
        <w:spacing w:before="26" w:after="0"/>
        <w:ind w:left="373"/>
      </w:pPr>
      <w:r>
        <w:rPr>
          <w:color w:val="000000"/>
        </w:rPr>
        <w:t>11) podejmowanie uchwał w sprawie przyjęcia zadań, o kt</w:t>
      </w:r>
      <w:r>
        <w:rPr>
          <w:color w:val="000000"/>
        </w:rPr>
        <w:t>órych mowa w art. 8 ust. 2 i 2a;</w:t>
      </w:r>
    </w:p>
    <w:p w14:paraId="7275C499" w14:textId="77777777" w:rsidR="00985AB5" w:rsidRDefault="000C774B">
      <w:pPr>
        <w:spacing w:before="26" w:after="0"/>
        <w:ind w:left="373"/>
      </w:pPr>
      <w:r>
        <w:rPr>
          <w:color w:val="000000"/>
        </w:rPr>
        <w:t>12) podejmowanie uchwał w sprawach współdziałania z innymi gminami oraz wydzielanie na ten cel odpowiedniego majątku;</w:t>
      </w:r>
    </w:p>
    <w:p w14:paraId="2B0408FC" w14:textId="77777777" w:rsidR="00985AB5" w:rsidRDefault="000C774B">
      <w:pPr>
        <w:spacing w:before="26" w:after="0"/>
        <w:ind w:left="373"/>
      </w:pPr>
      <w:r>
        <w:rPr>
          <w:color w:val="000000"/>
        </w:rPr>
        <w:t xml:space="preserve">  12a) podejmowanie uchwał w sprawach współpracy ze społecznościami lokalnymi i regionalnymi innych </w:t>
      </w:r>
      <w:r>
        <w:rPr>
          <w:color w:val="000000"/>
        </w:rPr>
        <w:t>państw oraz przystępowania do międzynarodowych zrzeszeń społeczności lokalnych i regionalnych;</w:t>
      </w:r>
    </w:p>
    <w:p w14:paraId="54D9787F" w14:textId="77777777" w:rsidR="00985AB5" w:rsidRDefault="000C774B">
      <w:pPr>
        <w:spacing w:before="26" w:after="0"/>
        <w:ind w:left="373"/>
      </w:pPr>
      <w:r>
        <w:rPr>
          <w:color w:val="000000"/>
        </w:rPr>
        <w:t xml:space="preserve">13) podejmowanie uchwał w sprawach herbu gminy, nazw ulic i placów będących drogami publicznymi lub nazw dróg wewnętrznych w rozumieniu </w:t>
      </w:r>
      <w:r>
        <w:rPr>
          <w:color w:val="1B1B1B"/>
        </w:rPr>
        <w:t>ustawy</w:t>
      </w:r>
      <w:r>
        <w:rPr>
          <w:color w:val="000000"/>
        </w:rPr>
        <w:t xml:space="preserve"> z dnia 21 marca 19</w:t>
      </w:r>
      <w:r>
        <w:rPr>
          <w:color w:val="000000"/>
        </w:rPr>
        <w:t xml:space="preserve">85 r. o drogach publicznych (Dz. U. z 2020 r. poz. 470, z </w:t>
      </w:r>
      <w:proofErr w:type="spellStart"/>
      <w:r>
        <w:rPr>
          <w:color w:val="000000"/>
        </w:rPr>
        <w:t>późn</w:t>
      </w:r>
      <w:proofErr w:type="spellEnd"/>
      <w:r>
        <w:rPr>
          <w:color w:val="000000"/>
        </w:rPr>
        <w:t xml:space="preserve">. zm. </w:t>
      </w:r>
      <w:proofErr w:type="gramStart"/>
      <w:r>
        <w:rPr>
          <w:color w:val="000000"/>
          <w:vertAlign w:val="superscript"/>
        </w:rPr>
        <w:t>1</w:t>
      </w:r>
      <w:r>
        <w:rPr>
          <w:color w:val="000000"/>
        </w:rPr>
        <w:t xml:space="preserve"> )</w:t>
      </w:r>
      <w:proofErr w:type="gramEnd"/>
      <w:r>
        <w:rPr>
          <w:color w:val="000000"/>
        </w:rPr>
        <w:t>, a także wznoszenia pomników;</w:t>
      </w:r>
    </w:p>
    <w:p w14:paraId="35F08EE2" w14:textId="77777777" w:rsidR="00985AB5" w:rsidRDefault="000C774B">
      <w:pPr>
        <w:spacing w:before="26" w:after="0"/>
        <w:ind w:left="373"/>
      </w:pPr>
      <w:r>
        <w:rPr>
          <w:color w:val="000000"/>
        </w:rPr>
        <w:t>14) nadawanie honorowego obywatelstwa gminy;</w:t>
      </w:r>
    </w:p>
    <w:p w14:paraId="68A63968" w14:textId="77777777" w:rsidR="00985AB5" w:rsidRDefault="000C774B">
      <w:pPr>
        <w:spacing w:before="26" w:after="0"/>
        <w:ind w:left="373"/>
      </w:pPr>
      <w:r>
        <w:rPr>
          <w:color w:val="000000"/>
        </w:rPr>
        <w:t>  14a) podejmowanie uchwał w sprawie zasad udzielania stypendiów dla uczniów i studentów;</w:t>
      </w:r>
    </w:p>
    <w:p w14:paraId="4BF54BA8" w14:textId="77777777" w:rsidR="00985AB5" w:rsidRDefault="000C774B">
      <w:pPr>
        <w:spacing w:before="26" w:after="0"/>
        <w:ind w:left="373"/>
      </w:pPr>
      <w:r>
        <w:rPr>
          <w:color w:val="000000"/>
        </w:rPr>
        <w:t>15) stanowienie w i</w:t>
      </w:r>
      <w:r>
        <w:rPr>
          <w:color w:val="000000"/>
        </w:rPr>
        <w:t>nnych sprawach zastrzeżonych ustawami do kompetencji rady gminy.</w:t>
      </w:r>
    </w:p>
    <w:p w14:paraId="1C64560F" w14:textId="77777777" w:rsidR="00985AB5" w:rsidRDefault="000C774B">
      <w:pPr>
        <w:spacing w:before="26" w:after="0"/>
      </w:pPr>
      <w:r>
        <w:rPr>
          <w:color w:val="000000"/>
        </w:rPr>
        <w:t>3. (uchylony).</w:t>
      </w:r>
    </w:p>
    <w:p w14:paraId="504631C0" w14:textId="77777777" w:rsidR="00985AB5" w:rsidRDefault="000C774B">
      <w:pPr>
        <w:spacing w:before="26" w:after="0"/>
      </w:pPr>
      <w:r>
        <w:rPr>
          <w:color w:val="000000"/>
        </w:rPr>
        <w:t>4. (uchylony).</w:t>
      </w:r>
    </w:p>
    <w:p w14:paraId="2FEF6459" w14:textId="77777777" w:rsidR="00985AB5" w:rsidRDefault="00985AB5">
      <w:pPr>
        <w:spacing w:before="80" w:after="0"/>
      </w:pPr>
    </w:p>
    <w:p w14:paraId="0DE97CC2" w14:textId="77777777" w:rsidR="00985AB5" w:rsidRDefault="000C774B">
      <w:pPr>
        <w:spacing w:after="0"/>
      </w:pPr>
      <w:r>
        <w:rPr>
          <w:b/>
          <w:color w:val="000000"/>
        </w:rPr>
        <w:t>Art.  18a.  [Komisja rewizyjna]</w:t>
      </w:r>
    </w:p>
    <w:p w14:paraId="5163CA75" w14:textId="77777777" w:rsidR="00985AB5" w:rsidRDefault="000C774B">
      <w:pPr>
        <w:spacing w:after="0"/>
      </w:pPr>
      <w:r>
        <w:rPr>
          <w:color w:val="000000"/>
        </w:rPr>
        <w:t>1. Rada gminy kontroluje działalność wójta, gminnych jednostek organizacyjnych oraz jednostek pomocniczych gminy; w tym celu pow</w:t>
      </w:r>
      <w:r>
        <w:rPr>
          <w:color w:val="000000"/>
        </w:rPr>
        <w:t>ołuje komisję rewizyjną.</w:t>
      </w:r>
    </w:p>
    <w:p w14:paraId="7C5ADC3E" w14:textId="77777777" w:rsidR="00985AB5" w:rsidRDefault="000C774B">
      <w:pPr>
        <w:spacing w:before="26" w:after="0"/>
      </w:pPr>
      <w:r>
        <w:rPr>
          <w:color w:val="000000"/>
        </w:rPr>
        <w:t>2. W skład komisji rewizyjnej wchodzą radni, w tym przedstawiciele wszystkich klubów, z wyjątkiem radnych pełniących funkcje, o których mowa w art. 19 ust. 1.</w:t>
      </w:r>
    </w:p>
    <w:p w14:paraId="44C02C63" w14:textId="77777777" w:rsidR="00985AB5" w:rsidRDefault="000C774B">
      <w:pPr>
        <w:spacing w:before="26" w:after="0"/>
      </w:pPr>
      <w:r>
        <w:rPr>
          <w:color w:val="000000"/>
        </w:rPr>
        <w:t>3. Komisja rewizyjna opiniuje wykonanie budżetu gminy i występuje z wnio</w:t>
      </w:r>
      <w:r>
        <w:rPr>
          <w:color w:val="000000"/>
        </w:rPr>
        <w:t>skiem do rady gminy w sprawie udzielenia lub nieudzielenia absolutorium wójtowi. Wniosek w sprawie absolutorium podlega zaopiniowaniu przez regionalną izbę obrachunkową.</w:t>
      </w:r>
    </w:p>
    <w:p w14:paraId="1B73A12B" w14:textId="77777777" w:rsidR="00985AB5" w:rsidRDefault="000C774B">
      <w:pPr>
        <w:spacing w:before="26" w:after="0"/>
      </w:pPr>
      <w:r>
        <w:rPr>
          <w:color w:val="000000"/>
        </w:rPr>
        <w:t>4. Komisja rewizyjna wykonuje inne zadania zlecone przez radę w zakresie kontroli. Upr</w:t>
      </w:r>
      <w:r>
        <w:rPr>
          <w:color w:val="000000"/>
        </w:rPr>
        <w:t>awnienie to nie narusza uprawnień kontrolnych innych komisji, powoływanych przez radę gminy na podstawie art. 21 ust. 1.</w:t>
      </w:r>
    </w:p>
    <w:p w14:paraId="3DFAA1DF" w14:textId="77777777" w:rsidR="00985AB5" w:rsidRDefault="000C774B">
      <w:pPr>
        <w:spacing w:before="26" w:after="0"/>
      </w:pPr>
      <w:r>
        <w:rPr>
          <w:color w:val="000000"/>
        </w:rPr>
        <w:t>5. Zasady i tryb działania komisji rewizyjnej określa statut gminy.</w:t>
      </w:r>
    </w:p>
    <w:p w14:paraId="5320CB24" w14:textId="77777777" w:rsidR="00985AB5" w:rsidRDefault="00985AB5">
      <w:pPr>
        <w:spacing w:before="80" w:after="0"/>
      </w:pPr>
    </w:p>
    <w:p w14:paraId="2C1E09D5" w14:textId="77777777" w:rsidR="00985AB5" w:rsidRDefault="000C774B">
      <w:pPr>
        <w:spacing w:after="0"/>
      </w:pPr>
      <w:r>
        <w:rPr>
          <w:b/>
          <w:color w:val="000000"/>
        </w:rPr>
        <w:t>Art.  18b.  [Rozpatrywanie skarg, wniosków i petycji]</w:t>
      </w:r>
    </w:p>
    <w:p w14:paraId="176BFD7C" w14:textId="77777777" w:rsidR="00985AB5" w:rsidRDefault="000C774B">
      <w:pPr>
        <w:spacing w:after="0"/>
      </w:pPr>
      <w:r>
        <w:rPr>
          <w:color w:val="000000"/>
        </w:rPr>
        <w:t>1. Rada gmin</w:t>
      </w:r>
      <w:r>
        <w:rPr>
          <w:color w:val="000000"/>
        </w:rPr>
        <w:t>y rozpatruje skargi na działania wójta i gminnych jednostek organizacyjnych; wnioski oraz petycje składane przez obywateli; w tym celu powołuje komisję skarg, wniosków i petycji.</w:t>
      </w:r>
    </w:p>
    <w:p w14:paraId="24E82E01" w14:textId="77777777" w:rsidR="00985AB5" w:rsidRDefault="000C774B">
      <w:pPr>
        <w:spacing w:before="26" w:after="0"/>
      </w:pPr>
      <w:r>
        <w:rPr>
          <w:color w:val="000000"/>
        </w:rPr>
        <w:lastRenderedPageBreak/>
        <w:t>2. W skład komisji skarg, wniosków i petycji wchodzą radni, w tym przedstawic</w:t>
      </w:r>
      <w:r>
        <w:rPr>
          <w:color w:val="000000"/>
        </w:rPr>
        <w:t>iele wszystkich klubów, z wyjątkiem radnych pełniących funkcje, o których mowa w art. 19 ust. 1.</w:t>
      </w:r>
    </w:p>
    <w:p w14:paraId="7A39996D" w14:textId="77777777" w:rsidR="00985AB5" w:rsidRDefault="000C774B">
      <w:pPr>
        <w:spacing w:before="26" w:after="0"/>
      </w:pPr>
      <w:r>
        <w:rPr>
          <w:color w:val="000000"/>
        </w:rPr>
        <w:t>3. Zasady i tryb działania komisji skarg, wniosków i petycji określa statut gminy.</w:t>
      </w:r>
    </w:p>
    <w:p w14:paraId="0EBFEC3A" w14:textId="77777777" w:rsidR="00985AB5" w:rsidRDefault="00985AB5">
      <w:pPr>
        <w:spacing w:before="80" w:after="0"/>
      </w:pPr>
    </w:p>
    <w:p w14:paraId="73D629D6" w14:textId="77777777" w:rsidR="00985AB5" w:rsidRDefault="000C774B">
      <w:pPr>
        <w:spacing w:after="0"/>
      </w:pPr>
      <w:r>
        <w:rPr>
          <w:b/>
          <w:color w:val="000000"/>
        </w:rPr>
        <w:t xml:space="preserve">Art.  </w:t>
      </w:r>
      <w:proofErr w:type="gramStart"/>
      <w:r>
        <w:rPr>
          <w:b/>
          <w:color w:val="000000"/>
        </w:rPr>
        <w:t>19. </w:t>
      </w:r>
      <w:r>
        <w:rPr>
          <w:b/>
          <w:color w:val="000000"/>
        </w:rPr>
        <w:t xml:space="preserve"> [</w:t>
      </w:r>
      <w:proofErr w:type="gramEnd"/>
      <w:r>
        <w:rPr>
          <w:b/>
          <w:color w:val="000000"/>
        </w:rPr>
        <w:t>Wybór oraz odwołanie przewodniczącego i wiceprzewodniczącego rady gminy]</w:t>
      </w:r>
    </w:p>
    <w:p w14:paraId="7A0FDC7E" w14:textId="77777777" w:rsidR="00985AB5" w:rsidRDefault="000C774B">
      <w:pPr>
        <w:spacing w:after="0"/>
      </w:pPr>
      <w:r>
        <w:rPr>
          <w:color w:val="000000"/>
        </w:rPr>
        <w:t>1. Rada gminy wybiera ze swego grona przewodniczącego i 1-3 wiceprzewodniczących bezwzględną większością głosów w obecności co najmniej połowy ustawowego składu rady, w głosowaniu t</w:t>
      </w:r>
      <w:r>
        <w:rPr>
          <w:color w:val="000000"/>
        </w:rPr>
        <w:t>ajnym.</w:t>
      </w:r>
    </w:p>
    <w:p w14:paraId="4D8AC163" w14:textId="77777777" w:rsidR="00985AB5" w:rsidRDefault="000C774B">
      <w:pPr>
        <w:spacing w:before="26" w:after="0"/>
      </w:pPr>
      <w:r>
        <w:rPr>
          <w:color w:val="000000"/>
        </w:rPr>
        <w:t>2. Zadaniem przewodniczącego jest wyłącznie organizowanie pracy rady oraz prowadzenie obrad rady. Przewodniczący może wyznaczyć do wykonywania swoich zadań wiceprzewodniczącego. W przypadku nieobecności przewodniczącego i niewyznaczenia wiceprzewodn</w:t>
      </w:r>
      <w:r>
        <w:rPr>
          <w:color w:val="000000"/>
        </w:rPr>
        <w:t>iczącego, zadania przewodniczącego wykonuje wiceprzewodniczący najstarszy wiekiem.</w:t>
      </w:r>
    </w:p>
    <w:p w14:paraId="5F29D74B" w14:textId="77777777" w:rsidR="00985AB5" w:rsidRDefault="000C774B">
      <w:pPr>
        <w:spacing w:before="26" w:after="0"/>
      </w:pPr>
      <w:r>
        <w:rPr>
          <w:color w:val="000000"/>
        </w:rPr>
        <w:t>3. (uchylony).</w:t>
      </w:r>
    </w:p>
    <w:p w14:paraId="63353A66" w14:textId="77777777" w:rsidR="00985AB5" w:rsidRDefault="000C774B">
      <w:pPr>
        <w:spacing w:before="26" w:after="0"/>
      </w:pPr>
      <w:r>
        <w:rPr>
          <w:color w:val="000000"/>
        </w:rPr>
        <w:t>4. Odwołanie przewodniczącego i wiceprzewodniczących następuje na wniosek co najmniej 1/4 ustawowego składu rady gminy w trybie określonym w ust. 1.</w:t>
      </w:r>
    </w:p>
    <w:p w14:paraId="0C0E5950" w14:textId="77777777" w:rsidR="00985AB5" w:rsidRDefault="000C774B">
      <w:pPr>
        <w:spacing w:before="26" w:after="0"/>
      </w:pPr>
      <w:r>
        <w:rPr>
          <w:color w:val="000000"/>
        </w:rPr>
        <w:t>5. W przy</w:t>
      </w:r>
      <w:r>
        <w:rPr>
          <w:color w:val="000000"/>
        </w:rPr>
        <w:t>padku rezygnacji przewodniczącego lub wiceprzewodniczącego rada podejmuje uchwałę w sprawie przyjęcia tej rezygnacji nie później niż w ciągu 1 miesiąca od dnia złożenia rezygnacji.</w:t>
      </w:r>
    </w:p>
    <w:p w14:paraId="1D850803" w14:textId="77777777" w:rsidR="00985AB5" w:rsidRDefault="000C774B">
      <w:pPr>
        <w:spacing w:before="26" w:after="0"/>
      </w:pPr>
      <w:r>
        <w:rPr>
          <w:color w:val="000000"/>
        </w:rPr>
        <w:t xml:space="preserve">6. Niepodjęcie uchwały, o której mowa w ust. 5, w ciągu 1 miesiąca od dnia </w:t>
      </w:r>
      <w:r>
        <w:rPr>
          <w:color w:val="000000"/>
        </w:rPr>
        <w:t>złożenia rezygnacji przez przewodniczącego lub wiceprzewodniczącego jest równoznaczne z przyjęciem rezygnacji przez radę gminy z upływem ostatniego dnia miesiąca, w którym powinna być podjęta uchwała.</w:t>
      </w:r>
    </w:p>
    <w:p w14:paraId="13912C8A" w14:textId="77777777" w:rsidR="00985AB5" w:rsidRDefault="000C774B">
      <w:pPr>
        <w:spacing w:before="26" w:after="0"/>
      </w:pPr>
      <w:r>
        <w:rPr>
          <w:color w:val="000000"/>
        </w:rPr>
        <w:t>7. W przypadku odwołania lub przyjęcia rezygnacji przew</w:t>
      </w:r>
      <w:r>
        <w:rPr>
          <w:color w:val="000000"/>
        </w:rPr>
        <w:t xml:space="preserve">odniczącego i wiceprzewodniczących oraz niewybrania w ich miejsce osób do pełnienia tych funkcji w terminie 30 dni od dnia przyjęcia rezygnacji albo od dnia odwołania, sesję rady gminy w celu wyboru przewodniczącego, zwołuje wojewoda. Sesja zwoływana jest </w:t>
      </w:r>
      <w:r>
        <w:rPr>
          <w:color w:val="000000"/>
        </w:rPr>
        <w:t>na dzień przypadający w ciągu 7 dni po upływie terminu, o którym mowa w zdaniu pierwszym.</w:t>
      </w:r>
    </w:p>
    <w:p w14:paraId="43666E9E" w14:textId="77777777" w:rsidR="00985AB5" w:rsidRDefault="000C774B">
      <w:pPr>
        <w:spacing w:before="26" w:after="0"/>
      </w:pPr>
      <w:r>
        <w:rPr>
          <w:color w:val="000000"/>
        </w:rPr>
        <w:t>8. Sesję rady gminy, o której mowa w ust. 7, do czasu wyboru przewodniczącego prowadzi najstarszy wiekiem radny obecny na sesji, który wyraził zgodę na prowadzenie se</w:t>
      </w:r>
      <w:r>
        <w:rPr>
          <w:color w:val="000000"/>
        </w:rPr>
        <w:t>sji.</w:t>
      </w:r>
    </w:p>
    <w:p w14:paraId="4BAE7DFD" w14:textId="77777777" w:rsidR="00985AB5" w:rsidRDefault="00985AB5">
      <w:pPr>
        <w:spacing w:before="80" w:after="0"/>
      </w:pPr>
    </w:p>
    <w:p w14:paraId="00241D8B" w14:textId="77777777" w:rsidR="00985AB5" w:rsidRDefault="000C774B">
      <w:pPr>
        <w:spacing w:after="0"/>
      </w:pPr>
      <w:r>
        <w:rPr>
          <w:b/>
          <w:color w:val="000000"/>
        </w:rPr>
        <w:t xml:space="preserve">Art.  </w:t>
      </w:r>
      <w:proofErr w:type="gramStart"/>
      <w:r>
        <w:rPr>
          <w:b/>
          <w:color w:val="000000"/>
        </w:rPr>
        <w:t>20.  [</w:t>
      </w:r>
      <w:proofErr w:type="gramEnd"/>
      <w:r>
        <w:rPr>
          <w:b/>
          <w:color w:val="000000"/>
        </w:rPr>
        <w:t>Zwoływanie sesji oraz ustalanie porządku obrad; transmisja i utrwalanie obrad]</w:t>
      </w:r>
    </w:p>
    <w:p w14:paraId="048E0DAE" w14:textId="77777777" w:rsidR="00985AB5" w:rsidRDefault="000C774B">
      <w:pPr>
        <w:spacing w:after="0"/>
      </w:pPr>
      <w:r>
        <w:rPr>
          <w:color w:val="000000"/>
        </w:rPr>
        <w:t>1. Rada gminy obraduje na sesjach zwoływanych przez przewodniczącego w miarę potrzeby, nie rzadziej jednak niż raz na kwartał. Do zawiadomienia o zwołaniu sesj</w:t>
      </w:r>
      <w:r>
        <w:rPr>
          <w:color w:val="000000"/>
        </w:rPr>
        <w:t>i dołącza się porządek obrad wraz z projektami uchwał.</w:t>
      </w:r>
    </w:p>
    <w:p w14:paraId="58AF77D2" w14:textId="77777777" w:rsidR="00985AB5" w:rsidRDefault="000C774B">
      <w:pPr>
        <w:spacing w:before="26" w:after="0"/>
      </w:pPr>
      <w:r>
        <w:rPr>
          <w:color w:val="000000"/>
        </w:rPr>
        <w:t>1a. Rada gminy może wprowadzić zmiany w porządku bezwzględną większością głosów ustawowego składu rady.</w:t>
      </w:r>
    </w:p>
    <w:p w14:paraId="5E94908F" w14:textId="77777777" w:rsidR="00985AB5" w:rsidRDefault="000C774B">
      <w:pPr>
        <w:spacing w:before="26" w:after="0"/>
      </w:pPr>
      <w:r>
        <w:rPr>
          <w:color w:val="000000"/>
        </w:rPr>
        <w:lastRenderedPageBreak/>
        <w:t>1b. Obrady rady gminy są transmitowane i utrwalane za pomocą urządzeń rejestrujących obraz i dźwi</w:t>
      </w:r>
      <w:r>
        <w:rPr>
          <w:color w:val="000000"/>
        </w:rPr>
        <w:t>ęk. Nagrania obrad są udostępniane w Biuletynie Informacji Publicznej i na stronie internetowej gminy oraz w inny sposób zwyczajowo przyjęty.</w:t>
      </w:r>
    </w:p>
    <w:p w14:paraId="047AACC6" w14:textId="77777777" w:rsidR="00985AB5" w:rsidRDefault="000C774B">
      <w:pPr>
        <w:spacing w:before="26" w:after="0"/>
      </w:pPr>
      <w:r>
        <w:rPr>
          <w:color w:val="000000"/>
        </w:rPr>
        <w:t>1c. (uchylony).</w:t>
      </w:r>
    </w:p>
    <w:p w14:paraId="7142CDD7" w14:textId="77777777" w:rsidR="00985AB5" w:rsidRDefault="000C774B">
      <w:pPr>
        <w:spacing w:before="26" w:after="0"/>
      </w:pPr>
      <w:r>
        <w:rPr>
          <w:color w:val="000000"/>
        </w:rPr>
        <w:t>2. Pierwszą sesję nowo wybranej rady gminy zwołuje komisarz wyborczy na dzień przypadający w ciągu</w:t>
      </w:r>
      <w:r>
        <w:rPr>
          <w:color w:val="000000"/>
        </w:rPr>
        <w:t xml:space="preserve"> 7 dni po upływie kadencji rady.</w:t>
      </w:r>
    </w:p>
    <w:p w14:paraId="2ADFADDD" w14:textId="77777777" w:rsidR="00985AB5" w:rsidRDefault="000C774B">
      <w:pPr>
        <w:spacing w:before="26" w:after="0"/>
      </w:pPr>
      <w:r>
        <w:rPr>
          <w:color w:val="000000"/>
        </w:rPr>
        <w:t>2a. (uchylony).</w:t>
      </w:r>
    </w:p>
    <w:p w14:paraId="621DBB65" w14:textId="77777777" w:rsidR="00985AB5" w:rsidRDefault="000C774B">
      <w:pPr>
        <w:spacing w:before="26" w:after="0"/>
      </w:pPr>
      <w:r>
        <w:rPr>
          <w:color w:val="000000"/>
        </w:rPr>
        <w:t>2b. W przypadku wyborów przedterminowych pierwszą sesję zwołuje osoba, którą Prezes Rady Ministrów wyznaczył do pełnienia funkcji organów jednostki samorządu terytorialnego, na dzień przypadający w ciągu 7 d</w:t>
      </w:r>
      <w:r>
        <w:rPr>
          <w:color w:val="000000"/>
        </w:rPr>
        <w:t>ni po ogłoszeniu wyników wyborów do rady gminy.</w:t>
      </w:r>
    </w:p>
    <w:p w14:paraId="29AAEFCE" w14:textId="77777777" w:rsidR="00985AB5" w:rsidRDefault="000C774B">
      <w:pPr>
        <w:spacing w:before="26" w:after="0"/>
      </w:pPr>
      <w:r>
        <w:rPr>
          <w:color w:val="000000"/>
        </w:rPr>
        <w:t xml:space="preserve">2ba. Pierwszą sesję rady gminy powstałej w wyniku połączenia gmin lub rady nowo utworzonej gminy zwołuje komisarz wyborczy na dzień przypadający w terminie 7 dni po dniu ogłoszenia wyników wyborów do rady, a </w:t>
      </w:r>
      <w:r>
        <w:rPr>
          <w:color w:val="000000"/>
        </w:rPr>
        <w:t xml:space="preserve">w przypadku, o którym mowa w </w:t>
      </w:r>
      <w:r>
        <w:rPr>
          <w:color w:val="1B1B1B"/>
        </w:rPr>
        <w:t>art. 390a § 2</w:t>
      </w:r>
      <w:r>
        <w:rPr>
          <w:color w:val="000000"/>
        </w:rPr>
        <w:t xml:space="preserve"> ustawy z dnia 5 stycznia 2011 r. - Kodeks wyborczy, na dzień przypadający w terminie 7 dni od dnia powstania gminy.</w:t>
      </w:r>
    </w:p>
    <w:p w14:paraId="1DBE6AB5" w14:textId="77777777" w:rsidR="00985AB5" w:rsidRDefault="000C774B">
      <w:pPr>
        <w:spacing w:before="26" w:after="0"/>
      </w:pPr>
      <w:r>
        <w:rPr>
          <w:color w:val="000000"/>
        </w:rPr>
        <w:t xml:space="preserve">2c. Pierwszą sesję nowo wybranej rady gminy, do czasu wyboru przewodniczącego rady, </w:t>
      </w:r>
      <w:r>
        <w:rPr>
          <w:color w:val="000000"/>
        </w:rPr>
        <w:t>prowadzi najstarszy wiekiem radny obecny na sesji.</w:t>
      </w:r>
    </w:p>
    <w:p w14:paraId="2D10766D" w14:textId="77777777" w:rsidR="00985AB5" w:rsidRDefault="000C774B">
      <w:pPr>
        <w:spacing w:before="26" w:after="0"/>
      </w:pPr>
      <w:r>
        <w:rPr>
          <w:color w:val="000000"/>
        </w:rPr>
        <w:t>3. Na wniosek wójta lub co najmniej 1/4 ustawowego składu rady gminy przewodniczący obowiązany jest zwołać sesję na dzień przypadający w ciągu 7 dni od dnia złożenia wniosku. Wniosek o zwołanie sesji powin</w:t>
      </w:r>
      <w:r>
        <w:rPr>
          <w:color w:val="000000"/>
        </w:rPr>
        <w:t>ien spełniać wymogi określone w ust. 1 w zdaniu drugim.</w:t>
      </w:r>
    </w:p>
    <w:p w14:paraId="6B9BF0D0" w14:textId="77777777" w:rsidR="00985AB5" w:rsidRDefault="000C774B">
      <w:pPr>
        <w:spacing w:before="26" w:after="0"/>
      </w:pPr>
      <w:r>
        <w:rPr>
          <w:color w:val="000000"/>
        </w:rPr>
        <w:t xml:space="preserve">4. Do zmiany porządku obrad sesji zwołanej w trybie określonym w ust. 3 stosuje się przepis ust. 1a, z </w:t>
      </w:r>
      <w:proofErr w:type="gramStart"/>
      <w:r>
        <w:rPr>
          <w:color w:val="000000"/>
        </w:rPr>
        <w:t>tym</w:t>
      </w:r>
      <w:proofErr w:type="gramEnd"/>
      <w:r>
        <w:rPr>
          <w:color w:val="000000"/>
        </w:rPr>
        <w:t xml:space="preserve"> że dodatkowo wymagana jest zgoda wnioskodawcy.</w:t>
      </w:r>
    </w:p>
    <w:p w14:paraId="587244C3" w14:textId="77777777" w:rsidR="00985AB5" w:rsidRDefault="000C774B">
      <w:pPr>
        <w:spacing w:before="26" w:after="0"/>
      </w:pPr>
      <w:r>
        <w:rPr>
          <w:color w:val="000000"/>
        </w:rPr>
        <w:t xml:space="preserve">5. Na wniosek wójta przewodniczący rady gminy </w:t>
      </w:r>
      <w:r>
        <w:rPr>
          <w:color w:val="000000"/>
        </w:rPr>
        <w:t>jest obowiązany wprowadzić do porządku obrad najbliższej sesji rady gminy projekt uchwały, jeżeli wpłynął on do rady gminy co najmniej 7 dni przed dniem rozpoczęcia sesji rady.</w:t>
      </w:r>
    </w:p>
    <w:p w14:paraId="32C4C794" w14:textId="77777777" w:rsidR="00985AB5" w:rsidRDefault="000C774B">
      <w:pPr>
        <w:spacing w:before="26" w:after="0"/>
      </w:pPr>
      <w:r>
        <w:rPr>
          <w:color w:val="000000"/>
        </w:rPr>
        <w:t>6. Na wniosek klubu radnych przewodniczący rady gminy jest obowiązany wprowadzi</w:t>
      </w:r>
      <w:r>
        <w:rPr>
          <w:color w:val="000000"/>
        </w:rPr>
        <w:t>ć do porządku obrad najbliższej sesji rady gminy projekt uchwały, zgłoszony przez klub radnych, jeżeli wpłynął on do rady gminy co najmniej 7 dni przed dniem rozpoczęcia sesji rady. W trybie, o którym mowa w zdaniu pierwszym, każdy klub radnych może zgłosi</w:t>
      </w:r>
      <w:r>
        <w:rPr>
          <w:color w:val="000000"/>
        </w:rPr>
        <w:t>ć nie więcej niż jeden projekt uchwały na każdą kolejną sesję rady gminy.</w:t>
      </w:r>
    </w:p>
    <w:p w14:paraId="42295155" w14:textId="77777777" w:rsidR="00985AB5" w:rsidRDefault="00985AB5">
      <w:pPr>
        <w:spacing w:before="80" w:after="0"/>
      </w:pPr>
    </w:p>
    <w:p w14:paraId="4621F82E" w14:textId="77777777" w:rsidR="00985AB5" w:rsidRDefault="000C774B">
      <w:pPr>
        <w:spacing w:after="0"/>
      </w:pPr>
      <w:r>
        <w:rPr>
          <w:b/>
          <w:color w:val="000000"/>
        </w:rPr>
        <w:t xml:space="preserve">Art.  </w:t>
      </w:r>
      <w:proofErr w:type="gramStart"/>
      <w:r>
        <w:rPr>
          <w:b/>
          <w:color w:val="000000"/>
        </w:rPr>
        <w:t>21.  [</w:t>
      </w:r>
      <w:proofErr w:type="gramEnd"/>
      <w:r>
        <w:rPr>
          <w:b/>
          <w:color w:val="000000"/>
        </w:rPr>
        <w:t>Stałe i doraźne komisje rady gminy]</w:t>
      </w:r>
    </w:p>
    <w:p w14:paraId="203ACF6F" w14:textId="77777777" w:rsidR="00985AB5" w:rsidRDefault="000C774B">
      <w:pPr>
        <w:spacing w:after="0"/>
      </w:pPr>
      <w:r>
        <w:rPr>
          <w:color w:val="000000"/>
        </w:rPr>
        <w:t xml:space="preserve">1. Rada gminy ze swojego grona może powoływać stałe i doraźne komisje do określonych zadań, ustalając przedmiot działania oraz </w:t>
      </w:r>
      <w:r>
        <w:rPr>
          <w:color w:val="000000"/>
        </w:rPr>
        <w:t>skład osobowy.</w:t>
      </w:r>
    </w:p>
    <w:p w14:paraId="0B349D2F" w14:textId="77777777" w:rsidR="00985AB5" w:rsidRDefault="000C774B">
      <w:pPr>
        <w:spacing w:before="26" w:after="0"/>
      </w:pPr>
      <w:r>
        <w:rPr>
          <w:color w:val="000000"/>
        </w:rPr>
        <w:t>2. (uchylony).</w:t>
      </w:r>
    </w:p>
    <w:p w14:paraId="7C7ECEF7" w14:textId="77777777" w:rsidR="00985AB5" w:rsidRDefault="000C774B">
      <w:pPr>
        <w:spacing w:before="26" w:after="0"/>
      </w:pPr>
      <w:r>
        <w:rPr>
          <w:color w:val="000000"/>
        </w:rPr>
        <w:t>3. Komisje podlegają radzie gminy, przedkładają jej plan pracy oraz sprawozdania z działalności.</w:t>
      </w:r>
    </w:p>
    <w:p w14:paraId="27D6D118" w14:textId="77777777" w:rsidR="00985AB5" w:rsidRDefault="000C774B">
      <w:pPr>
        <w:spacing w:before="26" w:after="0"/>
      </w:pPr>
      <w:r>
        <w:rPr>
          <w:color w:val="000000"/>
        </w:rPr>
        <w:t>4. W posiedzeniach komisji mogą uczestniczyć radni niebędący jej członkami. Mogą oni zabierać głos w dyskusji i składać wnioski b</w:t>
      </w:r>
      <w:r>
        <w:rPr>
          <w:color w:val="000000"/>
        </w:rPr>
        <w:t>ez prawa udziału w głosowaniu.</w:t>
      </w:r>
    </w:p>
    <w:p w14:paraId="772046D4" w14:textId="77777777" w:rsidR="00985AB5" w:rsidRDefault="00985AB5">
      <w:pPr>
        <w:spacing w:before="80" w:after="0"/>
      </w:pPr>
    </w:p>
    <w:p w14:paraId="2C4A2D4D" w14:textId="77777777" w:rsidR="00985AB5" w:rsidRDefault="000C774B">
      <w:pPr>
        <w:spacing w:after="0"/>
      </w:pPr>
      <w:r>
        <w:rPr>
          <w:b/>
          <w:color w:val="000000"/>
        </w:rPr>
        <w:t>Art.  21a.  [Polecenia służbowe wydawane przez przewodniczącego rady gminy]</w:t>
      </w:r>
    </w:p>
    <w:p w14:paraId="34B8A73C" w14:textId="77777777" w:rsidR="00985AB5" w:rsidRDefault="000C774B">
      <w:pPr>
        <w:spacing w:after="0"/>
      </w:pPr>
      <w:r>
        <w:rPr>
          <w:color w:val="000000"/>
        </w:rPr>
        <w:lastRenderedPageBreak/>
        <w:t>Przewodniczący rady gminy w związku z realizacją swoich obowiązków może wydawać polecenia służbowe pracownikom urzędu gminy wykonującym zadania orga</w:t>
      </w:r>
      <w:r>
        <w:rPr>
          <w:color w:val="000000"/>
        </w:rPr>
        <w:t>nizacyjne, prawne oraz inne zadania związane z funkcjonowaniem rady gminy, komisji i radnych. W tym przypadku przewodniczący rady gminy wykonuje uprawnienia zwierzchnika służbowego w stosunku do pracowników, o których mowa w zdaniu pierwszym.</w:t>
      </w:r>
    </w:p>
    <w:p w14:paraId="2AF46E7B" w14:textId="77777777" w:rsidR="00985AB5" w:rsidRDefault="00985AB5">
      <w:pPr>
        <w:spacing w:before="80" w:after="0"/>
      </w:pPr>
    </w:p>
    <w:p w14:paraId="7E3F3BAC" w14:textId="77777777" w:rsidR="00985AB5" w:rsidRDefault="000C774B">
      <w:pPr>
        <w:spacing w:after="0"/>
      </w:pPr>
      <w:r>
        <w:rPr>
          <w:b/>
          <w:color w:val="000000"/>
        </w:rPr>
        <w:t xml:space="preserve">Art.  </w:t>
      </w:r>
      <w:proofErr w:type="gramStart"/>
      <w:r>
        <w:rPr>
          <w:b/>
          <w:color w:val="000000"/>
        </w:rPr>
        <w:t>22.  [</w:t>
      </w:r>
      <w:proofErr w:type="gramEnd"/>
      <w:r>
        <w:rPr>
          <w:b/>
          <w:color w:val="000000"/>
        </w:rPr>
        <w:t>Statut gminy. Ogłoszenie statutu]</w:t>
      </w:r>
    </w:p>
    <w:p w14:paraId="5AE13144" w14:textId="77777777" w:rsidR="00985AB5" w:rsidRDefault="000C774B">
      <w:pPr>
        <w:spacing w:after="0"/>
      </w:pPr>
      <w:r>
        <w:rPr>
          <w:color w:val="000000"/>
        </w:rPr>
        <w:t>1. Organizację wewnętrzną oraz tryb pracy organów gminy określa statut gminy.</w:t>
      </w:r>
    </w:p>
    <w:p w14:paraId="0C2BDA3E" w14:textId="77777777" w:rsidR="00985AB5" w:rsidRDefault="000C774B">
      <w:pPr>
        <w:spacing w:before="26" w:after="0"/>
      </w:pPr>
      <w:r>
        <w:rPr>
          <w:color w:val="000000"/>
        </w:rPr>
        <w:t>2. Statut gminy podlega ogłoszeniu w wojewódzkim dzienniku urzędowym.</w:t>
      </w:r>
    </w:p>
    <w:p w14:paraId="09603C84" w14:textId="77777777" w:rsidR="00985AB5" w:rsidRDefault="00985AB5">
      <w:pPr>
        <w:spacing w:before="80" w:after="0"/>
      </w:pPr>
    </w:p>
    <w:p w14:paraId="4BFE4C13" w14:textId="77777777" w:rsidR="00985AB5" w:rsidRDefault="000C774B">
      <w:pPr>
        <w:spacing w:after="0"/>
      </w:pPr>
      <w:r>
        <w:rPr>
          <w:b/>
          <w:color w:val="000000"/>
        </w:rPr>
        <w:t xml:space="preserve">Art.  </w:t>
      </w:r>
      <w:proofErr w:type="gramStart"/>
      <w:r>
        <w:rPr>
          <w:b/>
          <w:color w:val="000000"/>
        </w:rPr>
        <w:t>23.  [</w:t>
      </w:r>
      <w:proofErr w:type="gramEnd"/>
      <w:r>
        <w:rPr>
          <w:b/>
          <w:color w:val="000000"/>
        </w:rPr>
        <w:t>Status prawny radnego. Kluby radnych]</w:t>
      </w:r>
    </w:p>
    <w:p w14:paraId="75B9509D" w14:textId="77777777" w:rsidR="00985AB5" w:rsidRDefault="000C774B">
      <w:pPr>
        <w:spacing w:after="0"/>
      </w:pPr>
      <w:r>
        <w:rPr>
          <w:color w:val="000000"/>
        </w:rPr>
        <w:t>1. Radny obowiązany jes</w:t>
      </w:r>
      <w:r>
        <w:rPr>
          <w:color w:val="000000"/>
        </w:rPr>
        <w:t>t kierować się dobrem wspólnoty samorządowej gminy. Radny utrzymuje stałą więź z mieszkańcami oraz ich organizacjami, a w szczególności przyjmuje zgłaszane przez mieszkańców gminy postulaty i przedstawia je organom gminy do rozpatrzenia, nie jest jednak zw</w:t>
      </w:r>
      <w:r>
        <w:rPr>
          <w:color w:val="000000"/>
        </w:rPr>
        <w:t>iązany instrukcjami wyborców.</w:t>
      </w:r>
    </w:p>
    <w:p w14:paraId="61567D76" w14:textId="77777777" w:rsidR="00985AB5" w:rsidRDefault="000C774B">
      <w:pPr>
        <w:spacing w:before="26" w:after="0"/>
      </w:pPr>
      <w:r>
        <w:rPr>
          <w:color w:val="000000"/>
        </w:rPr>
        <w:t>2. Radni mogą tworzyć kluby radnych.</w:t>
      </w:r>
    </w:p>
    <w:p w14:paraId="4E17FD65" w14:textId="77777777" w:rsidR="00985AB5" w:rsidRDefault="000C774B">
      <w:pPr>
        <w:spacing w:before="26" w:after="0"/>
      </w:pPr>
      <w:r>
        <w:rPr>
          <w:color w:val="000000"/>
        </w:rPr>
        <w:t>3. Klub radnych tworzy co najmniej 3 radnych.</w:t>
      </w:r>
    </w:p>
    <w:p w14:paraId="0960EA41" w14:textId="77777777" w:rsidR="00985AB5" w:rsidRDefault="000C774B">
      <w:pPr>
        <w:spacing w:before="26" w:after="0"/>
      </w:pPr>
      <w:r>
        <w:rPr>
          <w:color w:val="000000"/>
        </w:rPr>
        <w:t>4. Zasady działania klubów radnych określa statut gminy.</w:t>
      </w:r>
    </w:p>
    <w:p w14:paraId="66077BEE" w14:textId="77777777" w:rsidR="00985AB5" w:rsidRDefault="00985AB5">
      <w:pPr>
        <w:spacing w:before="80" w:after="0"/>
      </w:pPr>
    </w:p>
    <w:p w14:paraId="482A3BC4" w14:textId="77777777" w:rsidR="00985AB5" w:rsidRDefault="000C774B">
      <w:pPr>
        <w:spacing w:after="0"/>
      </w:pPr>
      <w:r>
        <w:rPr>
          <w:b/>
          <w:color w:val="000000"/>
        </w:rPr>
        <w:t>Art.  23a.  [Ślubowanie radnego]</w:t>
      </w:r>
    </w:p>
    <w:p w14:paraId="1743B409" w14:textId="77777777" w:rsidR="00985AB5" w:rsidRDefault="000C774B">
      <w:pPr>
        <w:spacing w:after="0"/>
      </w:pPr>
      <w:r>
        <w:rPr>
          <w:color w:val="000000"/>
        </w:rPr>
        <w:t>1. Przed przystąpieniem do wykonywania mandatu radni</w:t>
      </w:r>
      <w:r>
        <w:rPr>
          <w:color w:val="000000"/>
        </w:rPr>
        <w:t xml:space="preserve"> składają ślubowanie:</w:t>
      </w:r>
    </w:p>
    <w:p w14:paraId="1B5E6AFA" w14:textId="77777777" w:rsidR="00985AB5" w:rsidRDefault="000C774B">
      <w:pPr>
        <w:spacing w:before="25" w:after="0"/>
        <w:jc w:val="both"/>
      </w:pPr>
      <w:r>
        <w:rPr>
          <w:color w:val="000000"/>
        </w:rPr>
        <w:t>"Wierny Konstytucji i prawu Rzeczypospolitej Polskiej, ślubuję uroczyście obowiązki radnego sprawować godnie, rzetelnie i uczciwie, mając na względzie dobro mojej gminy i jej mieszkańców".</w:t>
      </w:r>
    </w:p>
    <w:p w14:paraId="103ACB05" w14:textId="77777777" w:rsidR="00985AB5" w:rsidRDefault="00985AB5">
      <w:pPr>
        <w:spacing w:after="0"/>
      </w:pPr>
    </w:p>
    <w:p w14:paraId="3A8B3C42" w14:textId="77777777" w:rsidR="00985AB5" w:rsidRDefault="000C774B">
      <w:pPr>
        <w:spacing w:before="26" w:after="0"/>
      </w:pPr>
      <w:r>
        <w:rPr>
          <w:color w:val="000000"/>
        </w:rPr>
        <w:t>2. Ślubowanie odbywa się w ten sposób, że po</w:t>
      </w:r>
      <w:r>
        <w:rPr>
          <w:color w:val="000000"/>
        </w:rPr>
        <w:t xml:space="preserve"> odczytaniu roty wywołani kolejno radni powstają i wypowiadają słowo "ślubuję". Ślubowanie może być złożone z dodaniem zdania: "Tak mi dopomóż Bóg".</w:t>
      </w:r>
    </w:p>
    <w:p w14:paraId="0A9387B9" w14:textId="77777777" w:rsidR="00985AB5" w:rsidRDefault="000C774B">
      <w:pPr>
        <w:spacing w:before="26" w:after="0"/>
      </w:pPr>
      <w:r>
        <w:rPr>
          <w:color w:val="000000"/>
        </w:rPr>
        <w:t>3. Radni nieobecni na pierwszej sesji rady gminy oraz radni, którzy uzyskali mandat w czasie trwania kadenc</w:t>
      </w:r>
      <w:r>
        <w:rPr>
          <w:color w:val="000000"/>
        </w:rPr>
        <w:t>ji, składają ślubowanie na pierwszej sesji, na której są obecni.</w:t>
      </w:r>
    </w:p>
    <w:p w14:paraId="58CA6C38" w14:textId="77777777" w:rsidR="00985AB5" w:rsidRDefault="000C774B">
      <w:pPr>
        <w:spacing w:before="26" w:after="0"/>
      </w:pPr>
      <w:r>
        <w:rPr>
          <w:color w:val="000000"/>
        </w:rPr>
        <w:t>4. (uchylony).</w:t>
      </w:r>
    </w:p>
    <w:p w14:paraId="68A67A08" w14:textId="77777777" w:rsidR="00985AB5" w:rsidRDefault="00985AB5">
      <w:pPr>
        <w:spacing w:before="80" w:after="0"/>
      </w:pPr>
    </w:p>
    <w:p w14:paraId="55A46F01" w14:textId="77777777" w:rsidR="00985AB5" w:rsidRDefault="000C774B">
      <w:pPr>
        <w:spacing w:after="0"/>
      </w:pPr>
      <w:r>
        <w:rPr>
          <w:b/>
          <w:color w:val="000000"/>
        </w:rPr>
        <w:t xml:space="preserve">Art.  </w:t>
      </w:r>
      <w:proofErr w:type="gramStart"/>
      <w:r>
        <w:rPr>
          <w:b/>
          <w:color w:val="000000"/>
        </w:rPr>
        <w:t>24. </w:t>
      </w:r>
      <w:r>
        <w:rPr>
          <w:b/>
          <w:color w:val="000000"/>
        </w:rPr>
        <w:t xml:space="preserve"> [</w:t>
      </w:r>
      <w:proofErr w:type="gramEnd"/>
      <w:r>
        <w:rPr>
          <w:b/>
          <w:color w:val="000000"/>
        </w:rPr>
        <w:t>Obowiązek radnego udziału w pracach; uprawnienia radnego; interpelacje i zapytania]</w:t>
      </w:r>
    </w:p>
    <w:p w14:paraId="20435AFF" w14:textId="77777777" w:rsidR="00985AB5" w:rsidRDefault="000C774B">
      <w:pPr>
        <w:spacing w:after="0"/>
      </w:pPr>
      <w:r>
        <w:rPr>
          <w:color w:val="000000"/>
        </w:rPr>
        <w:t>1. Radny jest obowiązany brać udział w pracach rady gminy i jej komisji oraz innych instytucji samorządowych, do których został wybrany lub desygnowany.</w:t>
      </w:r>
    </w:p>
    <w:p w14:paraId="5306B61D" w14:textId="77777777" w:rsidR="00985AB5" w:rsidRDefault="000C774B">
      <w:pPr>
        <w:spacing w:before="26" w:after="0"/>
      </w:pPr>
      <w:r>
        <w:rPr>
          <w:color w:val="000000"/>
        </w:rPr>
        <w:t xml:space="preserve">2. W wykonywaniu </w:t>
      </w:r>
      <w:r>
        <w:rPr>
          <w:color w:val="000000"/>
        </w:rPr>
        <w:t>mandatu radnego radny ma prawo, jeżeli nie narusza to dóbr osobistych innych osób, do uzyskiwania informacji i materiałów, wstępu do pomieszczeń, w których znajdują się te informacje i materiały, oraz wglądu w działalność urzędu gminy, a także spółek z udz</w:t>
      </w:r>
      <w:r>
        <w:rPr>
          <w:color w:val="000000"/>
        </w:rPr>
        <w:t xml:space="preserve">iałem gminy, spółek handlowych z udziałem gminnych osób prawnych, gminnych osób prawnych, oraz zakładów, przedsiębiorstw i innych gminnych jednostek organizacyjnych, z zachowaniem </w:t>
      </w:r>
      <w:r>
        <w:rPr>
          <w:color w:val="1B1B1B"/>
        </w:rPr>
        <w:t>przepisów</w:t>
      </w:r>
      <w:r>
        <w:rPr>
          <w:color w:val="000000"/>
        </w:rPr>
        <w:t xml:space="preserve"> o tajemnicy prawnie chronionej.</w:t>
      </w:r>
    </w:p>
    <w:p w14:paraId="43854955" w14:textId="77777777" w:rsidR="00985AB5" w:rsidRDefault="000C774B">
      <w:pPr>
        <w:spacing w:before="26" w:after="0"/>
      </w:pPr>
      <w:r>
        <w:rPr>
          <w:color w:val="000000"/>
        </w:rPr>
        <w:lastRenderedPageBreak/>
        <w:t>3. W sprawach dotyczących gminy ra</w:t>
      </w:r>
      <w:r>
        <w:rPr>
          <w:color w:val="000000"/>
        </w:rPr>
        <w:t>dni mogą kierować interpelacje i zapytania do wójta.</w:t>
      </w:r>
    </w:p>
    <w:p w14:paraId="6B5B10B3" w14:textId="77777777" w:rsidR="00985AB5" w:rsidRDefault="000C774B">
      <w:pPr>
        <w:spacing w:before="26" w:after="0"/>
      </w:pPr>
      <w:r>
        <w:rPr>
          <w:color w:val="000000"/>
        </w:rPr>
        <w:t>4. Interpelacja dotyczy spraw o istotnym znaczeniu dla gminy. Interpelacja powinna zawierać krótkie przedstawienie stanu faktycznego będącego jej przedmiotem oraz wynikające z niej pytania.</w:t>
      </w:r>
    </w:p>
    <w:p w14:paraId="1F9CA687" w14:textId="77777777" w:rsidR="00985AB5" w:rsidRDefault="000C774B">
      <w:pPr>
        <w:spacing w:before="26" w:after="0"/>
      </w:pPr>
      <w:r>
        <w:rPr>
          <w:color w:val="000000"/>
        </w:rPr>
        <w:t xml:space="preserve">5. Zapytania </w:t>
      </w:r>
      <w:r>
        <w:rPr>
          <w:color w:val="000000"/>
        </w:rPr>
        <w:t>składa się w sprawach aktualnych problemów gminy, a także w celu uzyskania informacji o konkretnym stanie faktycznym. Przepis ust. 4 zdanie drugie stosuje się odpowiednio.</w:t>
      </w:r>
    </w:p>
    <w:p w14:paraId="57AD5A7D" w14:textId="77777777" w:rsidR="00985AB5" w:rsidRDefault="000C774B">
      <w:pPr>
        <w:spacing w:before="26" w:after="0"/>
      </w:pPr>
      <w:r>
        <w:rPr>
          <w:color w:val="000000"/>
        </w:rPr>
        <w:t>6. Interpelacje i zapytania składane są na piśmie do przewodniczącego rady, który pr</w:t>
      </w:r>
      <w:r>
        <w:rPr>
          <w:color w:val="000000"/>
        </w:rPr>
        <w:t xml:space="preserve">zekazuje je niezwłocznie wójtowi. </w:t>
      </w:r>
      <w:proofErr w:type="gramStart"/>
      <w:r>
        <w:rPr>
          <w:color w:val="000000"/>
        </w:rPr>
        <w:t>Wójt,</w:t>
      </w:r>
      <w:proofErr w:type="gramEnd"/>
      <w:r>
        <w:rPr>
          <w:color w:val="000000"/>
        </w:rPr>
        <w:t xml:space="preserve"> lub osoba przez niego wyznaczona, jest zobowiązana udzielić odpowiedzi na piśmie nie później niż w terminie 14 dni od dnia otrzymania interpelacji lub zapytania.</w:t>
      </w:r>
    </w:p>
    <w:p w14:paraId="30755842" w14:textId="77777777" w:rsidR="00985AB5" w:rsidRDefault="000C774B">
      <w:pPr>
        <w:spacing w:before="26" w:after="0"/>
      </w:pPr>
      <w:r>
        <w:rPr>
          <w:color w:val="000000"/>
        </w:rPr>
        <w:t>7. Treść interpelacji i zapytań oraz udzielonych odpow</w:t>
      </w:r>
      <w:r>
        <w:rPr>
          <w:color w:val="000000"/>
        </w:rPr>
        <w:t>iedzi podawana jest do publicznej wiadomości poprzez niezwłoczną publikację w Biuletynie Informacji Publicznej i na stronie internetowej gminy, oraz w inny sposób zwyczajowo przyjęty.</w:t>
      </w:r>
    </w:p>
    <w:p w14:paraId="20C7B691" w14:textId="77777777" w:rsidR="00985AB5" w:rsidRDefault="00985AB5">
      <w:pPr>
        <w:spacing w:before="80" w:after="0"/>
      </w:pPr>
    </w:p>
    <w:p w14:paraId="28B3A34E" w14:textId="77777777" w:rsidR="00985AB5" w:rsidRDefault="000C774B">
      <w:pPr>
        <w:spacing w:after="0"/>
      </w:pPr>
      <w:r>
        <w:rPr>
          <w:b/>
          <w:color w:val="000000"/>
        </w:rPr>
        <w:t>Art.  24a.  [Zakaz zatrudnienia radnego]</w:t>
      </w:r>
    </w:p>
    <w:p w14:paraId="0E8CBDE2" w14:textId="77777777" w:rsidR="00985AB5" w:rsidRDefault="000C774B">
      <w:pPr>
        <w:spacing w:after="0"/>
      </w:pPr>
      <w:r>
        <w:rPr>
          <w:color w:val="000000"/>
        </w:rPr>
        <w:t>1. Z radnym nie może być nawią</w:t>
      </w:r>
      <w:r>
        <w:rPr>
          <w:color w:val="000000"/>
        </w:rPr>
        <w:t>zywany stosunek pracy w urzędzie gminy, w której radny uzyskał mandat.</w:t>
      </w:r>
    </w:p>
    <w:p w14:paraId="485D32B6" w14:textId="77777777" w:rsidR="00985AB5" w:rsidRDefault="000C774B">
      <w:pPr>
        <w:spacing w:before="26" w:after="0"/>
      </w:pPr>
      <w:r>
        <w:rPr>
          <w:color w:val="000000"/>
        </w:rPr>
        <w:t>2. Radny nie może pełnić funkcji kierownika gminnej jednostki organizacyjnej oraz jego zastępcy.</w:t>
      </w:r>
    </w:p>
    <w:p w14:paraId="3A6F3F04" w14:textId="77777777" w:rsidR="00985AB5" w:rsidRDefault="000C774B">
      <w:pPr>
        <w:spacing w:before="26" w:after="0"/>
      </w:pPr>
      <w:r>
        <w:rPr>
          <w:color w:val="000000"/>
        </w:rPr>
        <w:t>3. (uchylony).</w:t>
      </w:r>
    </w:p>
    <w:p w14:paraId="58D1608E" w14:textId="77777777" w:rsidR="00985AB5" w:rsidRDefault="000C774B">
      <w:pPr>
        <w:spacing w:before="26" w:after="0"/>
      </w:pPr>
      <w:r>
        <w:rPr>
          <w:color w:val="000000"/>
        </w:rPr>
        <w:t>4. (uchylony).</w:t>
      </w:r>
    </w:p>
    <w:p w14:paraId="73721B33" w14:textId="77777777" w:rsidR="00985AB5" w:rsidRDefault="00985AB5">
      <w:pPr>
        <w:spacing w:before="80" w:after="0"/>
      </w:pPr>
    </w:p>
    <w:p w14:paraId="7B8A57C7" w14:textId="77777777" w:rsidR="00985AB5" w:rsidRDefault="000C774B">
      <w:pPr>
        <w:spacing w:after="0"/>
      </w:pPr>
      <w:r>
        <w:rPr>
          <w:b/>
          <w:color w:val="000000"/>
        </w:rPr>
        <w:t>Art.  24b.  [Zakaz wykonywania pracy przez radnego]</w:t>
      </w:r>
    </w:p>
    <w:p w14:paraId="05566EFF" w14:textId="77777777" w:rsidR="00985AB5" w:rsidRDefault="000C774B">
      <w:pPr>
        <w:spacing w:after="0"/>
      </w:pPr>
      <w:r>
        <w:rPr>
          <w:color w:val="000000"/>
        </w:rPr>
        <w:t>1. Osoba wybrana na radnego nie może wykonywać pracy w ramach stosunku pracy w urzędzie gminy, w której uzyskała mandat, oraz wykonywać funkcji kierownika lub jego zastępcy w jednostce organizacyjnej tej gminy. Przed przystąpieniem do wykonywania mandatu o</w:t>
      </w:r>
      <w:r>
        <w:rPr>
          <w:color w:val="000000"/>
        </w:rPr>
        <w:t>soba ta obowiązana jest złożyć wniosek o urlop bezpłatny w terminie 7 dni od dnia ogłoszenia wyników wyborów przez właściwy organ wyborczy.</w:t>
      </w:r>
    </w:p>
    <w:p w14:paraId="5FECF04C" w14:textId="77777777" w:rsidR="00985AB5" w:rsidRDefault="000C774B">
      <w:pPr>
        <w:spacing w:before="26" w:after="0"/>
      </w:pPr>
      <w:r>
        <w:rPr>
          <w:color w:val="000000"/>
        </w:rPr>
        <w:t>2. Radny, o którym mowa w ust. 1, otrzymuje urlop bezpłatny na okres sprawowania mandatu oraz 3 miesięcy po jego wyg</w:t>
      </w:r>
      <w:r>
        <w:rPr>
          <w:color w:val="000000"/>
        </w:rPr>
        <w:t>aśnięciu.</w:t>
      </w:r>
    </w:p>
    <w:p w14:paraId="1FCB6E46" w14:textId="77777777" w:rsidR="00985AB5" w:rsidRDefault="000C774B">
      <w:pPr>
        <w:spacing w:before="26" w:after="0"/>
      </w:pPr>
      <w:r>
        <w:rPr>
          <w:color w:val="000000"/>
        </w:rPr>
        <w:t>3. Radny otrzymuje urlop bezpłatny bez względu na rodzaj i okres trwania stosunku pracy. Stosunek pracy zawarty na czas określony, który ustałby przed terminem zakończenia urlopu bezpłatnego, przedłuża się do 3 miesięcy po zakończeniu tego urlopu</w:t>
      </w:r>
      <w:r>
        <w:rPr>
          <w:color w:val="000000"/>
        </w:rPr>
        <w:t>.</w:t>
      </w:r>
    </w:p>
    <w:p w14:paraId="5A524506" w14:textId="77777777" w:rsidR="00985AB5" w:rsidRDefault="000C774B">
      <w:pPr>
        <w:spacing w:before="26" w:after="0"/>
      </w:pPr>
      <w:r>
        <w:rPr>
          <w:color w:val="000000"/>
        </w:rPr>
        <w:t>4. W przypadku radnego wykonującego funkcję kierownika lub jego zastępcy w jednostce organizacyjnej, przejętej lub utworzonej przez gminę w czasie kadencji, termin, o którym mowa w ust. 1, wynosi 6 miesięcy od dnia przejęcia lub utworzenia tej jednostki.</w:t>
      </w:r>
    </w:p>
    <w:p w14:paraId="212EEFF7" w14:textId="77777777" w:rsidR="00985AB5" w:rsidRDefault="000C774B">
      <w:pPr>
        <w:spacing w:before="26" w:after="0"/>
      </w:pPr>
      <w:r>
        <w:rPr>
          <w:color w:val="000000"/>
        </w:rPr>
        <w:t>5. Niezłożenie przez radnego wniosku, o którym mowa w ust. 1, jest równoznaczne ze zrzeczeniem się mandatu.</w:t>
      </w:r>
    </w:p>
    <w:p w14:paraId="20B8A914" w14:textId="77777777" w:rsidR="00985AB5" w:rsidRDefault="000C774B">
      <w:pPr>
        <w:spacing w:before="26" w:after="0"/>
      </w:pPr>
      <w:r>
        <w:rPr>
          <w:color w:val="000000"/>
        </w:rPr>
        <w:t xml:space="preserve">6. Przepisy ust. 1-5 stosuje się odpowiednio w przypadku obsadzenia mandatu rady w drodze uchwały rady gminy podjętej na podstawie przepisów </w:t>
      </w:r>
      <w:r>
        <w:rPr>
          <w:color w:val="1B1B1B"/>
        </w:rPr>
        <w:t>ustawy</w:t>
      </w:r>
      <w:r>
        <w:rPr>
          <w:color w:val="000000"/>
        </w:rPr>
        <w:t xml:space="preserve"> z dnia 5 stycznia 2011 r. - Kodeks wyborczy.</w:t>
      </w:r>
    </w:p>
    <w:p w14:paraId="673B2FA4" w14:textId="77777777" w:rsidR="00985AB5" w:rsidRDefault="00985AB5">
      <w:pPr>
        <w:spacing w:before="80" w:after="0"/>
      </w:pPr>
    </w:p>
    <w:p w14:paraId="649F9C70" w14:textId="77777777" w:rsidR="00985AB5" w:rsidRDefault="000C774B">
      <w:pPr>
        <w:spacing w:after="0"/>
      </w:pPr>
      <w:r>
        <w:rPr>
          <w:b/>
          <w:color w:val="000000"/>
        </w:rPr>
        <w:t>Art.  24c.  [Przywrócenie radnego do pracy po wygaśnięciu mandatu]</w:t>
      </w:r>
    </w:p>
    <w:p w14:paraId="5A416A2C" w14:textId="77777777" w:rsidR="00985AB5" w:rsidRDefault="000C774B">
      <w:pPr>
        <w:spacing w:after="0"/>
      </w:pPr>
      <w:r>
        <w:rPr>
          <w:color w:val="000000"/>
        </w:rPr>
        <w:t>Po wygaśnięciu mandatu pracodawca przywraca radnego do pracy na tym samym lub równorzędnym stanowisku pracy z wynagrodzeniem odpowiadającym wy</w:t>
      </w:r>
      <w:r>
        <w:rPr>
          <w:color w:val="000000"/>
        </w:rPr>
        <w:t>nagrodzeniu, jakie radny otrzymywałby, gdyby nie przysługujący urlop bezpłatny. Radny zgłasza gotowość przystąpienia do pracy w terminie 7 dni od dnia wygaśnięcia mandatu.</w:t>
      </w:r>
    </w:p>
    <w:p w14:paraId="1A9312FF" w14:textId="77777777" w:rsidR="00985AB5" w:rsidRDefault="00985AB5">
      <w:pPr>
        <w:spacing w:before="80" w:after="0"/>
      </w:pPr>
    </w:p>
    <w:p w14:paraId="174C8187" w14:textId="77777777" w:rsidR="00985AB5" w:rsidRDefault="000C774B">
      <w:pPr>
        <w:spacing w:after="0"/>
      </w:pPr>
      <w:r>
        <w:rPr>
          <w:b/>
          <w:color w:val="000000"/>
        </w:rPr>
        <w:t>Art.  24d.  [Zakaz wykonywania pracy na podstawie umowy cywilnoprawnej]</w:t>
      </w:r>
    </w:p>
    <w:p w14:paraId="6D11D70E" w14:textId="77777777" w:rsidR="00985AB5" w:rsidRDefault="000C774B">
      <w:pPr>
        <w:spacing w:after="0"/>
      </w:pPr>
      <w:r>
        <w:rPr>
          <w:color w:val="000000"/>
        </w:rPr>
        <w:t xml:space="preserve">Wójt nie </w:t>
      </w:r>
      <w:r>
        <w:rPr>
          <w:color w:val="000000"/>
        </w:rPr>
        <w:t>może powierzyć radnemu gminy, w której radny uzyskał mandat, wykonywania pracy na podstawie umowy cywilnoprawnej.</w:t>
      </w:r>
    </w:p>
    <w:p w14:paraId="60742B12" w14:textId="77777777" w:rsidR="00985AB5" w:rsidRDefault="00985AB5">
      <w:pPr>
        <w:spacing w:before="80" w:after="0"/>
      </w:pPr>
    </w:p>
    <w:p w14:paraId="63A53C76" w14:textId="77777777" w:rsidR="00985AB5" w:rsidRDefault="000C774B">
      <w:pPr>
        <w:spacing w:after="0"/>
      </w:pPr>
      <w:r>
        <w:rPr>
          <w:b/>
          <w:color w:val="000000"/>
        </w:rPr>
        <w:t>Art.  24e.  [Wykorzystywanie mandatu radnego]</w:t>
      </w:r>
    </w:p>
    <w:p w14:paraId="550D5C6C" w14:textId="77777777" w:rsidR="00985AB5" w:rsidRDefault="000C774B">
      <w:pPr>
        <w:spacing w:after="0"/>
      </w:pPr>
      <w:r>
        <w:rPr>
          <w:color w:val="000000"/>
        </w:rPr>
        <w:t>1. Radni nie mogą podejmować dodatkowych zajęć ani otrzymywać darowizn mogących podważyć zaufan</w:t>
      </w:r>
      <w:r>
        <w:rPr>
          <w:color w:val="000000"/>
        </w:rPr>
        <w:t>ie wyborców do wykonywania mandatu zgodnie z art. 23a ust. 1.</w:t>
      </w:r>
    </w:p>
    <w:p w14:paraId="7C9F881A" w14:textId="77777777" w:rsidR="00985AB5" w:rsidRDefault="000C774B">
      <w:pPr>
        <w:spacing w:before="26" w:after="0"/>
      </w:pPr>
      <w:r>
        <w:rPr>
          <w:color w:val="000000"/>
        </w:rPr>
        <w:t>2. Radni nie mogą powoływać się na swój mandat w związku z podjętymi dodatkowymi zajęciami bądź działalnością gospodarczą prowadzoną na własny rachunek lub wspólnie z innymi osobami.</w:t>
      </w:r>
    </w:p>
    <w:p w14:paraId="0F354ABB" w14:textId="77777777" w:rsidR="00985AB5" w:rsidRDefault="00985AB5">
      <w:pPr>
        <w:spacing w:before="80" w:after="0"/>
      </w:pPr>
    </w:p>
    <w:p w14:paraId="0A809006" w14:textId="77777777" w:rsidR="00985AB5" w:rsidRDefault="000C774B">
      <w:pPr>
        <w:spacing w:after="0"/>
      </w:pPr>
      <w:r>
        <w:rPr>
          <w:b/>
          <w:color w:val="000000"/>
        </w:rPr>
        <w:t>Art.  24f.</w:t>
      </w:r>
      <w:r>
        <w:rPr>
          <w:b/>
          <w:color w:val="000000"/>
        </w:rPr>
        <w:t>  [Ograniczenie działalności gospodarczej radnego]</w:t>
      </w:r>
    </w:p>
    <w:p w14:paraId="0121F07A" w14:textId="77777777" w:rsidR="00985AB5" w:rsidRDefault="000C774B">
      <w:pPr>
        <w:spacing w:after="0"/>
      </w:pPr>
      <w:r>
        <w:rPr>
          <w:color w:val="000000"/>
        </w:rPr>
        <w:t>1. Radni nie mogą prowadzić działalności gospodarczej na własny rachunek lub wspólnie z innymi osobami z wykorzystaniem mienia komunalnego gminy, w której radny uzyskał mandat, a także zarządzać taką dział</w:t>
      </w:r>
      <w:r>
        <w:rPr>
          <w:color w:val="000000"/>
        </w:rPr>
        <w:t>alnością lub być przedstawicielem czy pełnomocnikiem w prowadzeniu takiej działalności.</w:t>
      </w:r>
    </w:p>
    <w:p w14:paraId="0E1337F0" w14:textId="77777777" w:rsidR="00985AB5" w:rsidRDefault="000C774B">
      <w:pPr>
        <w:spacing w:before="26" w:after="0"/>
      </w:pPr>
      <w:r>
        <w:rPr>
          <w:color w:val="000000"/>
        </w:rPr>
        <w:t>1a. Jeżeli radny przed rozpoczęciem wykonywania mandatu prowadził działalność gospodarczą, o której mowa w ust. 1, jest obowiązany do zaprzestania prowadzenia tej dział</w:t>
      </w:r>
      <w:r>
        <w:rPr>
          <w:color w:val="000000"/>
        </w:rPr>
        <w:t xml:space="preserve">alności gospodarczej w ciągu 3 miesięcy od dnia złożenia ślubowania. Niewypełnienie obowiązku, o którym mowa w zdaniu pierwszym, stanowi podstawę do stwierdzenia wygaśnięcia mandatu radnego w trybie </w:t>
      </w:r>
      <w:r>
        <w:rPr>
          <w:color w:val="1B1B1B"/>
        </w:rPr>
        <w:t>art. 383</w:t>
      </w:r>
      <w:r>
        <w:rPr>
          <w:color w:val="000000"/>
        </w:rPr>
        <w:t xml:space="preserve"> ustawy, o której mowa w art. 24b ust. 6.</w:t>
      </w:r>
    </w:p>
    <w:p w14:paraId="1255ADD6" w14:textId="77777777" w:rsidR="00985AB5" w:rsidRDefault="000C774B">
      <w:pPr>
        <w:spacing w:before="26" w:after="0"/>
      </w:pPr>
      <w:r>
        <w:rPr>
          <w:color w:val="000000"/>
        </w:rPr>
        <w:t>2. Wójt</w:t>
      </w:r>
      <w:r>
        <w:rPr>
          <w:color w:val="000000"/>
        </w:rPr>
        <w:t>owie, radni, małżonkowie wójtów, zastępców wójtów, radnych, sekretarzy gminy, skarbników gminy, kierowników jednostek organizacyjnych gminy, osób zarządzających i członków organów zarządzających gminnymi osobami prawnymi, a także osoby pozostające we wspól</w:t>
      </w:r>
      <w:r>
        <w:rPr>
          <w:color w:val="000000"/>
        </w:rPr>
        <w:t>nym pożyciu z wójtami, zastępcami wójtów, radnymi, sekretarzami gminy, skarbnikami gminy, kierownikami jednostek organizacyjnych gminy, osobami zarządzającymi i członkami organów zarządzających gminnymi osobami prawnymi, nie mogą być członkami władz zarząd</w:t>
      </w:r>
      <w:r>
        <w:rPr>
          <w:color w:val="000000"/>
        </w:rPr>
        <w:t>zających lub kontrolnych i rewizyjnych ani pełnomocnikami spółek handlowych z udziałem gminnych osób prawnych lub przedsiębiorców, w których uczestniczą takie osoby. Wybór lub powołanie tych osób na te funkcje są z mocy prawa nieważne.</w:t>
      </w:r>
    </w:p>
    <w:p w14:paraId="7BFA99D5" w14:textId="77777777" w:rsidR="00985AB5" w:rsidRDefault="000C774B">
      <w:pPr>
        <w:spacing w:before="26" w:after="0"/>
      </w:pPr>
      <w:r>
        <w:rPr>
          <w:color w:val="000000"/>
        </w:rPr>
        <w:t>3. (uchylony).</w:t>
      </w:r>
    </w:p>
    <w:p w14:paraId="57EC7394" w14:textId="77777777" w:rsidR="00985AB5" w:rsidRDefault="000C774B">
      <w:pPr>
        <w:spacing w:before="26" w:after="0"/>
      </w:pPr>
      <w:r>
        <w:rPr>
          <w:color w:val="000000"/>
        </w:rPr>
        <w:t>4. Je</w:t>
      </w:r>
      <w:r>
        <w:rPr>
          <w:color w:val="000000"/>
        </w:rPr>
        <w:t xml:space="preserve">żeli wybór lub powołanie, o których mowa w ust. 2, nastąpiły przed rozpoczęciem wykonywania mandatu radnego albo dniem wyboru wójta lub przed zatrudnieniem na stanowisku sekretarza gminy, powołaniem na stanowisko zastępcy wójta, skarbnika gminy, </w:t>
      </w:r>
      <w:r>
        <w:rPr>
          <w:color w:val="000000"/>
        </w:rPr>
        <w:lastRenderedPageBreak/>
        <w:t>kierownika</w:t>
      </w:r>
      <w:r>
        <w:rPr>
          <w:color w:val="000000"/>
        </w:rPr>
        <w:t xml:space="preserve"> jednostki organizacyjnej gminy oraz osoby zarządzającej i członka organu zarządzającego gminną osobą prawną, osoby, o których mowa w ust. 2, są obowiązane zrzec się stanowiska lub funkcji w terminie 3 miesięcy od dnia złożenia ślubowania przez radnego alb</w:t>
      </w:r>
      <w:r>
        <w:rPr>
          <w:color w:val="000000"/>
        </w:rPr>
        <w:t xml:space="preserve">o wójta czy też od dnia zatrudnienia na podstawie umowy o pracę lub powołania na stanowisko. W razie </w:t>
      </w:r>
      <w:proofErr w:type="spellStart"/>
      <w:r>
        <w:rPr>
          <w:color w:val="000000"/>
        </w:rPr>
        <w:t>niezrzeczenia</w:t>
      </w:r>
      <w:proofErr w:type="spellEnd"/>
      <w:r>
        <w:rPr>
          <w:color w:val="000000"/>
        </w:rPr>
        <w:t xml:space="preserve"> się stanowiska lub funkcji osoba, o której mowa w ust. 2, traci je z mocy prawa po upływie terminu, o którym mowa w zdaniu pierwszym.</w:t>
      </w:r>
    </w:p>
    <w:p w14:paraId="251AEC47" w14:textId="77777777" w:rsidR="00985AB5" w:rsidRDefault="000C774B">
      <w:pPr>
        <w:spacing w:before="26" w:after="0"/>
      </w:pPr>
      <w:r>
        <w:rPr>
          <w:color w:val="000000"/>
        </w:rPr>
        <w:t>5. Radn</w:t>
      </w:r>
      <w:r>
        <w:rPr>
          <w:color w:val="000000"/>
        </w:rPr>
        <w:t>i nie mogą posiadać pakietu większego niż 10% udziałów lub akcji w spółkach prawa handlowego z udziałem gminnych osób prawnych lub przedsiębiorców, w których uczestniczą takie osoby. Udziały lub akcje przekraczające ten pakiet powinny być zbyte przez radne</w:t>
      </w:r>
      <w:r>
        <w:rPr>
          <w:color w:val="000000"/>
        </w:rPr>
        <w:t>go przed pierwszą sesją rady gminy, a w razie niezbycia ich nie uczestniczą one przez okres sprawowania mandatu i dwóch lat po jego wygaśnięciu w wykonywaniu przysługujących im uprawnień (prawa głosu, prawa do dywidendy, prawa do podziału majątku, prawa po</w:t>
      </w:r>
      <w:r>
        <w:rPr>
          <w:color w:val="000000"/>
        </w:rPr>
        <w:t>boru).</w:t>
      </w:r>
    </w:p>
    <w:p w14:paraId="14E72EC5" w14:textId="77777777" w:rsidR="00985AB5" w:rsidRDefault="000C774B">
      <w:pPr>
        <w:spacing w:before="26" w:after="0"/>
      </w:pPr>
      <w:r>
        <w:rPr>
          <w:color w:val="000000"/>
        </w:rPr>
        <w:t>6. (uchylony).</w:t>
      </w:r>
    </w:p>
    <w:p w14:paraId="03FA0048" w14:textId="77777777" w:rsidR="00985AB5" w:rsidRDefault="00985AB5">
      <w:pPr>
        <w:spacing w:before="80" w:after="0"/>
      </w:pPr>
    </w:p>
    <w:p w14:paraId="28E96CED" w14:textId="77777777" w:rsidR="00985AB5" w:rsidRDefault="000C774B">
      <w:pPr>
        <w:spacing w:after="0"/>
      </w:pPr>
      <w:r>
        <w:rPr>
          <w:b/>
          <w:color w:val="000000"/>
        </w:rPr>
        <w:t>Art.  24g. </w:t>
      </w:r>
    </w:p>
    <w:p w14:paraId="1E047E5E" w14:textId="77777777" w:rsidR="00985AB5" w:rsidRDefault="000C774B">
      <w:pPr>
        <w:spacing w:after="0"/>
      </w:pPr>
      <w:r>
        <w:rPr>
          <w:color w:val="000000"/>
        </w:rPr>
        <w:t>(uchylony).</w:t>
      </w:r>
    </w:p>
    <w:p w14:paraId="2D708D74" w14:textId="77777777" w:rsidR="00985AB5" w:rsidRDefault="00985AB5">
      <w:pPr>
        <w:spacing w:before="80" w:after="0"/>
      </w:pPr>
    </w:p>
    <w:p w14:paraId="51EF628C" w14:textId="77777777" w:rsidR="00985AB5" w:rsidRDefault="000C774B">
      <w:pPr>
        <w:spacing w:after="0"/>
      </w:pPr>
      <w:r>
        <w:rPr>
          <w:b/>
          <w:color w:val="000000"/>
        </w:rPr>
        <w:t>Art.  24h.  [Oświadczenia majątkowe]</w:t>
      </w:r>
    </w:p>
    <w:p w14:paraId="67A472AB" w14:textId="77777777" w:rsidR="00985AB5" w:rsidRDefault="000C774B">
      <w:pPr>
        <w:spacing w:after="0"/>
      </w:pPr>
      <w:r>
        <w:rPr>
          <w:color w:val="000000"/>
        </w:rPr>
        <w:t xml:space="preserve">1. Radny, wójt, zastępca wójta, sekretarz gminy, skarbnik gminy, kierownik jednostki organizacyjnej gminy, osoba zarządzająca i członek organu zarządzającego gminną osobą </w:t>
      </w:r>
      <w:r>
        <w:rPr>
          <w:color w:val="000000"/>
        </w:rPr>
        <w:t>prawną oraz osoba wydająca decyzje administracyjne w imieniu wójta są obowiązani do złożenia oświadczenia o swoim stanie majątkowym, zwanego dalej "oświadczeniem majątkowym". Oświadczenie majątkowe dotyczy ich majątku odrębnego oraz majątku objętego małżeń</w:t>
      </w:r>
      <w:r>
        <w:rPr>
          <w:color w:val="000000"/>
        </w:rPr>
        <w:t>ską wspólnością majątkową. Oświadczenie majątkowe zawiera informacje o:</w:t>
      </w:r>
    </w:p>
    <w:p w14:paraId="2ACFF3D9" w14:textId="77777777" w:rsidR="00985AB5" w:rsidRDefault="000C774B">
      <w:pPr>
        <w:spacing w:before="26" w:after="0"/>
        <w:ind w:left="373"/>
      </w:pPr>
      <w:r>
        <w:rPr>
          <w:color w:val="000000"/>
        </w:rPr>
        <w:t>1) zasobach pieniężnych, nieruchomościach, udziałach i akcjach w spółkach handlowych oraz o nabyciu od Skarbu Państwa, innej państwowej osoby prawnej, jednostek samorządu terytorialneg</w:t>
      </w:r>
      <w:r>
        <w:rPr>
          <w:color w:val="000000"/>
        </w:rPr>
        <w:t>o, ich związków, komunalnej osoby prawnej lub od związku metropolitalnego mienia, które podlegało zbyciu w drodze przetargu, a także dane o prowadzeniu działalności gospodarczej oraz dotyczące zajmowania stanowisk w spółkach handlowych;</w:t>
      </w:r>
    </w:p>
    <w:p w14:paraId="06CA8AA0" w14:textId="77777777" w:rsidR="00985AB5" w:rsidRDefault="000C774B">
      <w:pPr>
        <w:spacing w:before="26" w:after="0"/>
        <w:ind w:left="373"/>
      </w:pPr>
      <w:r>
        <w:rPr>
          <w:color w:val="000000"/>
        </w:rPr>
        <w:t>2) dochodach osiąga</w:t>
      </w:r>
      <w:r>
        <w:rPr>
          <w:color w:val="000000"/>
        </w:rPr>
        <w:t>nych z tytułu zatrudnienia lub innej działalności zarobkowej lub zajęć, z podaniem kwot uzyskiwanych z każdego tytułu;</w:t>
      </w:r>
    </w:p>
    <w:p w14:paraId="2334D7D8" w14:textId="77777777" w:rsidR="00985AB5" w:rsidRDefault="000C774B">
      <w:pPr>
        <w:spacing w:before="26" w:after="0"/>
        <w:ind w:left="373"/>
      </w:pPr>
      <w:r>
        <w:rPr>
          <w:color w:val="000000"/>
        </w:rPr>
        <w:t>3) mieniu ruchomym o wartości powyżej 10 000 złotych;</w:t>
      </w:r>
    </w:p>
    <w:p w14:paraId="3D494A64" w14:textId="77777777" w:rsidR="00985AB5" w:rsidRDefault="000C774B">
      <w:pPr>
        <w:spacing w:before="26" w:after="0"/>
        <w:ind w:left="373"/>
      </w:pPr>
      <w:r>
        <w:rPr>
          <w:color w:val="000000"/>
        </w:rPr>
        <w:t>4) zobowiązaniach pieniężnych o wartości powyżej 10 000 złotych, w tym zaciągniętyc</w:t>
      </w:r>
      <w:r>
        <w:rPr>
          <w:color w:val="000000"/>
        </w:rPr>
        <w:t>h kredytach i pożyczkach oraz warunkach, na jakich zostały udzielone.</w:t>
      </w:r>
    </w:p>
    <w:p w14:paraId="3FB7BEC3" w14:textId="77777777" w:rsidR="00985AB5" w:rsidRDefault="00985AB5">
      <w:pPr>
        <w:spacing w:after="0"/>
      </w:pPr>
    </w:p>
    <w:p w14:paraId="071E0FEB" w14:textId="77777777" w:rsidR="00985AB5" w:rsidRDefault="000C774B">
      <w:pPr>
        <w:spacing w:before="26" w:after="0"/>
      </w:pPr>
      <w:r>
        <w:rPr>
          <w:color w:val="000000"/>
        </w:rPr>
        <w:t>2. Osoba składająca oświadczenie majątkowe określa w nim przynależność poszczególnych składników majątkowych, dochodów i zobowiązań do majątku odrębnego i majątku objętego małżeńską wsp</w:t>
      </w:r>
      <w:r>
        <w:rPr>
          <w:color w:val="000000"/>
        </w:rPr>
        <w:t>ólnością majątkową.</w:t>
      </w:r>
    </w:p>
    <w:p w14:paraId="27554C04" w14:textId="77777777" w:rsidR="00985AB5" w:rsidRDefault="000C774B">
      <w:pPr>
        <w:spacing w:before="26" w:after="0"/>
      </w:pPr>
      <w:r>
        <w:rPr>
          <w:color w:val="000000"/>
        </w:rPr>
        <w:lastRenderedPageBreak/>
        <w:t>3. Oświadczenie majątkowe wraz z kopią swojego zeznania o wysokości osiągniętego dochodu w roku podatkowym (PIT) za rok poprzedni i jego korektą składają w dwóch egzemplarzach:</w:t>
      </w:r>
    </w:p>
    <w:p w14:paraId="0E51FE49" w14:textId="77777777" w:rsidR="00985AB5" w:rsidRDefault="000C774B">
      <w:pPr>
        <w:spacing w:before="26" w:after="0"/>
        <w:ind w:left="373"/>
      </w:pPr>
      <w:r>
        <w:rPr>
          <w:color w:val="000000"/>
        </w:rPr>
        <w:t>1) radny - przewodniczącemu rady gminy;</w:t>
      </w:r>
    </w:p>
    <w:p w14:paraId="7A94FF46" w14:textId="77777777" w:rsidR="00985AB5" w:rsidRDefault="000C774B">
      <w:pPr>
        <w:spacing w:before="26" w:after="0"/>
        <w:ind w:left="373"/>
      </w:pPr>
      <w:r>
        <w:rPr>
          <w:color w:val="000000"/>
        </w:rPr>
        <w:t xml:space="preserve">2) wójt, </w:t>
      </w:r>
      <w:r>
        <w:rPr>
          <w:color w:val="000000"/>
        </w:rPr>
        <w:t>przewodniczący rady gminy - wojewodzie;</w:t>
      </w:r>
    </w:p>
    <w:p w14:paraId="41120895" w14:textId="77777777" w:rsidR="00985AB5" w:rsidRDefault="000C774B">
      <w:pPr>
        <w:spacing w:before="26" w:after="0"/>
        <w:ind w:left="373"/>
      </w:pPr>
      <w:r>
        <w:rPr>
          <w:color w:val="000000"/>
        </w:rPr>
        <w:t>3) zastępca wójta, sekretarz gminy, skarbnik gminy, kierownik jednostki organizacyjnej gminy, osoba zarządzająca i członek organu zarządzającego gminną osobą prawną oraz osoba wydająca decyzje administracyjne w imien</w:t>
      </w:r>
      <w:r>
        <w:rPr>
          <w:color w:val="000000"/>
        </w:rPr>
        <w:t>iu wójta - wójtowi.</w:t>
      </w:r>
    </w:p>
    <w:p w14:paraId="6BE0022F" w14:textId="77777777" w:rsidR="00985AB5" w:rsidRDefault="000C774B">
      <w:pPr>
        <w:spacing w:before="26" w:after="0"/>
      </w:pPr>
      <w:r>
        <w:rPr>
          <w:color w:val="000000"/>
        </w:rPr>
        <w:t>4. Radny i wójt składają pierwsze oświadczenie majątkowe w terminie 30 dni od dnia złożenia ślubowania. Do pierwszego oświadczenia majątkowego radny jest obowiązany dołączyć informację o sposobie i terminie zaprzestania prowadzenia dzia</w:t>
      </w:r>
      <w:r>
        <w:rPr>
          <w:color w:val="000000"/>
        </w:rPr>
        <w:t>łalności gospodarczej z wykorzystaniem mienia gminy, w której uzyskał mandat, a wójt informację o zaprzestaniu prowadzenia działalności gospodarczej, jeżeli taką działalność prowadzili przed dniem wyboru. Kolejne oświadczenia majątkowe są składane przez ra</w:t>
      </w:r>
      <w:r>
        <w:rPr>
          <w:color w:val="000000"/>
        </w:rPr>
        <w:t>dnego i wójta co roku do dnia 30 kwietnia, według stanu na dzień 31 grudnia roku poprzedniego, oraz na 2 miesiące przed upływem kadencji.</w:t>
      </w:r>
    </w:p>
    <w:p w14:paraId="0BC0BEE9" w14:textId="77777777" w:rsidR="00985AB5" w:rsidRDefault="000C774B">
      <w:pPr>
        <w:spacing w:before="26" w:after="0"/>
      </w:pPr>
      <w:r>
        <w:rPr>
          <w:color w:val="000000"/>
        </w:rPr>
        <w:t>5. Zastępca wójta, sekretarz gminy, skarbnik gminy, kierownik jednostki organizacyjnej gminy, osoba zarządzająca i czł</w:t>
      </w:r>
      <w:r>
        <w:rPr>
          <w:color w:val="000000"/>
        </w:rPr>
        <w:t>onek organu zarządzającego gminną osobą prawną oraz osoba wydająca decyzje administracyjne w imieniu wójta składają pierwsze oświadczenie majątkowe w terminie 30 dni od dnia powołania na stanowisko lub od dnia zatrudnienia. Do pierwszego oświadczenia mająt</w:t>
      </w:r>
      <w:r>
        <w:rPr>
          <w:color w:val="000000"/>
        </w:rPr>
        <w:t>kowego zastępca wójta, sekretarz gminy, skarbnik gminy, kierownik jednostki organizacyjnej gminy, osoba zarządzająca i członek organu zarządzającego gminną osobą prawną oraz osoba wydająca decyzje administracyjne w imieniu wójta są obowiązani dołączyć info</w:t>
      </w:r>
      <w:r>
        <w:rPr>
          <w:color w:val="000000"/>
        </w:rPr>
        <w:t>rmację o sposobie i terminie zaprzestania prowadzenia działalności gospodarczej, jeżeli prowadzili ją przed dniem powołania lub zatrudnienia. Kolejne oświadczenia majątkowe są składane przez nich co roku do dnia 30 kwietnia, według stanu na dzień 31 grudni</w:t>
      </w:r>
      <w:r>
        <w:rPr>
          <w:color w:val="000000"/>
        </w:rPr>
        <w:t xml:space="preserve">a roku </w:t>
      </w:r>
      <w:proofErr w:type="gramStart"/>
      <w:r>
        <w:rPr>
          <w:color w:val="000000"/>
        </w:rPr>
        <w:t>poprzedniego,</w:t>
      </w:r>
      <w:proofErr w:type="gramEnd"/>
      <w:r>
        <w:rPr>
          <w:color w:val="000000"/>
        </w:rPr>
        <w:t xml:space="preserve"> oraz w dniu odwołania ze stanowiska lub rozwiązania umowy o pracę.</w:t>
      </w:r>
    </w:p>
    <w:p w14:paraId="7C68B19B" w14:textId="77777777" w:rsidR="00985AB5" w:rsidRDefault="000C774B">
      <w:pPr>
        <w:spacing w:before="26" w:after="0"/>
      </w:pPr>
      <w:r>
        <w:rPr>
          <w:color w:val="000000"/>
        </w:rPr>
        <w:t>5a. Jeżeli terminy określone w ust. 4 lub 5 nie zostaną dotrzymane, odpowiednio, przewodniczący rady gminy, wojewoda lub wójt w terminie 14 dni od dnia stwierdzenia nie</w:t>
      </w:r>
      <w:r>
        <w:rPr>
          <w:color w:val="000000"/>
        </w:rPr>
        <w:t>dotrzymania terminu wzywa osobę, która nie złożyła oświadczenia do jego niezwłocznego złożenia wyznaczając dodatkowy czternastodniowy termin. Termin ten liczy się od dnia skutecznego dostarczenia wezwania.</w:t>
      </w:r>
    </w:p>
    <w:p w14:paraId="577273A7" w14:textId="77777777" w:rsidR="00985AB5" w:rsidRDefault="000C774B">
      <w:pPr>
        <w:spacing w:before="26" w:after="0"/>
      </w:pPr>
      <w:r>
        <w:rPr>
          <w:color w:val="000000"/>
        </w:rPr>
        <w:t>6. Analizy danych zawartych w oświadczeniu majątko</w:t>
      </w:r>
      <w:r>
        <w:rPr>
          <w:color w:val="000000"/>
        </w:rPr>
        <w:t>wym dokonują osoby, którym złożono oświadczenie majątkowe. Osoby, którym złożono oświadczenie majątkowe, przekazują jeden egzemplarz urzędowi skarbowemu właściwemu ze względu na miejsce zamieszkania osoby składającej oświadczenie majątkowe. Oświadczenie ma</w:t>
      </w:r>
      <w:r>
        <w:rPr>
          <w:color w:val="000000"/>
        </w:rPr>
        <w:t>jątkowe przechowuje się przez 6 lat.</w:t>
      </w:r>
    </w:p>
    <w:p w14:paraId="5CCBC0AE" w14:textId="77777777" w:rsidR="00985AB5" w:rsidRDefault="000C774B">
      <w:pPr>
        <w:spacing w:before="26" w:after="0"/>
      </w:pPr>
      <w:r>
        <w:rPr>
          <w:color w:val="000000"/>
        </w:rPr>
        <w:t>7. Analizy danych zawartych w oświadczeniu majątkowym dokonuje również naczelnik urzędu skarbowego właściwy ze względu na miejsce zamieszkania osoby składającej oświadczenie majątkowe. Analizując oświadczenie majątkowe,</w:t>
      </w:r>
      <w:r>
        <w:rPr>
          <w:color w:val="000000"/>
        </w:rPr>
        <w:t xml:space="preserve"> naczelnik urzędu skarbowego uwzględnia również zeznanie o wysokości osiągniętego dochodu w roku podatkowym (PIT) małżonka osoby składającej oświadczenie.</w:t>
      </w:r>
    </w:p>
    <w:p w14:paraId="0FABCC73" w14:textId="77777777" w:rsidR="00985AB5" w:rsidRDefault="000C774B">
      <w:pPr>
        <w:spacing w:before="26" w:after="0"/>
      </w:pPr>
      <w:r>
        <w:rPr>
          <w:color w:val="000000"/>
        </w:rPr>
        <w:lastRenderedPageBreak/>
        <w:t xml:space="preserve">8. Podmiot dokonujący analizy, o której mowa w ust. 6 i 7, jest uprawniony do porównania treści </w:t>
      </w:r>
      <w:r>
        <w:rPr>
          <w:color w:val="000000"/>
        </w:rPr>
        <w:t>analizowanego oświadczenia majątkowego oraz załączonej kopii zeznania o wysokości osiągniętego dochodu w roku podatkowym (PIT) z treścią uprzednio złożonych oświadczeń majątkowych oraz z dołączonymi do nich kopiami zeznań o wysokości osiągniętego dochodu w</w:t>
      </w:r>
      <w:r>
        <w:rPr>
          <w:color w:val="000000"/>
        </w:rPr>
        <w:t xml:space="preserve"> roku podatkowym (PIT).</w:t>
      </w:r>
    </w:p>
    <w:p w14:paraId="4CCF0735" w14:textId="77777777" w:rsidR="00985AB5" w:rsidRDefault="000C774B">
      <w:pPr>
        <w:spacing w:before="26" w:after="0"/>
      </w:pPr>
      <w:r>
        <w:rPr>
          <w:color w:val="000000"/>
        </w:rPr>
        <w:t>9. W przypadku podejrzenia, że osoba składająca oświadczenie majątkowe podała w nim nieprawdę lub zataiła prawdę, podmiot dokonujący analizy oświadczenia występuje do Centralnego Biura Antykorupcyjnego z wnioskiem o kontrolę jej ośw</w:t>
      </w:r>
      <w:r>
        <w:rPr>
          <w:color w:val="000000"/>
        </w:rPr>
        <w:t>iadczenia majątkowego.</w:t>
      </w:r>
    </w:p>
    <w:p w14:paraId="3D545545" w14:textId="77777777" w:rsidR="00985AB5" w:rsidRDefault="000C774B">
      <w:pPr>
        <w:spacing w:before="26" w:after="0"/>
      </w:pPr>
      <w:r>
        <w:rPr>
          <w:color w:val="000000"/>
        </w:rPr>
        <w:t>10. (uchylony).</w:t>
      </w:r>
    </w:p>
    <w:p w14:paraId="675809D0" w14:textId="77777777" w:rsidR="00985AB5" w:rsidRDefault="000C774B">
      <w:pPr>
        <w:spacing w:before="26" w:after="0"/>
      </w:pPr>
      <w:r>
        <w:rPr>
          <w:color w:val="000000"/>
        </w:rPr>
        <w:t xml:space="preserve">11. Do postępowania w sprawie kontroli oświadczenia majątkowego stosuje się odpowiednio przepisy </w:t>
      </w:r>
      <w:r>
        <w:rPr>
          <w:color w:val="1B1B1B"/>
        </w:rPr>
        <w:t>ustawy</w:t>
      </w:r>
      <w:r>
        <w:rPr>
          <w:color w:val="000000"/>
        </w:rPr>
        <w:t xml:space="preserve"> z dnia 9 czerwca 2006 r. o Centralnym Biurze Antykorupcyjnym (Dz. U. z 2019 r. poz. 1921 i 2020 oraz z 2020 r. po</w:t>
      </w:r>
      <w:r>
        <w:rPr>
          <w:color w:val="000000"/>
        </w:rPr>
        <w:t>z. 1610 i 2320).</w:t>
      </w:r>
    </w:p>
    <w:p w14:paraId="377D50EC" w14:textId="77777777" w:rsidR="00985AB5" w:rsidRDefault="000C774B">
      <w:pPr>
        <w:spacing w:before="26" w:after="0"/>
      </w:pPr>
      <w:r>
        <w:rPr>
          <w:color w:val="000000"/>
        </w:rPr>
        <w:t>12. Podmiot dokonujący analizy oświadczeń majątkowych w terminie do dnia 30 października każdego roku przedstawia radzie gminy informację o:</w:t>
      </w:r>
    </w:p>
    <w:p w14:paraId="5D9637D6" w14:textId="77777777" w:rsidR="00985AB5" w:rsidRDefault="000C774B">
      <w:pPr>
        <w:spacing w:before="26" w:after="0"/>
        <w:ind w:left="373"/>
      </w:pPr>
      <w:r>
        <w:rPr>
          <w:color w:val="000000"/>
        </w:rPr>
        <w:t>1) osobach, które nie złożyły oświadczenia majątkowego lub złożyły je po terminie;</w:t>
      </w:r>
    </w:p>
    <w:p w14:paraId="66E8FF3B" w14:textId="77777777" w:rsidR="00985AB5" w:rsidRDefault="000C774B">
      <w:pPr>
        <w:spacing w:before="26" w:after="0"/>
        <w:ind w:left="373"/>
      </w:pPr>
      <w:r>
        <w:rPr>
          <w:color w:val="000000"/>
        </w:rPr>
        <w:t>2) nieprawidłow</w:t>
      </w:r>
      <w:r>
        <w:rPr>
          <w:color w:val="000000"/>
        </w:rPr>
        <w:t>ościach stwierdzonych w analizowanych oświadczeniach majątkowych wraz z ich opisem i wskazaniem osób, które złożyły nieprawidłowe oświadczenia;</w:t>
      </w:r>
    </w:p>
    <w:p w14:paraId="13946941" w14:textId="77777777" w:rsidR="00985AB5" w:rsidRDefault="000C774B">
      <w:pPr>
        <w:spacing w:before="26" w:after="0"/>
        <w:ind w:left="373"/>
      </w:pPr>
      <w:r>
        <w:rPr>
          <w:color w:val="000000"/>
        </w:rPr>
        <w:t>3) działaniach podjętych w związku z nieprawidłowościami stwierdzonymi w analizowanych oświadczeniach majątkowyc</w:t>
      </w:r>
      <w:r>
        <w:rPr>
          <w:color w:val="000000"/>
        </w:rPr>
        <w:t>h.</w:t>
      </w:r>
    </w:p>
    <w:p w14:paraId="3F96AEE4" w14:textId="77777777" w:rsidR="00985AB5" w:rsidRDefault="000C774B">
      <w:pPr>
        <w:spacing w:before="26" w:after="0"/>
      </w:pPr>
      <w:r>
        <w:rPr>
          <w:color w:val="000000"/>
        </w:rPr>
        <w:t>13. Prezes Rady Ministrów określi, w drodze rozporządzenia, wzór formularza oświadczenia majątkowego radnego oraz wzór formularza oświadczenia majątkowego wójta, zastępcy wójta, sekretarza gminy, skarbnika gminy, kierownika jednostki organizacyjnej gmin</w:t>
      </w:r>
      <w:r>
        <w:rPr>
          <w:color w:val="000000"/>
        </w:rPr>
        <w:t xml:space="preserve">y, osoby zarządzającej i członka organu zarządzającego gminną osobą prawną oraz osoby wydającej decyzje administracyjne w imieniu wójta, uwzględniając zakazy określone w odniesieniu do tych osób w przepisach </w:t>
      </w:r>
      <w:r>
        <w:rPr>
          <w:color w:val="1B1B1B"/>
        </w:rPr>
        <w:t>ustawy</w:t>
      </w:r>
      <w:r>
        <w:rPr>
          <w:color w:val="000000"/>
        </w:rPr>
        <w:t xml:space="preserve"> z dnia 21 sierpnia 1997 r. o ograniczeniu</w:t>
      </w:r>
      <w:r>
        <w:rPr>
          <w:color w:val="000000"/>
        </w:rPr>
        <w:t xml:space="preserve"> prowadzenia działalności gospodarczej przez osoby pełniące funkcje publiczne (</w:t>
      </w:r>
      <w:proofErr w:type="spellStart"/>
      <w:r>
        <w:rPr>
          <w:color w:val="000000"/>
        </w:rPr>
        <w:t>DDz</w:t>
      </w:r>
      <w:proofErr w:type="spellEnd"/>
      <w:r>
        <w:rPr>
          <w:color w:val="000000"/>
        </w:rPr>
        <w:t>. U. z 2019 r. poz. 2399).</w:t>
      </w:r>
    </w:p>
    <w:p w14:paraId="12C03739" w14:textId="77777777" w:rsidR="00985AB5" w:rsidRDefault="00985AB5">
      <w:pPr>
        <w:spacing w:before="80" w:after="0"/>
      </w:pPr>
    </w:p>
    <w:p w14:paraId="731349BD" w14:textId="77777777" w:rsidR="00985AB5" w:rsidRDefault="000C774B">
      <w:pPr>
        <w:spacing w:after="0"/>
      </w:pPr>
      <w:r>
        <w:rPr>
          <w:b/>
          <w:color w:val="000000"/>
        </w:rPr>
        <w:t>Art.  24i.  [Jawność oświadczeń majątkowych]</w:t>
      </w:r>
    </w:p>
    <w:p w14:paraId="4600D52A" w14:textId="77777777" w:rsidR="00985AB5" w:rsidRDefault="000C774B">
      <w:pPr>
        <w:spacing w:after="0"/>
      </w:pPr>
      <w:r>
        <w:rPr>
          <w:color w:val="000000"/>
        </w:rPr>
        <w:t>1. Informacje zawarte w oświadczeniu majątkowym są jawne, z wyłączeniem informacji o adresie zamieszk</w:t>
      </w:r>
      <w:r>
        <w:rPr>
          <w:color w:val="000000"/>
        </w:rPr>
        <w:t>ania składającego oświadczenie oraz o miejscu położenia nieruchomości.</w:t>
      </w:r>
    </w:p>
    <w:p w14:paraId="28FE8FB0" w14:textId="77777777" w:rsidR="00985AB5" w:rsidRDefault="000C774B">
      <w:pPr>
        <w:spacing w:before="26" w:after="0"/>
      </w:pPr>
      <w:r>
        <w:rPr>
          <w:color w:val="000000"/>
        </w:rPr>
        <w:t>2. Wojewoda i przewodniczący rady gminy przekazują wójtowi kopie oświadczeń majątkowych, które im złożono.</w:t>
      </w:r>
    </w:p>
    <w:p w14:paraId="48DB2E33" w14:textId="77777777" w:rsidR="00985AB5" w:rsidRDefault="000C774B">
      <w:pPr>
        <w:spacing w:before="26" w:after="0"/>
      </w:pPr>
      <w:r>
        <w:rPr>
          <w:color w:val="000000"/>
        </w:rPr>
        <w:t>3. Jawne informacje zawarte w oświadczeniach majątkowych są udostępniane w Biu</w:t>
      </w:r>
      <w:r>
        <w:rPr>
          <w:color w:val="000000"/>
        </w:rPr>
        <w:t xml:space="preserve">letynie Informacji Publicznej, o którym mowa w </w:t>
      </w:r>
      <w:r>
        <w:rPr>
          <w:color w:val="1B1B1B"/>
        </w:rPr>
        <w:t>ustawie</w:t>
      </w:r>
      <w:r>
        <w:rPr>
          <w:color w:val="000000"/>
        </w:rPr>
        <w:t xml:space="preserve"> z dnia 6 września 2001 r. o dostępie do informacji publicznej (Dz. U. z 2020 r. poz. 2176).</w:t>
      </w:r>
    </w:p>
    <w:p w14:paraId="1B883D83" w14:textId="77777777" w:rsidR="00985AB5" w:rsidRDefault="00985AB5">
      <w:pPr>
        <w:spacing w:before="80" w:after="0"/>
      </w:pPr>
    </w:p>
    <w:p w14:paraId="54AC7C0B" w14:textId="77777777" w:rsidR="00985AB5" w:rsidRDefault="000C774B">
      <w:pPr>
        <w:spacing w:after="0"/>
      </w:pPr>
      <w:r>
        <w:rPr>
          <w:b/>
          <w:color w:val="000000"/>
        </w:rPr>
        <w:t>Art.  24j. </w:t>
      </w:r>
    </w:p>
    <w:p w14:paraId="781F8756" w14:textId="77777777" w:rsidR="00985AB5" w:rsidRDefault="000C774B">
      <w:pPr>
        <w:spacing w:after="0"/>
      </w:pPr>
      <w:r>
        <w:rPr>
          <w:color w:val="000000"/>
        </w:rPr>
        <w:t>(uchylony).</w:t>
      </w:r>
    </w:p>
    <w:p w14:paraId="6C97EA2C" w14:textId="77777777" w:rsidR="00985AB5" w:rsidRDefault="00985AB5">
      <w:pPr>
        <w:spacing w:before="80" w:after="0"/>
      </w:pPr>
    </w:p>
    <w:p w14:paraId="1AFF849C" w14:textId="77777777" w:rsidR="00985AB5" w:rsidRDefault="000C774B">
      <w:pPr>
        <w:spacing w:after="0"/>
      </w:pPr>
      <w:r>
        <w:rPr>
          <w:b/>
          <w:color w:val="000000"/>
        </w:rPr>
        <w:t>Art.  24k. </w:t>
      </w:r>
      <w:r>
        <w:rPr>
          <w:b/>
          <w:color w:val="000000"/>
        </w:rPr>
        <w:t xml:space="preserve"> [Skutki niezłożenia oświadczenia majątkowego]</w:t>
      </w:r>
    </w:p>
    <w:p w14:paraId="578F1A6E" w14:textId="77777777" w:rsidR="00985AB5" w:rsidRDefault="000C774B">
      <w:pPr>
        <w:spacing w:after="0"/>
      </w:pPr>
      <w:r>
        <w:rPr>
          <w:color w:val="000000"/>
        </w:rPr>
        <w:lastRenderedPageBreak/>
        <w:t>1. Niezłożenie oświadczenia majątkowego mimo upływu dodatkowego terminu, o którym mowa w art. 24h ust. 5a przez:</w:t>
      </w:r>
    </w:p>
    <w:p w14:paraId="27F5CBEC" w14:textId="77777777" w:rsidR="00985AB5" w:rsidRDefault="000C774B">
      <w:pPr>
        <w:spacing w:before="26" w:after="0"/>
        <w:ind w:left="373"/>
      </w:pPr>
      <w:r>
        <w:rPr>
          <w:color w:val="000000"/>
        </w:rPr>
        <w:t xml:space="preserve">1) radnego lub wójta - powoduje wygaśnięcie mandatu w trybie odpowiednio </w:t>
      </w:r>
      <w:r>
        <w:rPr>
          <w:color w:val="1B1B1B"/>
        </w:rPr>
        <w:t>art. 383</w:t>
      </w:r>
      <w:r>
        <w:rPr>
          <w:color w:val="000000"/>
        </w:rPr>
        <w:t xml:space="preserve"> lub </w:t>
      </w:r>
      <w:r>
        <w:rPr>
          <w:color w:val="1B1B1B"/>
        </w:rPr>
        <w:t>art. 492</w:t>
      </w:r>
      <w:r>
        <w:rPr>
          <w:color w:val="000000"/>
        </w:rPr>
        <w:t xml:space="preserve"> u</w:t>
      </w:r>
      <w:r>
        <w:rPr>
          <w:color w:val="000000"/>
        </w:rPr>
        <w:t>stawy, o której mowa w art. 24b ust. 6;</w:t>
      </w:r>
    </w:p>
    <w:p w14:paraId="1B9CEE09" w14:textId="77777777" w:rsidR="00985AB5" w:rsidRDefault="000C774B">
      <w:pPr>
        <w:spacing w:before="26" w:after="0"/>
        <w:ind w:left="373"/>
      </w:pPr>
      <w:r>
        <w:rPr>
          <w:color w:val="000000"/>
        </w:rPr>
        <w:t>2) zastępcę wójta, sekretarza gminy, skarbnika gminy, kierownika jednostki organizacyjnej gminy, osobę zarządzającą i członka organu zarządzającego gminną osobą prawną oraz osobę wydającą decyzje administracyjne w im</w:t>
      </w:r>
      <w:r>
        <w:rPr>
          <w:color w:val="000000"/>
        </w:rPr>
        <w:t>ieniu wójta - powoduje utratę ich wynagrodzenia za okres od dnia, w którym powinno być złożone oświadczenie do dnia złożenia oświadczenia.</w:t>
      </w:r>
    </w:p>
    <w:p w14:paraId="6E6485D1" w14:textId="77777777" w:rsidR="00985AB5" w:rsidRDefault="00985AB5">
      <w:pPr>
        <w:spacing w:after="0"/>
      </w:pPr>
    </w:p>
    <w:p w14:paraId="216E85C2" w14:textId="77777777" w:rsidR="00985AB5" w:rsidRDefault="000C774B">
      <w:pPr>
        <w:spacing w:before="26" w:after="0"/>
      </w:pPr>
      <w:r>
        <w:rPr>
          <w:color w:val="000000"/>
        </w:rPr>
        <w:t>2. Jeżeli skarbnik gminy nie złoży w terminie oświadczenia majątkowego, rada gminy odwołuje go, w drodze uchwały, na</w:t>
      </w:r>
      <w:r>
        <w:rPr>
          <w:color w:val="000000"/>
        </w:rPr>
        <w:t>jpóźniej po upływie 30 dni od dnia, w którym upłynął termin do złożenia oświadczenia.</w:t>
      </w:r>
    </w:p>
    <w:p w14:paraId="280E2D6F" w14:textId="77777777" w:rsidR="00985AB5" w:rsidRDefault="000C774B">
      <w:pPr>
        <w:spacing w:before="26" w:after="0"/>
      </w:pPr>
      <w:r>
        <w:rPr>
          <w:color w:val="000000"/>
        </w:rPr>
        <w:t>3. Jeżeli sekretarz gminy, zastępca wójta, kierownik jednostki organizacyjnej gminy, osoba zarządzająca i członek organu zarządzającego gminną osobą prawną oraz osoba wyd</w:t>
      </w:r>
      <w:r>
        <w:rPr>
          <w:color w:val="000000"/>
        </w:rPr>
        <w:t>ająca decyzje administracyjne w imieniu wójta nie złożą w terminie oświadczenia majątkowego, właściwy organ odwołuje ich albo rozwiązuje z nimi umowę o pracę najpóźniej po upływie 30 dni od dnia, w którym upłynął termin do złożenia oświadczenia.</w:t>
      </w:r>
    </w:p>
    <w:p w14:paraId="42F1B984" w14:textId="77777777" w:rsidR="00985AB5" w:rsidRDefault="000C774B">
      <w:pPr>
        <w:spacing w:before="26" w:after="0"/>
      </w:pPr>
      <w:r>
        <w:rPr>
          <w:color w:val="000000"/>
        </w:rPr>
        <w:t>4. Odwołan</w:t>
      </w:r>
      <w:r>
        <w:rPr>
          <w:color w:val="000000"/>
        </w:rPr>
        <w:t xml:space="preserve">ie i rozwiązanie umowy o pracę w trybie określonym w ust. 2 i 3 jest równoznaczne z rozwiązaniem umowy o pracę bez wypowiedzenia na podstawie </w:t>
      </w:r>
      <w:r>
        <w:rPr>
          <w:color w:val="1B1B1B"/>
        </w:rPr>
        <w:t>art. 52 § 1 pkt 1</w:t>
      </w:r>
      <w:r>
        <w:rPr>
          <w:color w:val="000000"/>
        </w:rPr>
        <w:t xml:space="preserve"> Kodeksu pracy.</w:t>
      </w:r>
    </w:p>
    <w:p w14:paraId="4E66CDA6" w14:textId="77777777" w:rsidR="00985AB5" w:rsidRDefault="00985AB5">
      <w:pPr>
        <w:spacing w:before="80" w:after="0"/>
      </w:pPr>
    </w:p>
    <w:p w14:paraId="58EC4B32" w14:textId="77777777" w:rsidR="00985AB5" w:rsidRDefault="000C774B">
      <w:pPr>
        <w:spacing w:after="0"/>
      </w:pPr>
      <w:r>
        <w:rPr>
          <w:b/>
          <w:color w:val="000000"/>
        </w:rPr>
        <w:t xml:space="preserve">Art.  24l.  [Odpowiedzialność karna za podanie nieprawdy lub zatajenie prawdy w </w:t>
      </w:r>
      <w:r>
        <w:rPr>
          <w:b/>
          <w:color w:val="000000"/>
        </w:rPr>
        <w:t>oświadczeniu majątkowym]</w:t>
      </w:r>
    </w:p>
    <w:p w14:paraId="7C0D9A99" w14:textId="77777777" w:rsidR="00985AB5" w:rsidRDefault="000C774B">
      <w:pPr>
        <w:spacing w:after="0"/>
      </w:pPr>
      <w:r>
        <w:rPr>
          <w:color w:val="000000"/>
        </w:rPr>
        <w:t xml:space="preserve">Podanie nieprawdy lub zatajenie prawdy w oświadczeniu majątkowym, powoduje odpowiedzialność na podstawie </w:t>
      </w:r>
      <w:r>
        <w:rPr>
          <w:color w:val="1B1B1B"/>
        </w:rPr>
        <w:t>art. 233 § 1</w:t>
      </w:r>
      <w:r>
        <w:rPr>
          <w:color w:val="000000"/>
        </w:rPr>
        <w:t xml:space="preserve"> Kodeksu karnego.</w:t>
      </w:r>
    </w:p>
    <w:p w14:paraId="30F0CCD4" w14:textId="77777777" w:rsidR="00985AB5" w:rsidRDefault="00985AB5">
      <w:pPr>
        <w:spacing w:before="80" w:after="0"/>
      </w:pPr>
    </w:p>
    <w:p w14:paraId="20EEB490" w14:textId="77777777" w:rsidR="00985AB5" w:rsidRDefault="000C774B">
      <w:pPr>
        <w:spacing w:after="0"/>
      </w:pPr>
      <w:r>
        <w:rPr>
          <w:b/>
          <w:color w:val="000000"/>
        </w:rPr>
        <w:t>Art.  24m.  [Zakaz przyjmowania świadczenia o charakterze majątkowym]</w:t>
      </w:r>
    </w:p>
    <w:p w14:paraId="0091C019" w14:textId="77777777" w:rsidR="00985AB5" w:rsidRDefault="000C774B">
      <w:pPr>
        <w:spacing w:after="0"/>
      </w:pPr>
      <w:r>
        <w:rPr>
          <w:color w:val="000000"/>
        </w:rPr>
        <w:t xml:space="preserve">1. Wójt, zastępca wójta, </w:t>
      </w:r>
      <w:r>
        <w:rPr>
          <w:color w:val="000000"/>
        </w:rPr>
        <w:t>skarbnik gminy, sekretarz gminy, kierownik jednostki organizacyjnej gminy, osoba zarządzająca i członek organu zarządzającego gminną osobą prawną oraz osoba wydająca decyzje administracyjne w imieniu wójta w trakcie pełnienia funkcji lub trwania zatrudnien</w:t>
      </w:r>
      <w:r>
        <w:rPr>
          <w:color w:val="000000"/>
        </w:rPr>
        <w:t xml:space="preserve">ia oraz przez okres 3 lat po zakończeniu pełnienia funkcji lub ustaniu zatrudnienia nie mogą przyjąć jakiegokolwiek świadczenia o charakterze majątkowym, nieodpłatnie lub odpłatnie w wysokości niższej od jego rzeczywistej wartości od podmiotu lub podmiotu </w:t>
      </w:r>
      <w:r>
        <w:rPr>
          <w:color w:val="000000"/>
        </w:rPr>
        <w:t>od niego zależnego, jeżeli biorąc udział w wydaniu rozstrzygnięcia w sprawach indywidualnych jego dotyczących mieli bezpośredni wpływ na jego treść.</w:t>
      </w:r>
    </w:p>
    <w:p w14:paraId="72833301" w14:textId="77777777" w:rsidR="00985AB5" w:rsidRDefault="000C774B">
      <w:pPr>
        <w:spacing w:before="26" w:after="0"/>
      </w:pPr>
      <w:r>
        <w:rPr>
          <w:color w:val="000000"/>
        </w:rPr>
        <w:t>2. Podmiotem zależnym w rozumieniu ust. 1 jest podmiot, w którym:</w:t>
      </w:r>
    </w:p>
    <w:p w14:paraId="2E48A8D9" w14:textId="77777777" w:rsidR="00985AB5" w:rsidRDefault="000C774B">
      <w:pPr>
        <w:spacing w:before="26" w:after="0"/>
        <w:ind w:left="373"/>
      </w:pPr>
      <w:r>
        <w:rPr>
          <w:color w:val="000000"/>
        </w:rPr>
        <w:t>1) przedsiębiorca posiada bezpośrednio lu</w:t>
      </w:r>
      <w:r>
        <w:rPr>
          <w:color w:val="000000"/>
        </w:rPr>
        <w:t>b pośrednio większość głosów w jego organach, także na podstawie porozumień z innymi wspólnikami i akcjonariuszami;</w:t>
      </w:r>
    </w:p>
    <w:p w14:paraId="34825909" w14:textId="77777777" w:rsidR="00985AB5" w:rsidRDefault="000C774B">
      <w:pPr>
        <w:spacing w:before="26" w:after="0"/>
        <w:ind w:left="373"/>
      </w:pPr>
      <w:r>
        <w:rPr>
          <w:color w:val="000000"/>
        </w:rPr>
        <w:t>2) przedsiębiorca jest uprawniony do powoływania albo odwoływania większości członków organów zarządzających podmiotu zależnego;</w:t>
      </w:r>
    </w:p>
    <w:p w14:paraId="079E7DB3" w14:textId="77777777" w:rsidR="00985AB5" w:rsidRDefault="000C774B">
      <w:pPr>
        <w:spacing w:before="26" w:after="0"/>
        <w:ind w:left="373"/>
      </w:pPr>
      <w:r>
        <w:rPr>
          <w:color w:val="000000"/>
        </w:rPr>
        <w:lastRenderedPageBreak/>
        <w:t>3) więcej n</w:t>
      </w:r>
      <w:r>
        <w:rPr>
          <w:color w:val="000000"/>
        </w:rPr>
        <w:t>iż połowa członków zarządu przedsiębiorcy jest jednocześnie członkami zarządu albo osobami pełniącymi funkcje kierownicze w podmiocie pozostającym z przedsiębiorcą w stosunku zależności.</w:t>
      </w:r>
    </w:p>
    <w:p w14:paraId="6648DDD1" w14:textId="77777777" w:rsidR="00985AB5" w:rsidRDefault="000C774B">
      <w:pPr>
        <w:spacing w:before="26" w:after="0"/>
      </w:pPr>
      <w:r>
        <w:rPr>
          <w:color w:val="000000"/>
        </w:rPr>
        <w:t xml:space="preserve">3. Zakaz, o którym mowa w ust. 1, nie dotyczy nabycia przedmiotu lub </w:t>
      </w:r>
      <w:r>
        <w:rPr>
          <w:color w:val="000000"/>
        </w:rPr>
        <w:t>usługi dostępnych w ramach publicznej oferty, a także nie dotyczy przedmiotów zwyczajowo wykorzystywanych w celach reklamowych i promocyjnych oraz nagród przyznawanych w konkursach na działalność artystyczną.</w:t>
      </w:r>
    </w:p>
    <w:p w14:paraId="1472980F" w14:textId="77777777" w:rsidR="00985AB5" w:rsidRDefault="00985AB5">
      <w:pPr>
        <w:spacing w:before="80" w:after="0"/>
      </w:pPr>
    </w:p>
    <w:p w14:paraId="0B4037F7" w14:textId="77777777" w:rsidR="00985AB5" w:rsidRDefault="000C774B">
      <w:pPr>
        <w:spacing w:after="0"/>
      </w:pPr>
      <w:r>
        <w:rPr>
          <w:b/>
          <w:color w:val="000000"/>
        </w:rPr>
        <w:t xml:space="preserve">Art.  </w:t>
      </w:r>
      <w:proofErr w:type="gramStart"/>
      <w:r>
        <w:rPr>
          <w:b/>
          <w:color w:val="000000"/>
        </w:rPr>
        <w:t>25.  [</w:t>
      </w:r>
      <w:proofErr w:type="gramEnd"/>
      <w:r>
        <w:rPr>
          <w:b/>
          <w:color w:val="000000"/>
        </w:rPr>
        <w:t>Ochrona stosunku pracy radnego. Di</w:t>
      </w:r>
      <w:r>
        <w:rPr>
          <w:b/>
          <w:color w:val="000000"/>
        </w:rPr>
        <w:t>ety i zwrot kosztów podróży]</w:t>
      </w:r>
    </w:p>
    <w:p w14:paraId="39AFC144" w14:textId="77777777" w:rsidR="00985AB5" w:rsidRDefault="000C774B">
      <w:pPr>
        <w:spacing w:after="0"/>
      </w:pPr>
      <w:r>
        <w:rPr>
          <w:color w:val="000000"/>
        </w:rPr>
        <w:t>1. W związku z wykonywaniem mandatu radny korzysta z ochrony prawnej przewidzianej dla funkcjonariuszy publicznych.</w:t>
      </w:r>
    </w:p>
    <w:p w14:paraId="269632EF" w14:textId="77777777" w:rsidR="00985AB5" w:rsidRDefault="000C774B">
      <w:pPr>
        <w:spacing w:before="26" w:after="0"/>
      </w:pPr>
      <w:r>
        <w:rPr>
          <w:color w:val="000000"/>
        </w:rPr>
        <w:t>2. Rozwiązanie z radnym stosunku pracy wymaga uprzedniej zgody rady gminy, której jest członkiem. Rada gminy od</w:t>
      </w:r>
      <w:r>
        <w:rPr>
          <w:color w:val="000000"/>
        </w:rPr>
        <w:t>mówi zgody na rozwiązanie stosunku pracy z radnym, jeżeli podstawą rozwiązania tego stosunku są zdarzenia związane z wykonywaniem przez radnego mandatu.</w:t>
      </w:r>
    </w:p>
    <w:p w14:paraId="6B2CBD82" w14:textId="77777777" w:rsidR="00985AB5" w:rsidRDefault="000C774B">
      <w:pPr>
        <w:spacing w:before="26" w:after="0"/>
      </w:pPr>
      <w:r>
        <w:rPr>
          <w:color w:val="000000"/>
        </w:rPr>
        <w:t xml:space="preserve">3. Pracodawca obowiązany jest zwolnić radnego od pracy zawodowej w celu umożliwienia mu brania </w:t>
      </w:r>
      <w:r>
        <w:rPr>
          <w:color w:val="000000"/>
        </w:rPr>
        <w:t>udziału w pracach organów gminy.</w:t>
      </w:r>
    </w:p>
    <w:p w14:paraId="2E6F1765" w14:textId="77777777" w:rsidR="00985AB5" w:rsidRDefault="000C774B">
      <w:pPr>
        <w:spacing w:before="26" w:after="0"/>
      </w:pPr>
      <w:r>
        <w:rPr>
          <w:color w:val="000000"/>
        </w:rPr>
        <w:t>4. Na zasadach ustalonych przez radę gminy radnemu przysługują diety oraz zwrot kosztów podróży służbowych.</w:t>
      </w:r>
    </w:p>
    <w:p w14:paraId="76E13835" w14:textId="77777777" w:rsidR="00985AB5" w:rsidRDefault="000C774B">
      <w:pPr>
        <w:spacing w:before="26" w:after="0"/>
      </w:pPr>
      <w:r>
        <w:rPr>
          <w:color w:val="000000"/>
        </w:rPr>
        <w:t>5. (uchylony).</w:t>
      </w:r>
    </w:p>
    <w:p w14:paraId="39364423" w14:textId="77777777" w:rsidR="00985AB5" w:rsidRDefault="000C774B">
      <w:pPr>
        <w:spacing w:before="26" w:after="0"/>
      </w:pPr>
      <w:r>
        <w:rPr>
          <w:color w:val="000000"/>
        </w:rPr>
        <w:t xml:space="preserve">6.  </w:t>
      </w:r>
      <w:proofErr w:type="gramStart"/>
      <w:r>
        <w:rPr>
          <w:color w:val="000000"/>
          <w:vertAlign w:val="superscript"/>
        </w:rPr>
        <w:t>2</w:t>
      </w:r>
      <w:r>
        <w:rPr>
          <w:color w:val="000000"/>
        </w:rPr>
        <w:t xml:space="preserve"> </w:t>
      </w:r>
      <w:r>
        <w:rPr>
          <w:color w:val="000000"/>
        </w:rPr>
        <w:t> Wysokość</w:t>
      </w:r>
      <w:proofErr w:type="gramEnd"/>
      <w:r>
        <w:rPr>
          <w:color w:val="000000"/>
        </w:rPr>
        <w:t xml:space="preserve"> diet przysługujących radnemu nie może przekroczyć w ciągu miesiąca łącznie 2,4-krotności kwoty bazowej określonej w ustawie budżetowej dla osób zajmujących kierownicze stanowiska państwowe na podstawie przepisów </w:t>
      </w:r>
      <w:r>
        <w:rPr>
          <w:color w:val="1B1B1B"/>
        </w:rPr>
        <w:t>ustawy</w:t>
      </w:r>
      <w:r>
        <w:rPr>
          <w:color w:val="000000"/>
        </w:rPr>
        <w:t xml:space="preserve"> z dnia 23 grudnia 1999 r. o</w:t>
      </w:r>
      <w:r>
        <w:rPr>
          <w:color w:val="000000"/>
        </w:rPr>
        <w:t xml:space="preserve"> kształtowaniu wynagrodzeń w państwowej sferze budżetowej oraz o zmianie niektórych ustaw (Dz. U. z 2020 r. poz. 1658).</w:t>
      </w:r>
    </w:p>
    <w:p w14:paraId="71E0C85B" w14:textId="77777777" w:rsidR="00985AB5" w:rsidRDefault="000C774B">
      <w:pPr>
        <w:spacing w:before="26" w:after="0"/>
      </w:pPr>
      <w:r>
        <w:rPr>
          <w:color w:val="000000"/>
        </w:rPr>
        <w:t>7. Rada Ministrów określa, w drodze rozporządzenia, maksymalną wysokość diet przysługujących radnemu w ciągu miesiąca, uwzględniając lic</w:t>
      </w:r>
      <w:r>
        <w:rPr>
          <w:color w:val="000000"/>
        </w:rPr>
        <w:t>zbę mieszkańców gminy, przy czym kwota wymieniona w ust. 6 oznacza maksymalną wysokość diet w gminach o największej liczbie mieszkańców.</w:t>
      </w:r>
    </w:p>
    <w:p w14:paraId="57733C80" w14:textId="77777777" w:rsidR="00985AB5" w:rsidRDefault="000C774B">
      <w:pPr>
        <w:spacing w:before="26" w:after="0"/>
      </w:pPr>
      <w:r>
        <w:rPr>
          <w:color w:val="000000"/>
        </w:rPr>
        <w:t>8. Rada gminy przy ustalaniu wysokości diet radnych bierze pod uwagę funkcje pełnione przez radnego.</w:t>
      </w:r>
    </w:p>
    <w:p w14:paraId="7AE4D4A3" w14:textId="77777777" w:rsidR="00985AB5" w:rsidRDefault="000C774B">
      <w:pPr>
        <w:spacing w:before="26" w:after="0"/>
      </w:pPr>
      <w:r>
        <w:rPr>
          <w:color w:val="000000"/>
        </w:rPr>
        <w:t>8a. W gminie będąc</w:t>
      </w:r>
      <w:r>
        <w:rPr>
          <w:color w:val="000000"/>
        </w:rPr>
        <w:t xml:space="preserve">ej jednostką zainteresowania publicznego w rozumieniu </w:t>
      </w:r>
      <w:r>
        <w:rPr>
          <w:color w:val="1B1B1B"/>
        </w:rPr>
        <w:t>art. 2 pkt 9</w:t>
      </w:r>
      <w:r>
        <w:rPr>
          <w:color w:val="000000"/>
        </w:rPr>
        <w:t xml:space="preserve"> ustawy z dnia 11 maja 2017 r. o biegłych rewidentach, firmach audytorskich oraz nadzorze publicznym (Dz. U. z 2020 r. poz. 1415) za funkcję pełnioną przez radnego uważa się również członkos</w:t>
      </w:r>
      <w:r>
        <w:rPr>
          <w:color w:val="000000"/>
        </w:rPr>
        <w:t>two w komitecie audytu.</w:t>
      </w:r>
    </w:p>
    <w:p w14:paraId="37BE5EC3" w14:textId="77777777" w:rsidR="00985AB5" w:rsidRDefault="000C774B">
      <w:pPr>
        <w:spacing w:before="26" w:after="0"/>
      </w:pPr>
      <w:r>
        <w:rPr>
          <w:color w:val="000000"/>
        </w:rPr>
        <w:t>9. (uchylony).</w:t>
      </w:r>
    </w:p>
    <w:p w14:paraId="1D4627E6" w14:textId="77777777" w:rsidR="00985AB5" w:rsidRDefault="000C774B">
      <w:pPr>
        <w:spacing w:before="26" w:after="0"/>
      </w:pPr>
      <w:r>
        <w:rPr>
          <w:color w:val="000000"/>
        </w:rPr>
        <w:t>10. Minister właściwy do spraw administracji publicznej określi, w drodze rozporządzenia, sposób ustalania należności z tytułu zwrotu kosztów podróży służbowych radnych, uwzględniając celowość zwrotu rzeczywiście poni</w:t>
      </w:r>
      <w:r>
        <w:rPr>
          <w:color w:val="000000"/>
        </w:rPr>
        <w:t>esionych wydatków związanych z wykonywaniem mandatu oraz ułatwienie dokonywania rozliczeń.</w:t>
      </w:r>
    </w:p>
    <w:p w14:paraId="277559DB" w14:textId="77777777" w:rsidR="00985AB5" w:rsidRDefault="00985AB5">
      <w:pPr>
        <w:spacing w:before="80" w:after="0"/>
      </w:pPr>
    </w:p>
    <w:p w14:paraId="5C04DBFB" w14:textId="77777777" w:rsidR="00985AB5" w:rsidRDefault="000C774B">
      <w:pPr>
        <w:spacing w:after="0"/>
      </w:pPr>
      <w:r>
        <w:rPr>
          <w:b/>
          <w:color w:val="000000"/>
        </w:rPr>
        <w:t>Art.  25a.  [Wyłączenie radnego z udziału w głosowaniu]</w:t>
      </w:r>
    </w:p>
    <w:p w14:paraId="41781994" w14:textId="77777777" w:rsidR="00985AB5" w:rsidRDefault="000C774B">
      <w:pPr>
        <w:spacing w:after="0"/>
      </w:pPr>
      <w:r>
        <w:rPr>
          <w:color w:val="000000"/>
        </w:rPr>
        <w:lastRenderedPageBreak/>
        <w:t>Radny nie może brać udziału w głosowaniu w radzie ani w komisji, jeżeli dotyczy ono jego interesu prawnego.</w:t>
      </w:r>
    </w:p>
    <w:p w14:paraId="377A2419" w14:textId="77777777" w:rsidR="00985AB5" w:rsidRDefault="00985AB5">
      <w:pPr>
        <w:spacing w:before="80" w:after="0"/>
      </w:pPr>
    </w:p>
    <w:p w14:paraId="63C7AB0C" w14:textId="77777777" w:rsidR="00985AB5" w:rsidRDefault="000C774B">
      <w:pPr>
        <w:spacing w:after="0"/>
      </w:pPr>
      <w:r>
        <w:rPr>
          <w:b/>
          <w:color w:val="000000"/>
        </w:rPr>
        <w:t>Art.  25b.  [Niepołączalność mandatu radnego]</w:t>
      </w:r>
    </w:p>
    <w:p w14:paraId="7DF9CEA3" w14:textId="77777777" w:rsidR="00985AB5" w:rsidRDefault="000C774B">
      <w:pPr>
        <w:spacing w:after="0"/>
      </w:pPr>
      <w:r>
        <w:rPr>
          <w:color w:val="000000"/>
        </w:rPr>
        <w:t>Mandatu radnego gminy nie można łączyć z:</w:t>
      </w:r>
    </w:p>
    <w:p w14:paraId="737936E7" w14:textId="77777777" w:rsidR="00985AB5" w:rsidRDefault="000C774B">
      <w:pPr>
        <w:spacing w:before="26" w:after="0"/>
        <w:ind w:left="373"/>
      </w:pPr>
      <w:r>
        <w:rPr>
          <w:color w:val="000000"/>
        </w:rPr>
        <w:t>1) mandatem posła lub senatora;</w:t>
      </w:r>
    </w:p>
    <w:p w14:paraId="0C3C2725" w14:textId="77777777" w:rsidR="00985AB5" w:rsidRDefault="000C774B">
      <w:pPr>
        <w:spacing w:before="26" w:after="0"/>
        <w:ind w:left="373"/>
      </w:pPr>
      <w:r>
        <w:rPr>
          <w:color w:val="000000"/>
        </w:rPr>
        <w:t>2) wykonywaniem funkcji wojewody lub wicewojewody;</w:t>
      </w:r>
    </w:p>
    <w:p w14:paraId="7AB66737" w14:textId="77777777" w:rsidR="00985AB5" w:rsidRDefault="000C774B">
      <w:pPr>
        <w:spacing w:before="26" w:after="0"/>
        <w:ind w:left="373"/>
      </w:pPr>
      <w:r>
        <w:rPr>
          <w:color w:val="000000"/>
        </w:rPr>
        <w:t>3) członkostwem w organie innej jednostki samorządu terytorialnego.</w:t>
      </w:r>
    </w:p>
    <w:p w14:paraId="42A2B2B3" w14:textId="77777777" w:rsidR="00985AB5" w:rsidRDefault="00985AB5">
      <w:pPr>
        <w:spacing w:before="80" w:after="0"/>
      </w:pPr>
    </w:p>
    <w:p w14:paraId="76AE5178" w14:textId="77777777" w:rsidR="00985AB5" w:rsidRDefault="000C774B">
      <w:pPr>
        <w:spacing w:after="0"/>
      </w:pPr>
      <w:r>
        <w:rPr>
          <w:b/>
          <w:color w:val="000000"/>
        </w:rPr>
        <w:t xml:space="preserve">Art.  </w:t>
      </w:r>
      <w:proofErr w:type="gramStart"/>
      <w:r>
        <w:rPr>
          <w:b/>
          <w:color w:val="000000"/>
        </w:rPr>
        <w:t>26.  [</w:t>
      </w:r>
      <w:proofErr w:type="gramEnd"/>
      <w:r>
        <w:rPr>
          <w:b/>
          <w:color w:val="000000"/>
        </w:rPr>
        <w:t>Wój</w:t>
      </w:r>
      <w:r>
        <w:rPr>
          <w:b/>
          <w:color w:val="000000"/>
        </w:rPr>
        <w:t>t jako organ wykonawczy]</w:t>
      </w:r>
    </w:p>
    <w:p w14:paraId="18785DA2" w14:textId="77777777" w:rsidR="00985AB5" w:rsidRDefault="000C774B">
      <w:pPr>
        <w:spacing w:after="0"/>
      </w:pPr>
      <w:r>
        <w:rPr>
          <w:color w:val="000000"/>
        </w:rPr>
        <w:t>1. Organem wykonawczym gminy jest wójt.</w:t>
      </w:r>
    </w:p>
    <w:p w14:paraId="5CACDF33" w14:textId="77777777" w:rsidR="00985AB5" w:rsidRDefault="000C774B">
      <w:pPr>
        <w:spacing w:before="26" w:after="0"/>
      </w:pPr>
      <w:r>
        <w:rPr>
          <w:color w:val="000000"/>
        </w:rPr>
        <w:t>2. Kadencja wójta rozpoczyna się w dniu rozpoczęcia kadencji rady gminy lub wyboru go przez radę gminy i upływa z dniem upływu kadencji rady gminy.</w:t>
      </w:r>
    </w:p>
    <w:p w14:paraId="6EFB8F13" w14:textId="77777777" w:rsidR="00985AB5" w:rsidRDefault="000C774B">
      <w:pPr>
        <w:spacing w:before="26" w:after="0"/>
      </w:pPr>
      <w:r>
        <w:rPr>
          <w:color w:val="000000"/>
        </w:rPr>
        <w:t>2a. Wójtem (burmistrzem, prezydentem miasta</w:t>
      </w:r>
      <w:r>
        <w:rPr>
          <w:color w:val="000000"/>
        </w:rPr>
        <w:t>) nie może być osoba, która nie jest obywatelem polskim.</w:t>
      </w:r>
    </w:p>
    <w:p w14:paraId="43ACCD27" w14:textId="77777777" w:rsidR="00985AB5" w:rsidRDefault="000C774B">
      <w:pPr>
        <w:spacing w:before="26" w:after="0"/>
      </w:pPr>
      <w:r>
        <w:rPr>
          <w:color w:val="000000"/>
        </w:rPr>
        <w:t>3. Burmistrz jest organem wykonawczym w gminie, w której siedziba władz znajduje się w mieście położonym na terytorium tej gminy.</w:t>
      </w:r>
    </w:p>
    <w:p w14:paraId="574737BE" w14:textId="77777777" w:rsidR="00985AB5" w:rsidRDefault="000C774B">
      <w:pPr>
        <w:spacing w:before="26" w:after="0"/>
      </w:pPr>
      <w:r>
        <w:rPr>
          <w:color w:val="000000"/>
        </w:rPr>
        <w:t>4. W miastach powyżej 100 000 mieszkańców organem wykonawczym jest pr</w:t>
      </w:r>
      <w:r>
        <w:rPr>
          <w:color w:val="000000"/>
        </w:rPr>
        <w:t>ezydent miasta. Dotyczy to również miast, w których do dnia wejścia w życie niniejszej ustawy prezydent miasta był organem wykonawczo-zarządzającym.</w:t>
      </w:r>
    </w:p>
    <w:p w14:paraId="62326769" w14:textId="77777777" w:rsidR="00985AB5" w:rsidRDefault="000C774B">
      <w:pPr>
        <w:spacing w:before="26" w:after="0"/>
      </w:pPr>
      <w:r>
        <w:rPr>
          <w:color w:val="000000"/>
        </w:rPr>
        <w:t>5. (uchylony).</w:t>
      </w:r>
    </w:p>
    <w:p w14:paraId="42B61CDB" w14:textId="77777777" w:rsidR="00985AB5" w:rsidRDefault="00985AB5">
      <w:pPr>
        <w:spacing w:before="80" w:after="0"/>
      </w:pPr>
    </w:p>
    <w:p w14:paraId="5F7DE51C" w14:textId="77777777" w:rsidR="00985AB5" w:rsidRDefault="000C774B">
      <w:pPr>
        <w:spacing w:after="0"/>
      </w:pPr>
      <w:r>
        <w:rPr>
          <w:b/>
          <w:color w:val="000000"/>
        </w:rPr>
        <w:t>Art.  26a.  [Zastępcy wójta]</w:t>
      </w:r>
    </w:p>
    <w:p w14:paraId="7BCB3E0E" w14:textId="77777777" w:rsidR="00985AB5" w:rsidRDefault="000C774B">
      <w:pPr>
        <w:spacing w:after="0"/>
      </w:pPr>
      <w:r>
        <w:rPr>
          <w:color w:val="000000"/>
        </w:rPr>
        <w:t xml:space="preserve">1. Wójt, w drodze zarządzenia, powołuje oraz odwołuje </w:t>
      </w:r>
      <w:r>
        <w:rPr>
          <w:color w:val="000000"/>
        </w:rPr>
        <w:t>swojego zastępcę lub zastępców i określa ich liczbę.</w:t>
      </w:r>
    </w:p>
    <w:p w14:paraId="3F18ABF4" w14:textId="77777777" w:rsidR="00985AB5" w:rsidRDefault="000C774B">
      <w:pPr>
        <w:spacing w:before="26" w:after="0"/>
      </w:pPr>
      <w:r>
        <w:rPr>
          <w:color w:val="000000"/>
        </w:rPr>
        <w:t>2. Liczba zastępców wójta nie może być większa niż:</w:t>
      </w:r>
    </w:p>
    <w:p w14:paraId="308975B3" w14:textId="77777777" w:rsidR="00985AB5" w:rsidRDefault="000C774B">
      <w:pPr>
        <w:spacing w:before="26" w:after="0"/>
        <w:ind w:left="373"/>
      </w:pPr>
      <w:r>
        <w:rPr>
          <w:color w:val="000000"/>
        </w:rPr>
        <w:t>1) jeden w gminach do 20 000 mieszkańców;</w:t>
      </w:r>
    </w:p>
    <w:p w14:paraId="24752780" w14:textId="77777777" w:rsidR="00985AB5" w:rsidRDefault="000C774B">
      <w:pPr>
        <w:spacing w:before="26" w:after="0"/>
        <w:ind w:left="373"/>
      </w:pPr>
      <w:r>
        <w:rPr>
          <w:color w:val="000000"/>
        </w:rPr>
        <w:t>2) dwóch w gminach do 100 000 mieszkańców;</w:t>
      </w:r>
    </w:p>
    <w:p w14:paraId="3D791A50" w14:textId="77777777" w:rsidR="00985AB5" w:rsidRDefault="000C774B">
      <w:pPr>
        <w:spacing w:before="26" w:after="0"/>
        <w:ind w:left="373"/>
      </w:pPr>
      <w:r>
        <w:rPr>
          <w:color w:val="000000"/>
        </w:rPr>
        <w:t>3) trzech w gminach do 200 000 mieszkańców;</w:t>
      </w:r>
    </w:p>
    <w:p w14:paraId="69F34D78" w14:textId="77777777" w:rsidR="00985AB5" w:rsidRDefault="000C774B">
      <w:pPr>
        <w:spacing w:before="26" w:after="0"/>
        <w:ind w:left="373"/>
      </w:pPr>
      <w:r>
        <w:rPr>
          <w:color w:val="000000"/>
        </w:rPr>
        <w:t xml:space="preserve">4) czterech w gminach </w:t>
      </w:r>
      <w:r>
        <w:rPr>
          <w:color w:val="000000"/>
        </w:rPr>
        <w:t>powyżej 200 000 mieszkańców.</w:t>
      </w:r>
    </w:p>
    <w:p w14:paraId="35EFEFB4" w14:textId="77777777" w:rsidR="00985AB5" w:rsidRDefault="000C774B">
      <w:pPr>
        <w:spacing w:before="26" w:after="0"/>
      </w:pPr>
      <w:r>
        <w:rPr>
          <w:color w:val="000000"/>
        </w:rPr>
        <w:t xml:space="preserve">3. W </w:t>
      </w:r>
      <w:proofErr w:type="gramStart"/>
      <w:r>
        <w:rPr>
          <w:color w:val="000000"/>
        </w:rPr>
        <w:t>przypadku</w:t>
      </w:r>
      <w:proofErr w:type="gramEnd"/>
      <w:r>
        <w:rPr>
          <w:color w:val="000000"/>
        </w:rPr>
        <w:t xml:space="preserve"> gdy określona przez wójta liczba jego zastępców jest większa niż jeden, w zarządzeniu, o którym mowa w ust. 1, wójt wskazuje imiennie pierwszego i kolejnych zastępców.</w:t>
      </w:r>
    </w:p>
    <w:p w14:paraId="50CB9093" w14:textId="77777777" w:rsidR="00985AB5" w:rsidRDefault="00985AB5">
      <w:pPr>
        <w:spacing w:before="80" w:after="0"/>
      </w:pPr>
    </w:p>
    <w:p w14:paraId="2C763C7B" w14:textId="77777777" w:rsidR="00985AB5" w:rsidRDefault="000C774B">
      <w:pPr>
        <w:spacing w:after="0"/>
      </w:pPr>
      <w:r>
        <w:rPr>
          <w:b/>
          <w:color w:val="000000"/>
        </w:rPr>
        <w:t xml:space="preserve">Art.  </w:t>
      </w:r>
      <w:proofErr w:type="gramStart"/>
      <w:r>
        <w:rPr>
          <w:b/>
          <w:color w:val="000000"/>
        </w:rPr>
        <w:t>27.  [</w:t>
      </w:r>
      <w:proofErr w:type="gramEnd"/>
      <w:r>
        <w:rPr>
          <w:b/>
          <w:color w:val="000000"/>
        </w:rPr>
        <w:t>Niepołączalność funkcji wójta o</w:t>
      </w:r>
      <w:r>
        <w:rPr>
          <w:b/>
          <w:color w:val="000000"/>
        </w:rPr>
        <w:t>raz jego zastępcy]</w:t>
      </w:r>
    </w:p>
    <w:p w14:paraId="4EFB15CC" w14:textId="77777777" w:rsidR="00985AB5" w:rsidRDefault="000C774B">
      <w:pPr>
        <w:spacing w:after="0"/>
      </w:pPr>
      <w:r>
        <w:rPr>
          <w:color w:val="000000"/>
        </w:rPr>
        <w:t>Funkcji wójta oraz jego zastępcy nie można łączyć z:</w:t>
      </w:r>
    </w:p>
    <w:p w14:paraId="11800828" w14:textId="77777777" w:rsidR="00985AB5" w:rsidRDefault="000C774B">
      <w:pPr>
        <w:spacing w:before="26" w:after="0"/>
        <w:ind w:left="373"/>
      </w:pPr>
      <w:r>
        <w:rPr>
          <w:color w:val="000000"/>
        </w:rPr>
        <w:t>1) funkcją wójta lub jego zastępcy w innej gminie;</w:t>
      </w:r>
    </w:p>
    <w:p w14:paraId="77C5A039" w14:textId="77777777" w:rsidR="00985AB5" w:rsidRDefault="000C774B">
      <w:pPr>
        <w:spacing w:before="26" w:after="0"/>
        <w:ind w:left="373"/>
      </w:pPr>
      <w:r>
        <w:rPr>
          <w:color w:val="000000"/>
        </w:rPr>
        <w:t>2) członkostwem w organach jednostek samorządu terytorialnego, w tym w gminie, w której jest wójtem lub zastępcą wójta;</w:t>
      </w:r>
    </w:p>
    <w:p w14:paraId="73A0A5A9" w14:textId="77777777" w:rsidR="00985AB5" w:rsidRDefault="000C774B">
      <w:pPr>
        <w:spacing w:before="26" w:after="0"/>
        <w:ind w:left="373"/>
      </w:pPr>
      <w:r>
        <w:rPr>
          <w:color w:val="000000"/>
        </w:rPr>
        <w:t xml:space="preserve">3) </w:t>
      </w:r>
      <w:r>
        <w:rPr>
          <w:color w:val="000000"/>
        </w:rPr>
        <w:t>zatrudnieniem w administracji rządowej;</w:t>
      </w:r>
    </w:p>
    <w:p w14:paraId="75004771" w14:textId="77777777" w:rsidR="00985AB5" w:rsidRDefault="000C774B">
      <w:pPr>
        <w:spacing w:before="26" w:after="0"/>
        <w:ind w:left="373"/>
      </w:pPr>
      <w:r>
        <w:rPr>
          <w:color w:val="000000"/>
        </w:rPr>
        <w:t>4) mandatem posła lub senatora.</w:t>
      </w:r>
    </w:p>
    <w:p w14:paraId="26C1AE6B" w14:textId="77777777" w:rsidR="00985AB5" w:rsidRDefault="00985AB5">
      <w:pPr>
        <w:spacing w:before="80" w:after="0"/>
      </w:pPr>
    </w:p>
    <w:p w14:paraId="6F4CF5CA" w14:textId="77777777" w:rsidR="00985AB5" w:rsidRDefault="000C774B">
      <w:pPr>
        <w:spacing w:after="0"/>
      </w:pPr>
      <w:r>
        <w:rPr>
          <w:b/>
          <w:color w:val="000000"/>
        </w:rPr>
        <w:t xml:space="preserve">Art.  </w:t>
      </w:r>
      <w:proofErr w:type="gramStart"/>
      <w:r>
        <w:rPr>
          <w:b/>
          <w:color w:val="000000"/>
        </w:rPr>
        <w:t>28.  [</w:t>
      </w:r>
      <w:proofErr w:type="gramEnd"/>
      <w:r>
        <w:rPr>
          <w:b/>
          <w:color w:val="000000"/>
        </w:rPr>
        <w:t>Wykonywanie funkcji wójta oraz jego zastępcy]</w:t>
      </w:r>
    </w:p>
    <w:p w14:paraId="767E4C0D" w14:textId="77777777" w:rsidR="00985AB5" w:rsidRDefault="000C774B">
      <w:pPr>
        <w:spacing w:after="0"/>
      </w:pPr>
      <w:r>
        <w:rPr>
          <w:color w:val="000000"/>
        </w:rPr>
        <w:t>Do wójta i jego zastępców stosuje się odpowiednio przepis art. 24e ust. 1.</w:t>
      </w:r>
    </w:p>
    <w:p w14:paraId="663890B9" w14:textId="77777777" w:rsidR="00985AB5" w:rsidRDefault="00985AB5">
      <w:pPr>
        <w:spacing w:before="80" w:after="0"/>
      </w:pPr>
    </w:p>
    <w:p w14:paraId="2314E8BE" w14:textId="77777777" w:rsidR="00985AB5" w:rsidRDefault="000C774B">
      <w:pPr>
        <w:spacing w:after="0"/>
      </w:pPr>
      <w:r>
        <w:rPr>
          <w:b/>
          <w:color w:val="000000"/>
        </w:rPr>
        <w:t>Art.  28a.  [Absolutorium. Referendum w sprawie o</w:t>
      </w:r>
      <w:r>
        <w:rPr>
          <w:b/>
          <w:color w:val="000000"/>
        </w:rPr>
        <w:t>dwołania wójta z powodu nieudzielenia absolutorium]</w:t>
      </w:r>
    </w:p>
    <w:p w14:paraId="74318B33" w14:textId="77777777" w:rsidR="00985AB5" w:rsidRDefault="000C774B">
      <w:pPr>
        <w:spacing w:after="0"/>
      </w:pPr>
      <w:r>
        <w:rPr>
          <w:color w:val="000000"/>
        </w:rPr>
        <w:t>1. Uchwała rady gminy w sprawie nieudzielenia wójtowi absolutorium, podjęta po upływie 9 miesięcy od dnia wyboru wójta i nie później niż na 9 miesięcy przed zakończeniem kadencji, jest równoznaczna z podj</w:t>
      </w:r>
      <w:r>
        <w:rPr>
          <w:color w:val="000000"/>
        </w:rPr>
        <w:t>ęciem inicjatywy przeprowadzenia referendum w sprawie odwołania wójta. Przed podjęciem uchwały w sprawie udzielenia wójtowi absolutorium rada gminy zapoznaje się z wnioskiem i opinią, o których mowa w art. 18a ust. 3.</w:t>
      </w:r>
    </w:p>
    <w:p w14:paraId="2BB61CFD" w14:textId="77777777" w:rsidR="00985AB5" w:rsidRDefault="000C774B">
      <w:pPr>
        <w:spacing w:before="26" w:after="0"/>
      </w:pPr>
      <w:r>
        <w:rPr>
          <w:color w:val="000000"/>
        </w:rPr>
        <w:t>2. Uchwałę w sprawie absolutorium rada</w:t>
      </w:r>
      <w:r>
        <w:rPr>
          <w:color w:val="000000"/>
        </w:rPr>
        <w:t xml:space="preserve"> gminy podejmuje bezwzględną większością głosów ustawowego składu rady gminy.</w:t>
      </w:r>
    </w:p>
    <w:p w14:paraId="0482DA53" w14:textId="77777777" w:rsidR="00985AB5" w:rsidRDefault="000C774B">
      <w:pPr>
        <w:spacing w:before="26" w:after="0"/>
      </w:pPr>
      <w:r>
        <w:rPr>
          <w:color w:val="000000"/>
        </w:rPr>
        <w:t xml:space="preserve">3. Rada gminy może podjąć uchwałę o przeprowadzeniu referendum w sprawie odwołania wójta z przyczyny określonej w ust. 1 na sesji zwołanej nie wcześniej niż po upływie 14 dni od </w:t>
      </w:r>
      <w:r>
        <w:rPr>
          <w:color w:val="000000"/>
        </w:rPr>
        <w:t>dnia podjęcia uchwały w sprawie nieudzielenia wójtowi absolutorium.</w:t>
      </w:r>
    </w:p>
    <w:p w14:paraId="2AFE4F69" w14:textId="77777777" w:rsidR="00985AB5" w:rsidRDefault="000C774B">
      <w:pPr>
        <w:spacing w:before="26" w:after="0"/>
      </w:pPr>
      <w:r>
        <w:rPr>
          <w:color w:val="000000"/>
        </w:rPr>
        <w:t xml:space="preserve">4. Przed podjęciem uchwały, o której mowa w ust. 3, rada gminy zapoznaje się z opinią regionalnej izby obrachunkowej w sprawie uchwały rady gminy o nieudzieleniu wójtowi absolutorium oraz </w:t>
      </w:r>
      <w:r>
        <w:rPr>
          <w:color w:val="000000"/>
        </w:rPr>
        <w:t>wysłuchuje wyjaśnień wójta.</w:t>
      </w:r>
    </w:p>
    <w:p w14:paraId="79393DE4" w14:textId="77777777" w:rsidR="00985AB5" w:rsidRDefault="000C774B">
      <w:pPr>
        <w:spacing w:before="26" w:after="0"/>
      </w:pPr>
      <w:r>
        <w:rPr>
          <w:color w:val="000000"/>
        </w:rPr>
        <w:t>5. Uchwałę, o której mowa w ust. 3, rada gminy podejmuje bezwzględną większością głosów ustawowego składu rady, w głosowaniu imiennym.</w:t>
      </w:r>
    </w:p>
    <w:p w14:paraId="2408505C" w14:textId="77777777" w:rsidR="00985AB5" w:rsidRDefault="00985AB5">
      <w:pPr>
        <w:spacing w:before="80" w:after="0"/>
      </w:pPr>
    </w:p>
    <w:p w14:paraId="6DFFAF10" w14:textId="77777777" w:rsidR="00985AB5" w:rsidRDefault="000C774B">
      <w:pPr>
        <w:spacing w:after="0"/>
      </w:pPr>
      <w:r>
        <w:rPr>
          <w:b/>
          <w:color w:val="000000"/>
        </w:rPr>
        <w:t xml:space="preserve">Art.  28aa.  [Raport o stanie </w:t>
      </w:r>
      <w:proofErr w:type="spellStart"/>
      <w:r>
        <w:rPr>
          <w:b/>
          <w:color w:val="000000"/>
        </w:rPr>
        <w:t>jst</w:t>
      </w:r>
      <w:proofErr w:type="spellEnd"/>
      <w:r>
        <w:rPr>
          <w:b/>
          <w:color w:val="000000"/>
        </w:rPr>
        <w:t>]</w:t>
      </w:r>
    </w:p>
    <w:p w14:paraId="04EBEA42" w14:textId="77777777" w:rsidR="00985AB5" w:rsidRDefault="000C774B">
      <w:pPr>
        <w:spacing w:after="0"/>
      </w:pPr>
      <w:r>
        <w:rPr>
          <w:color w:val="000000"/>
        </w:rPr>
        <w:t xml:space="preserve">1. Wójt co roku do dnia 31 maja przedstawia radzie </w:t>
      </w:r>
      <w:r>
        <w:rPr>
          <w:color w:val="000000"/>
        </w:rPr>
        <w:t>gminy raport o stanie gminy.</w:t>
      </w:r>
    </w:p>
    <w:p w14:paraId="698699C0" w14:textId="77777777" w:rsidR="00985AB5" w:rsidRDefault="000C774B">
      <w:pPr>
        <w:spacing w:before="26" w:after="0"/>
      </w:pPr>
      <w:r>
        <w:rPr>
          <w:color w:val="000000"/>
        </w:rPr>
        <w:t>2. Raport obejmuje podsumowanie działalności wójta w roku poprzednim, w szczególności realizację polityk, programów i strategii, uchwał rady gminy i budżetu obywatelskiego.</w:t>
      </w:r>
    </w:p>
    <w:p w14:paraId="6BC5484B" w14:textId="77777777" w:rsidR="00985AB5" w:rsidRDefault="000C774B">
      <w:pPr>
        <w:spacing w:before="26" w:after="0"/>
      </w:pPr>
      <w:r>
        <w:rPr>
          <w:color w:val="000000"/>
        </w:rPr>
        <w:t>3. Rada gminy może określić w drodze uchwały szczegóło</w:t>
      </w:r>
      <w:r>
        <w:rPr>
          <w:color w:val="000000"/>
        </w:rPr>
        <w:t>we wymogi dotyczące raportu.</w:t>
      </w:r>
    </w:p>
    <w:p w14:paraId="0A735485" w14:textId="77777777" w:rsidR="00985AB5" w:rsidRDefault="000C774B">
      <w:pPr>
        <w:spacing w:before="26" w:after="0"/>
      </w:pPr>
      <w:r>
        <w:rPr>
          <w:color w:val="000000"/>
        </w:rPr>
        <w:t>4. Rada gminy rozpatruje raport, o którym mowa w ust. 1, podczas sesji, na której podejmowana jest uchwała rady gminy w sprawie udzielenia lub nieudzielenia absolutorium wójtowi. Raport rozpatrywany jest w pierwszej kolejności.</w:t>
      </w:r>
      <w:r>
        <w:rPr>
          <w:color w:val="000000"/>
        </w:rPr>
        <w:t xml:space="preserve"> Nad przedstawionym raportem o stanie gminy przeprowadza się debatę.</w:t>
      </w:r>
    </w:p>
    <w:p w14:paraId="057E1BC1" w14:textId="77777777" w:rsidR="00985AB5" w:rsidRDefault="000C774B">
      <w:pPr>
        <w:spacing w:before="26" w:after="0"/>
      </w:pPr>
      <w:r>
        <w:rPr>
          <w:color w:val="000000"/>
        </w:rPr>
        <w:t>5. W debacie nad raportem o stanie gminy radni zabierają głos bez ograniczeń czasowych.</w:t>
      </w:r>
    </w:p>
    <w:p w14:paraId="51FB7FBF" w14:textId="77777777" w:rsidR="00985AB5" w:rsidRDefault="000C774B">
      <w:pPr>
        <w:spacing w:before="26" w:after="0"/>
      </w:pPr>
      <w:r>
        <w:rPr>
          <w:color w:val="000000"/>
        </w:rPr>
        <w:t>6. W debacie nad raportem o stanie gminy mieszkańcy gminy mogą zabierać głos.</w:t>
      </w:r>
    </w:p>
    <w:p w14:paraId="3860AAEA" w14:textId="77777777" w:rsidR="00985AB5" w:rsidRDefault="000C774B">
      <w:pPr>
        <w:spacing w:before="26" w:after="0"/>
      </w:pPr>
      <w:r>
        <w:rPr>
          <w:color w:val="000000"/>
        </w:rPr>
        <w:t>7. Mieszkaniec, który</w:t>
      </w:r>
      <w:r>
        <w:rPr>
          <w:color w:val="000000"/>
        </w:rPr>
        <w:t xml:space="preserve"> chciałby zabrać głos w trybie określonym w ust. 6, składa do przewodniczącego rady pisemne zgłoszenie, poparte podpisami:</w:t>
      </w:r>
    </w:p>
    <w:p w14:paraId="6F899564" w14:textId="77777777" w:rsidR="00985AB5" w:rsidRDefault="000C774B">
      <w:pPr>
        <w:spacing w:before="26" w:after="0"/>
        <w:ind w:left="373"/>
      </w:pPr>
      <w:r>
        <w:rPr>
          <w:color w:val="000000"/>
        </w:rPr>
        <w:t>1) w gminie do 20 000 mieszkańców - co najmniej 20 osób;</w:t>
      </w:r>
    </w:p>
    <w:p w14:paraId="0C351AFD" w14:textId="77777777" w:rsidR="00985AB5" w:rsidRDefault="000C774B">
      <w:pPr>
        <w:spacing w:before="26" w:after="0"/>
        <w:ind w:left="373"/>
      </w:pPr>
      <w:r>
        <w:rPr>
          <w:color w:val="000000"/>
        </w:rPr>
        <w:t>2) w gminie powyżej 20 000 mieszkańców - co najmniej 50 osób.</w:t>
      </w:r>
    </w:p>
    <w:p w14:paraId="6C59008C" w14:textId="77777777" w:rsidR="00985AB5" w:rsidRDefault="000C774B">
      <w:pPr>
        <w:spacing w:before="26" w:after="0"/>
      </w:pPr>
      <w:r>
        <w:rPr>
          <w:color w:val="000000"/>
        </w:rPr>
        <w:t xml:space="preserve">8. Zgłoszenie </w:t>
      </w:r>
      <w:r>
        <w:rPr>
          <w:color w:val="000000"/>
        </w:rPr>
        <w:t>składa się najpóźniej w dniu poprzedzającym dzień, na który zwołana została sesja, podczas której ma być przedstawiany raport o stanie gminy. Mieszkańcy są dopuszczani do głosu według kolejności otrzymania przez przewodniczącego rady zgłoszenia. Liczba mie</w:t>
      </w:r>
      <w:r>
        <w:rPr>
          <w:color w:val="000000"/>
        </w:rPr>
        <w:t>szkańców mogących zabrać głos w debacie wynosi 15, chyba że rada postanowi o zwiększeniu tej liczby.</w:t>
      </w:r>
    </w:p>
    <w:p w14:paraId="2D76F43F" w14:textId="77777777" w:rsidR="00985AB5" w:rsidRDefault="000C774B">
      <w:pPr>
        <w:spacing w:before="26" w:after="0"/>
      </w:pPr>
      <w:r>
        <w:rPr>
          <w:color w:val="000000"/>
        </w:rPr>
        <w:lastRenderedPageBreak/>
        <w:t>9. Po zakończeniu debaty nad raportem o stanie gminy rada gminy przeprowadza głosowanie nad udzieleniem wójtowi wotum zaufania. Uchwałę o udzieleniu wójtow</w:t>
      </w:r>
      <w:r>
        <w:rPr>
          <w:color w:val="000000"/>
        </w:rPr>
        <w:t>i wotum zaufania rada gminy podejmuje bezwzględną większością głosów ustawowego składu rady gminy. Niepodjęcie uchwały o udzieleniu wójtowi wotum zaufania jest równoznaczne z podjęciem uchwały o nieudzieleniu wójtowi wotum zaufania.</w:t>
      </w:r>
    </w:p>
    <w:p w14:paraId="4784D241" w14:textId="77777777" w:rsidR="00985AB5" w:rsidRDefault="000C774B">
      <w:pPr>
        <w:spacing w:before="26" w:after="0"/>
      </w:pPr>
      <w:r>
        <w:rPr>
          <w:color w:val="000000"/>
        </w:rPr>
        <w:t>10. W przypadku nieudzi</w:t>
      </w:r>
      <w:r>
        <w:rPr>
          <w:color w:val="000000"/>
        </w:rPr>
        <w:t>elenia wójtowi wotum zaufania w dwóch kolejnych latach rada gminy może podjąć uchwałę o przeprowadzeniu referendum w sprawie odwołania wójta. Przepisy art. 28a ust. 3 i 5 stosuje się odpowiednio.</w:t>
      </w:r>
    </w:p>
    <w:p w14:paraId="4D82D863" w14:textId="77777777" w:rsidR="00985AB5" w:rsidRDefault="00985AB5">
      <w:pPr>
        <w:spacing w:before="80" w:after="0"/>
      </w:pPr>
    </w:p>
    <w:p w14:paraId="2FB42076" w14:textId="77777777" w:rsidR="00985AB5" w:rsidRDefault="000C774B">
      <w:pPr>
        <w:spacing w:after="0"/>
      </w:pPr>
      <w:r>
        <w:rPr>
          <w:b/>
          <w:color w:val="000000"/>
        </w:rPr>
        <w:t>Art.  28b.  [Referendum w sprawie odwołania wójta z przyczy</w:t>
      </w:r>
      <w:r>
        <w:rPr>
          <w:b/>
          <w:color w:val="000000"/>
        </w:rPr>
        <w:t>ny innej niż nieudzielenie wójtowi absolutorium lub wotum zaufania]</w:t>
      </w:r>
    </w:p>
    <w:p w14:paraId="2C4E282F" w14:textId="77777777" w:rsidR="00985AB5" w:rsidRDefault="000C774B">
      <w:pPr>
        <w:spacing w:after="0"/>
      </w:pPr>
      <w:r>
        <w:rPr>
          <w:color w:val="000000"/>
        </w:rPr>
        <w:t xml:space="preserve">1. Rada gminy, po upływie 9 miesięcy od dnia wyboru wójta i nie później niż na 9 miesięcy przed zakończeniem kadencji, może podjąć uchwałę o przeprowadzeniu referendum w sprawie odwołania </w:t>
      </w:r>
      <w:r>
        <w:rPr>
          <w:color w:val="000000"/>
        </w:rPr>
        <w:t>wójta z przyczyny innej niż nieudzielenie wójtowi absolutorium lub nieudzielenie wójtowi wotum zaufania jedynie na wniosek co najmniej 1/4 ustawowego składu rady.</w:t>
      </w:r>
    </w:p>
    <w:p w14:paraId="4D685A55" w14:textId="77777777" w:rsidR="00985AB5" w:rsidRDefault="000C774B">
      <w:pPr>
        <w:spacing w:before="26" w:after="0"/>
      </w:pPr>
      <w:r>
        <w:rPr>
          <w:color w:val="000000"/>
        </w:rPr>
        <w:t xml:space="preserve">2. Wniosek, o którym mowa w ust. 1, wymaga formy pisemnej i uzasadnienia przyczyny odwołania </w:t>
      </w:r>
      <w:r>
        <w:rPr>
          <w:color w:val="000000"/>
        </w:rPr>
        <w:t>oraz podlega zaopiniowaniu przez komisję rewizyjną.</w:t>
      </w:r>
    </w:p>
    <w:p w14:paraId="375E3EC1" w14:textId="77777777" w:rsidR="00985AB5" w:rsidRDefault="000C774B">
      <w:pPr>
        <w:spacing w:before="26" w:after="0"/>
      </w:pPr>
      <w:r>
        <w:rPr>
          <w:color w:val="000000"/>
        </w:rPr>
        <w:t>3. Rada gminy może podjąć uchwałę o przeprowadzeniu referendum w sprawie odwołania wójta na sesji zwołanej nie wcześniej niż po upływie 14 dni od dnia złożenia wniosku, o którym mowa w ust. 1.</w:t>
      </w:r>
    </w:p>
    <w:p w14:paraId="359A3DB8" w14:textId="77777777" w:rsidR="00985AB5" w:rsidRDefault="000C774B">
      <w:pPr>
        <w:spacing w:before="26" w:after="0"/>
      </w:pPr>
      <w:r>
        <w:rPr>
          <w:color w:val="000000"/>
        </w:rPr>
        <w:t>4. Uchwałę,</w:t>
      </w:r>
      <w:r>
        <w:rPr>
          <w:color w:val="000000"/>
        </w:rPr>
        <w:t xml:space="preserve"> o której mowa w ust. 3, rada gminy podejmuje większością co najmniej 3/5 głosów ustawowego składu rady, w głosowaniu imiennym.</w:t>
      </w:r>
    </w:p>
    <w:p w14:paraId="793E79E2" w14:textId="77777777" w:rsidR="00985AB5" w:rsidRDefault="00985AB5">
      <w:pPr>
        <w:spacing w:before="80" w:after="0"/>
      </w:pPr>
    </w:p>
    <w:p w14:paraId="6CD6BC39" w14:textId="77777777" w:rsidR="00985AB5" w:rsidRDefault="000C774B">
      <w:pPr>
        <w:spacing w:after="0"/>
      </w:pPr>
      <w:r>
        <w:rPr>
          <w:b/>
          <w:color w:val="000000"/>
        </w:rPr>
        <w:t>Art.  28c.  [Kolejny wniosek o przeprowadzenie referendum w sprawie odwołania wójta]</w:t>
      </w:r>
    </w:p>
    <w:p w14:paraId="04FFD0EB" w14:textId="77777777" w:rsidR="00985AB5" w:rsidRDefault="000C774B">
      <w:pPr>
        <w:spacing w:after="0"/>
      </w:pPr>
      <w:r>
        <w:rPr>
          <w:color w:val="000000"/>
        </w:rPr>
        <w:t>Jeżeli zgłoszony w trybie art. 28b wniosek</w:t>
      </w:r>
      <w:r>
        <w:rPr>
          <w:color w:val="000000"/>
        </w:rPr>
        <w:t xml:space="preserve"> o podjęcie uchwały o przeprowadzeniu referendum w sprawie odwołania wójta nie uzyskał wymaganej większości głosów, kolejny wniosek może być zgłoszony w tym trybie nie wcześniej niż po upływie 12 miesięcy od poprzedniego głosowania.</w:t>
      </w:r>
    </w:p>
    <w:p w14:paraId="64FE84BC" w14:textId="77777777" w:rsidR="00985AB5" w:rsidRDefault="00985AB5">
      <w:pPr>
        <w:spacing w:before="80" w:after="0"/>
      </w:pPr>
    </w:p>
    <w:p w14:paraId="13371770" w14:textId="77777777" w:rsidR="00985AB5" w:rsidRDefault="000C774B">
      <w:pPr>
        <w:spacing w:after="0"/>
      </w:pPr>
      <w:r>
        <w:rPr>
          <w:b/>
          <w:color w:val="000000"/>
        </w:rPr>
        <w:t>Art.  28d.  [Wybory pr</w:t>
      </w:r>
      <w:r>
        <w:rPr>
          <w:b/>
          <w:color w:val="000000"/>
        </w:rPr>
        <w:t>zedterminowe wójta]</w:t>
      </w:r>
    </w:p>
    <w:p w14:paraId="438ACFD2" w14:textId="77777777" w:rsidR="00985AB5" w:rsidRDefault="000C774B">
      <w:pPr>
        <w:spacing w:after="0"/>
      </w:pPr>
      <w:r>
        <w:rPr>
          <w:color w:val="000000"/>
        </w:rPr>
        <w:t xml:space="preserve">1. W przypadku wygaśnięcia mandatu wójta przed upływem kadencji, przeprowadza się wybory przedterminowe na zasadach określonych w </w:t>
      </w:r>
      <w:r>
        <w:rPr>
          <w:color w:val="1B1B1B"/>
        </w:rPr>
        <w:t>ustawie</w:t>
      </w:r>
      <w:r>
        <w:rPr>
          <w:color w:val="000000"/>
        </w:rPr>
        <w:t>, o której mowa w art. 24b ust. 6.</w:t>
      </w:r>
    </w:p>
    <w:p w14:paraId="3F53849B" w14:textId="77777777" w:rsidR="00985AB5" w:rsidRDefault="000C774B">
      <w:pPr>
        <w:spacing w:before="26" w:after="0"/>
      </w:pPr>
      <w:r>
        <w:rPr>
          <w:color w:val="000000"/>
        </w:rPr>
        <w:t>2. Wyborów nie przeprowadza się, jeżeli data wyborów przedtermin</w:t>
      </w:r>
      <w:r>
        <w:rPr>
          <w:color w:val="000000"/>
        </w:rPr>
        <w:t>owych miałaby przypaść w okresie 6 miesięcy przed zakończeniem kadencji wójta. Wyborów przedterminowych nie przeprowadza się także wtedy, jeżeli data wyborów miałaby przypaść w okresie dłuższym niż 6 a krótszym niż 12 miesięcy przed zakończeniem kadencji w</w:t>
      </w:r>
      <w:r>
        <w:rPr>
          <w:color w:val="000000"/>
        </w:rPr>
        <w:t>ójta i rada w terminie 30 dni od dnia podjęcia uchwały stwierdzającej wygaśnięcie mandatu wójta podejmie uchwałę o nieprzeprowadzaniu wyborów.</w:t>
      </w:r>
    </w:p>
    <w:p w14:paraId="0212F592" w14:textId="77777777" w:rsidR="00985AB5" w:rsidRDefault="00985AB5">
      <w:pPr>
        <w:spacing w:before="80" w:after="0"/>
      </w:pPr>
    </w:p>
    <w:p w14:paraId="2C638B8D" w14:textId="77777777" w:rsidR="00985AB5" w:rsidRDefault="000C774B">
      <w:pPr>
        <w:spacing w:after="0"/>
      </w:pPr>
      <w:r>
        <w:rPr>
          <w:b/>
          <w:color w:val="000000"/>
        </w:rPr>
        <w:t>Art.  28e.  [Odwołanie zastępcy lub zastępców wójta]</w:t>
      </w:r>
    </w:p>
    <w:p w14:paraId="01ED6BD5" w14:textId="77777777" w:rsidR="00985AB5" w:rsidRDefault="000C774B">
      <w:pPr>
        <w:spacing w:after="0"/>
      </w:pPr>
      <w:r>
        <w:rPr>
          <w:color w:val="000000"/>
        </w:rPr>
        <w:lastRenderedPageBreak/>
        <w:t xml:space="preserve">Wygaśnięcie mandatu wójta przed upływem kadencji jest </w:t>
      </w:r>
      <w:r>
        <w:rPr>
          <w:color w:val="000000"/>
        </w:rPr>
        <w:t>równoznaczne z odwołaniem jego zastępcy lub zastępców.</w:t>
      </w:r>
    </w:p>
    <w:p w14:paraId="0C4E7910" w14:textId="77777777" w:rsidR="00985AB5" w:rsidRDefault="00985AB5">
      <w:pPr>
        <w:spacing w:before="80" w:after="0"/>
      </w:pPr>
    </w:p>
    <w:p w14:paraId="39871483" w14:textId="77777777" w:rsidR="00985AB5" w:rsidRDefault="000C774B">
      <w:pPr>
        <w:spacing w:after="0"/>
      </w:pPr>
      <w:r>
        <w:rPr>
          <w:b/>
          <w:color w:val="000000"/>
        </w:rPr>
        <w:t>Art.  28f.  [Osoba wyznaczona do pełnienia funkcji wójta]</w:t>
      </w:r>
    </w:p>
    <w:p w14:paraId="0E2AAAD1" w14:textId="77777777" w:rsidR="00985AB5" w:rsidRDefault="000C774B">
      <w:pPr>
        <w:spacing w:after="0"/>
      </w:pPr>
      <w:r>
        <w:rPr>
          <w:color w:val="000000"/>
        </w:rPr>
        <w:t>1. W przypadku wygaśnięcia mandatu wójta przed upływem kadencji jego funkcję, do czasu objęcia obowiązków przez nowo wybranego wójta, pełni os</w:t>
      </w:r>
      <w:r>
        <w:rPr>
          <w:color w:val="000000"/>
        </w:rPr>
        <w:t>oba wyznaczona przez Prezesa Rady Ministrów.</w:t>
      </w:r>
    </w:p>
    <w:p w14:paraId="15E7D830" w14:textId="77777777" w:rsidR="00985AB5" w:rsidRDefault="000C774B">
      <w:pPr>
        <w:spacing w:before="26" w:after="0"/>
      </w:pPr>
      <w:r>
        <w:rPr>
          <w:color w:val="000000"/>
        </w:rPr>
        <w:t>2. W przypadku wygaśnięcia mandatu wójta w czasie pełnienia funkcji przez osobę, o której mowa w art. 28h, osoba ta pełni funkcję wójta do czasu objęcia obowiązków przez nowo wybranego wójta.</w:t>
      </w:r>
    </w:p>
    <w:p w14:paraId="7A5D6F1E" w14:textId="77777777" w:rsidR="00985AB5" w:rsidRDefault="00985AB5">
      <w:pPr>
        <w:spacing w:before="80" w:after="0"/>
      </w:pPr>
    </w:p>
    <w:p w14:paraId="6D7CCF40" w14:textId="77777777" w:rsidR="00985AB5" w:rsidRDefault="000C774B">
      <w:pPr>
        <w:spacing w:after="0"/>
      </w:pPr>
      <w:r>
        <w:rPr>
          <w:b/>
          <w:color w:val="000000"/>
        </w:rPr>
        <w:t>Art.  28g.  [Przej</w:t>
      </w:r>
      <w:r>
        <w:rPr>
          <w:b/>
          <w:color w:val="000000"/>
        </w:rPr>
        <w:t>ęcie zadań i kompetencji wójta. Przemijająca przeszkoda]</w:t>
      </w:r>
    </w:p>
    <w:p w14:paraId="6827C61B" w14:textId="77777777" w:rsidR="00985AB5" w:rsidRDefault="000C774B">
      <w:pPr>
        <w:spacing w:after="0"/>
      </w:pPr>
      <w:r>
        <w:rPr>
          <w:color w:val="000000"/>
        </w:rPr>
        <w:t>1. W przypadku przemijającej przeszkody w wykonywaniu zadań i kompetencji wójta spowodowanej jedną z następujących okoliczności:</w:t>
      </w:r>
    </w:p>
    <w:p w14:paraId="58E7DD63" w14:textId="77777777" w:rsidR="00985AB5" w:rsidRDefault="000C774B">
      <w:pPr>
        <w:spacing w:before="26" w:after="0"/>
        <w:ind w:left="373"/>
      </w:pPr>
      <w:r>
        <w:rPr>
          <w:color w:val="000000"/>
        </w:rPr>
        <w:t>1) tymczasowym aresztowaniem,</w:t>
      </w:r>
    </w:p>
    <w:p w14:paraId="5225082A" w14:textId="77777777" w:rsidR="00985AB5" w:rsidRDefault="000C774B">
      <w:pPr>
        <w:spacing w:before="26" w:after="0"/>
        <w:ind w:left="373"/>
      </w:pPr>
      <w:r>
        <w:rPr>
          <w:color w:val="000000"/>
        </w:rPr>
        <w:t xml:space="preserve">2) odbywaniem kary </w:t>
      </w:r>
      <w:r>
        <w:rPr>
          <w:color w:val="000000"/>
        </w:rPr>
        <w:t>pozbawienia wolności wymierzonej za przestępstwo nieumyślne,</w:t>
      </w:r>
    </w:p>
    <w:p w14:paraId="71B70DFE" w14:textId="77777777" w:rsidR="00985AB5" w:rsidRDefault="000C774B">
      <w:pPr>
        <w:spacing w:before="26" w:after="0"/>
        <w:ind w:left="373"/>
      </w:pPr>
      <w:r>
        <w:rPr>
          <w:color w:val="000000"/>
        </w:rPr>
        <w:t>3) odbywaniem kary aresztu,</w:t>
      </w:r>
    </w:p>
    <w:p w14:paraId="16A0C834" w14:textId="77777777" w:rsidR="00985AB5" w:rsidRDefault="000C774B">
      <w:pPr>
        <w:spacing w:before="26" w:after="0"/>
        <w:ind w:left="373"/>
      </w:pPr>
      <w:r>
        <w:rPr>
          <w:color w:val="000000"/>
        </w:rPr>
        <w:t>4) niezdolnością do pracy z powodu choroby trwającej powyżej 30 dni,</w:t>
      </w:r>
    </w:p>
    <w:p w14:paraId="312D4157" w14:textId="77777777" w:rsidR="00985AB5" w:rsidRDefault="000C774B">
      <w:pPr>
        <w:spacing w:before="26" w:after="0"/>
        <w:ind w:left="373"/>
      </w:pPr>
      <w:r>
        <w:rPr>
          <w:color w:val="000000"/>
        </w:rPr>
        <w:t>5) zawieszeniem w czynnościach służbowych</w:t>
      </w:r>
    </w:p>
    <w:p w14:paraId="30308744" w14:textId="77777777" w:rsidR="00985AB5" w:rsidRDefault="000C774B">
      <w:pPr>
        <w:spacing w:before="25" w:after="0"/>
        <w:jc w:val="both"/>
      </w:pPr>
      <w:r>
        <w:rPr>
          <w:color w:val="000000"/>
        </w:rPr>
        <w:t>- jego zadania i kompetencje przejmuje zastępca, a w gmi</w:t>
      </w:r>
      <w:r>
        <w:rPr>
          <w:color w:val="000000"/>
        </w:rPr>
        <w:t>nach, w których powołano więcej niż jednego zastępcę - pierwszy zastępca.</w:t>
      </w:r>
    </w:p>
    <w:p w14:paraId="50C1FB51" w14:textId="77777777" w:rsidR="00985AB5" w:rsidRDefault="00985AB5">
      <w:pPr>
        <w:spacing w:after="0"/>
      </w:pPr>
    </w:p>
    <w:p w14:paraId="3CD3346F" w14:textId="77777777" w:rsidR="00985AB5" w:rsidRDefault="000C774B">
      <w:pPr>
        <w:spacing w:before="26" w:after="0"/>
      </w:pPr>
      <w:r>
        <w:rPr>
          <w:color w:val="000000"/>
        </w:rPr>
        <w:t>2. Jeżeli nie powołano zastępcy albo pierwszego zastępcy w trybie określonym w art. 26a, to w przypadku przemijającej przeszkody w wykonywaniu zadań i kompetencji wójta spowodowanej</w:t>
      </w:r>
      <w:r>
        <w:rPr>
          <w:color w:val="000000"/>
        </w:rPr>
        <w:t xml:space="preserve"> przez jedną z okoliczności, o których mowa w ust. 1, zadania i kompetencje wójta przejmuje osoba, o której mowa w art. 28h.</w:t>
      </w:r>
    </w:p>
    <w:p w14:paraId="0D8F5048" w14:textId="77777777" w:rsidR="00985AB5" w:rsidRDefault="000C774B">
      <w:pPr>
        <w:spacing w:before="26" w:after="0"/>
      </w:pPr>
      <w:r>
        <w:rPr>
          <w:color w:val="000000"/>
        </w:rPr>
        <w:t>3. W przypadku przemijającej przeszkody w wykonywaniu zadań i kompetencji przez zastępcę albo pierwszego zastępcę, spowodowanej prz</w:t>
      </w:r>
      <w:r>
        <w:rPr>
          <w:color w:val="000000"/>
        </w:rPr>
        <w:t>ez jedną z okoliczności, o których mowa w ust. 1, zadania i kompetencje wójta przejmuje osoba, o której mowa w art. 28h.</w:t>
      </w:r>
    </w:p>
    <w:p w14:paraId="4E079859" w14:textId="77777777" w:rsidR="00985AB5" w:rsidRDefault="000C774B">
      <w:pPr>
        <w:spacing w:before="26" w:after="0"/>
      </w:pPr>
      <w:r>
        <w:rPr>
          <w:color w:val="000000"/>
        </w:rPr>
        <w:t>3a. W przypadku gdy przemijająca przeszkoda w wykonywaniu zadań i kompetencji wójta spowodowana przez jedną z okoliczności, o których m</w:t>
      </w:r>
      <w:r>
        <w:rPr>
          <w:color w:val="000000"/>
        </w:rPr>
        <w:t>owa w ust. 1, zaistnieje przed złożeniem przez wójta ślubowania, zadania i kompetencje wójta przejmuje osoba, o której mowa w art. 28h.</w:t>
      </w:r>
    </w:p>
    <w:p w14:paraId="146C5F08" w14:textId="77777777" w:rsidR="00985AB5" w:rsidRDefault="000C774B">
      <w:pPr>
        <w:spacing w:before="26" w:after="0"/>
      </w:pPr>
      <w:r>
        <w:rPr>
          <w:color w:val="000000"/>
        </w:rPr>
        <w:t>4. Potwierdzeniem zaistnienia okoliczności, o których mowa w ust. 1, są odpowiednio:</w:t>
      </w:r>
    </w:p>
    <w:p w14:paraId="1C868170" w14:textId="77777777" w:rsidR="00985AB5" w:rsidRDefault="000C774B">
      <w:pPr>
        <w:spacing w:before="26" w:after="0"/>
        <w:ind w:left="373"/>
      </w:pPr>
      <w:r>
        <w:rPr>
          <w:color w:val="000000"/>
        </w:rPr>
        <w:t>1) zawiadomienie pracodawcy, o któr</w:t>
      </w:r>
      <w:r>
        <w:rPr>
          <w:color w:val="000000"/>
        </w:rPr>
        <w:t xml:space="preserve">ym mowa w </w:t>
      </w:r>
      <w:r>
        <w:rPr>
          <w:color w:val="1B1B1B"/>
        </w:rPr>
        <w:t>art. 261 § 3</w:t>
      </w:r>
      <w:r>
        <w:rPr>
          <w:color w:val="000000"/>
        </w:rPr>
        <w:t xml:space="preserve"> Kodeksu postępowania karnego - w przypadku okoliczności, o której mowa w ust. 1 pkt 1;</w:t>
      </w:r>
    </w:p>
    <w:p w14:paraId="6F205CC2" w14:textId="77777777" w:rsidR="00985AB5" w:rsidRDefault="000C774B">
      <w:pPr>
        <w:spacing w:before="26" w:after="0"/>
        <w:ind w:left="373"/>
      </w:pPr>
      <w:r>
        <w:rPr>
          <w:color w:val="000000"/>
        </w:rPr>
        <w:t>2) wezwanie sądu do odbycia kary pozbawienia wolności albo aresztu - w przypadku okoliczności, o których mowa w ust. 1 pkt 2 i 3;</w:t>
      </w:r>
    </w:p>
    <w:p w14:paraId="47936BB9" w14:textId="77777777" w:rsidR="00985AB5" w:rsidRDefault="000C774B">
      <w:pPr>
        <w:spacing w:before="26" w:after="0"/>
        <w:ind w:left="373"/>
      </w:pPr>
      <w:r>
        <w:rPr>
          <w:color w:val="000000"/>
        </w:rPr>
        <w:t>3) zaświadczenie</w:t>
      </w:r>
      <w:r>
        <w:rPr>
          <w:color w:val="000000"/>
        </w:rPr>
        <w:t xml:space="preserve"> lekarskie, o którym mowa w </w:t>
      </w:r>
      <w:r>
        <w:rPr>
          <w:color w:val="1B1B1B"/>
        </w:rPr>
        <w:t>ustawie</w:t>
      </w:r>
      <w:r>
        <w:rPr>
          <w:color w:val="000000"/>
        </w:rPr>
        <w:t xml:space="preserve"> z dnia 25 czerwca 1999 r. o świadczeniach pieniężnych z ubezpieczenia społecznego w razie choroby i macierzyństwa (Dz. U. z 2020 r. poz. 870, 2112 i 2320) - w przypadku okoliczności, o której mowa w ust. 1 pkt 4;</w:t>
      </w:r>
    </w:p>
    <w:p w14:paraId="7D986BC0" w14:textId="77777777" w:rsidR="00985AB5" w:rsidRDefault="000C774B">
      <w:pPr>
        <w:spacing w:before="26" w:after="0"/>
        <w:ind w:left="373"/>
      </w:pPr>
      <w:r>
        <w:rPr>
          <w:color w:val="000000"/>
        </w:rPr>
        <w:lastRenderedPageBreak/>
        <w:t>4) post</w:t>
      </w:r>
      <w:r>
        <w:rPr>
          <w:color w:val="000000"/>
        </w:rPr>
        <w:t xml:space="preserve">anowienie prokuratora albo postanowienie sądu o zastosowaniu środka zapobiegawczego w postaci zawieszenia w czynnościach służbowych, o którym mowa w </w:t>
      </w:r>
      <w:r>
        <w:rPr>
          <w:color w:val="1B1B1B"/>
        </w:rPr>
        <w:t>art. 276</w:t>
      </w:r>
      <w:r>
        <w:rPr>
          <w:color w:val="000000"/>
        </w:rPr>
        <w:t xml:space="preserve"> ustawy z dnia 6 czerwca 1997 r. - Kodeks postępowania karnego (Dz. U. z 2021 r. poz. 534 i 1023) -</w:t>
      </w:r>
      <w:r>
        <w:rPr>
          <w:color w:val="000000"/>
        </w:rPr>
        <w:t xml:space="preserve"> w przypadku okoliczności, o której mowa w ust. 1 pkt 5.</w:t>
      </w:r>
    </w:p>
    <w:p w14:paraId="5B6A92E5" w14:textId="77777777" w:rsidR="00985AB5" w:rsidRDefault="000C774B">
      <w:pPr>
        <w:spacing w:before="26" w:after="0"/>
      </w:pPr>
      <w:r>
        <w:rPr>
          <w:color w:val="000000"/>
        </w:rPr>
        <w:t>5. Wezwania, o których mowa w ust. 4 pkt 2, sąd przesyła przewodniczącemu rady.</w:t>
      </w:r>
    </w:p>
    <w:p w14:paraId="229235A2" w14:textId="77777777" w:rsidR="00985AB5" w:rsidRDefault="000C774B">
      <w:pPr>
        <w:spacing w:before="26" w:after="0"/>
      </w:pPr>
      <w:r>
        <w:rPr>
          <w:color w:val="000000"/>
        </w:rPr>
        <w:t>5a. Postanowienia, o których mowa w ust. 4 pkt 4, sąd lub prokurator przesyła przewodniczącemu rady.</w:t>
      </w:r>
    </w:p>
    <w:p w14:paraId="5E20448B" w14:textId="77777777" w:rsidR="00985AB5" w:rsidRDefault="000C774B">
      <w:pPr>
        <w:spacing w:before="26" w:after="0"/>
      </w:pPr>
      <w:r>
        <w:rPr>
          <w:color w:val="000000"/>
        </w:rPr>
        <w:t>6. </w:t>
      </w:r>
      <w:r>
        <w:rPr>
          <w:color w:val="000000"/>
        </w:rPr>
        <w:t>Zastępca, pierwszy zastępca albo osoba, o której mowa w art. 28h, wykonuje zadania i kompetencje wójta:</w:t>
      </w:r>
    </w:p>
    <w:p w14:paraId="16F26749" w14:textId="77777777" w:rsidR="00985AB5" w:rsidRDefault="000C774B">
      <w:pPr>
        <w:spacing w:before="26" w:after="0"/>
        <w:ind w:left="373"/>
      </w:pPr>
      <w:r>
        <w:rPr>
          <w:color w:val="000000"/>
        </w:rPr>
        <w:t>1) od dnia zatrzymania do dnia zwolnienia - w przypadku okoliczności, o której mowa w ust. 1 pkt 1,</w:t>
      </w:r>
    </w:p>
    <w:p w14:paraId="6C710660" w14:textId="77777777" w:rsidR="00985AB5" w:rsidRDefault="000C774B">
      <w:pPr>
        <w:spacing w:before="26" w:after="0"/>
        <w:ind w:left="373"/>
      </w:pPr>
      <w:r>
        <w:rPr>
          <w:color w:val="000000"/>
        </w:rPr>
        <w:t xml:space="preserve">2) od dnia wskazanego w wezwaniu do stawienia się w </w:t>
      </w:r>
      <w:r>
        <w:rPr>
          <w:color w:val="000000"/>
        </w:rPr>
        <w:t>zakładzie karnym do dnia zwolnienia - w przypadku okoliczności, o których mowa w ust. 1 pkt 2 i 3,</w:t>
      </w:r>
    </w:p>
    <w:p w14:paraId="470E8D2E" w14:textId="77777777" w:rsidR="00985AB5" w:rsidRDefault="000C774B">
      <w:pPr>
        <w:spacing w:before="26" w:after="0"/>
        <w:ind w:left="373"/>
      </w:pPr>
      <w:r>
        <w:rPr>
          <w:color w:val="000000"/>
        </w:rPr>
        <w:t>3) w okresie wskazanym w zaświadczeniu lekarskim - w przypadku okoliczności, o której mowa w ust. 1 pkt 4,</w:t>
      </w:r>
    </w:p>
    <w:p w14:paraId="144B04BE" w14:textId="77777777" w:rsidR="00985AB5" w:rsidRDefault="000C774B">
      <w:pPr>
        <w:spacing w:before="26" w:after="0"/>
        <w:ind w:left="373"/>
      </w:pPr>
      <w:r>
        <w:rPr>
          <w:color w:val="000000"/>
        </w:rPr>
        <w:t>4) w okresie zawieszenia w czynnościach służbowych</w:t>
      </w:r>
      <w:r>
        <w:rPr>
          <w:color w:val="000000"/>
        </w:rPr>
        <w:t xml:space="preserve"> - w przypadku okoliczności, o której mowa w ust. 1 pkt 5</w:t>
      </w:r>
    </w:p>
    <w:p w14:paraId="1D019723" w14:textId="77777777" w:rsidR="00985AB5" w:rsidRDefault="000C774B">
      <w:pPr>
        <w:spacing w:before="25" w:after="0"/>
        <w:jc w:val="both"/>
      </w:pPr>
      <w:r>
        <w:rPr>
          <w:color w:val="000000"/>
        </w:rPr>
        <w:t>- jednak nie dłużej niż do dnia wygaśnięcia mandatu wójta.</w:t>
      </w:r>
    </w:p>
    <w:p w14:paraId="610FD056" w14:textId="77777777" w:rsidR="00985AB5" w:rsidRDefault="000C774B">
      <w:pPr>
        <w:spacing w:before="26" w:after="0"/>
      </w:pPr>
      <w:r>
        <w:rPr>
          <w:color w:val="000000"/>
        </w:rPr>
        <w:t xml:space="preserve">7. W terminie 48 godzin od powzięcia wiadomości o zaistnieniu jednej z okoliczności, o których mowa w ust. 1, przewodniczący rady pisemnie </w:t>
      </w:r>
      <w:r>
        <w:rPr>
          <w:color w:val="000000"/>
        </w:rPr>
        <w:t>informuje wojewodę o zaistnieniu takiej okoliczności i:</w:t>
      </w:r>
    </w:p>
    <w:p w14:paraId="36B85D0B" w14:textId="77777777" w:rsidR="00985AB5" w:rsidRDefault="000C774B">
      <w:pPr>
        <w:spacing w:before="26" w:after="0"/>
        <w:ind w:left="373"/>
      </w:pPr>
      <w:r>
        <w:rPr>
          <w:color w:val="000000"/>
        </w:rPr>
        <w:t>1) przejęciu zadań i kompetencji wójta przez zastępcę albo pierwszego zastępcę albo</w:t>
      </w:r>
    </w:p>
    <w:p w14:paraId="59D634C1" w14:textId="77777777" w:rsidR="00985AB5" w:rsidRDefault="000C774B">
      <w:pPr>
        <w:spacing w:before="26" w:after="0"/>
        <w:ind w:left="373"/>
      </w:pPr>
      <w:r>
        <w:rPr>
          <w:color w:val="000000"/>
        </w:rPr>
        <w:t>2) konieczności wyznaczenia osoby, o której mowa w art. 28h - w związku z przepisem ust. 2, albo</w:t>
      </w:r>
    </w:p>
    <w:p w14:paraId="09B2AE14" w14:textId="77777777" w:rsidR="00985AB5" w:rsidRDefault="000C774B">
      <w:pPr>
        <w:spacing w:before="26" w:after="0"/>
        <w:ind w:left="373"/>
      </w:pPr>
      <w:r>
        <w:rPr>
          <w:color w:val="000000"/>
        </w:rPr>
        <w:t>3) konieczności wyz</w:t>
      </w:r>
      <w:r>
        <w:rPr>
          <w:color w:val="000000"/>
        </w:rPr>
        <w:t>naczenia osoby, o której mowa w art. 28h - w związku z przepisem ust. 3.</w:t>
      </w:r>
    </w:p>
    <w:p w14:paraId="26CCE034" w14:textId="77777777" w:rsidR="00985AB5" w:rsidRDefault="00985AB5">
      <w:pPr>
        <w:spacing w:before="80" w:after="0"/>
      </w:pPr>
    </w:p>
    <w:p w14:paraId="1CC1E171" w14:textId="77777777" w:rsidR="00985AB5" w:rsidRDefault="000C774B">
      <w:pPr>
        <w:spacing w:after="0"/>
      </w:pPr>
      <w:r>
        <w:rPr>
          <w:b/>
          <w:color w:val="000000"/>
        </w:rPr>
        <w:t>Art.  28h.  [Osoba przejmująca wykonywanie zadań i kompetencji wójta]</w:t>
      </w:r>
    </w:p>
    <w:p w14:paraId="54F26884" w14:textId="77777777" w:rsidR="00985AB5" w:rsidRDefault="000C774B">
      <w:pPr>
        <w:spacing w:after="0"/>
      </w:pPr>
      <w:r>
        <w:rPr>
          <w:color w:val="000000"/>
        </w:rPr>
        <w:t>W przypadkach, o których mowa w art. 28g ust. 2, 3 i 3a, Prezes Rady Ministrów, na wniosek wojewody przekazany n</w:t>
      </w:r>
      <w:r>
        <w:rPr>
          <w:color w:val="000000"/>
        </w:rPr>
        <w:t>iezwłocznie za pośrednictwem ministra właściwego do spraw administracji publicznej, wyznacza osobę, która przejmie wykonywanie zadań i kompetencji wójta.</w:t>
      </w:r>
    </w:p>
    <w:p w14:paraId="72A08031" w14:textId="77777777" w:rsidR="00985AB5" w:rsidRDefault="00985AB5">
      <w:pPr>
        <w:spacing w:before="80" w:after="0"/>
      </w:pPr>
    </w:p>
    <w:p w14:paraId="1262DBC1" w14:textId="77777777" w:rsidR="00985AB5" w:rsidRDefault="000C774B">
      <w:pPr>
        <w:spacing w:after="0"/>
      </w:pPr>
      <w:r>
        <w:rPr>
          <w:b/>
          <w:color w:val="000000"/>
        </w:rPr>
        <w:t xml:space="preserve">Art.  </w:t>
      </w:r>
      <w:proofErr w:type="gramStart"/>
      <w:r>
        <w:rPr>
          <w:b/>
          <w:color w:val="000000"/>
        </w:rPr>
        <w:t>29.  [</w:t>
      </w:r>
      <w:proofErr w:type="gramEnd"/>
      <w:r>
        <w:rPr>
          <w:b/>
          <w:color w:val="000000"/>
        </w:rPr>
        <w:t>Pełnienie funkcji wójta i jego zastępcy po upływie kadencji]</w:t>
      </w:r>
    </w:p>
    <w:p w14:paraId="759529A4" w14:textId="77777777" w:rsidR="00985AB5" w:rsidRDefault="000C774B">
      <w:pPr>
        <w:spacing w:after="0"/>
      </w:pPr>
      <w:r>
        <w:rPr>
          <w:color w:val="000000"/>
        </w:rPr>
        <w:t>1. Po upływie kadencji wójta</w:t>
      </w:r>
      <w:r>
        <w:rPr>
          <w:color w:val="000000"/>
        </w:rPr>
        <w:t xml:space="preserve"> pełni on swoją funkcję do czasu objęcia obowiązków przez nowo wybranego wójta albo osobę, którą Prezes Rady Ministrów wyznaczył do pełnienia funkcji wójta.</w:t>
      </w:r>
    </w:p>
    <w:p w14:paraId="766B710F" w14:textId="77777777" w:rsidR="00985AB5" w:rsidRDefault="000C774B">
      <w:pPr>
        <w:spacing w:before="26" w:after="0"/>
      </w:pPr>
      <w:r>
        <w:rPr>
          <w:color w:val="000000"/>
        </w:rPr>
        <w:t>2. Po upływie kadencji wójta, zastępca wójta pełni swoje obowiązki do czasu objęcia obowiązków prze</w:t>
      </w:r>
      <w:r>
        <w:rPr>
          <w:color w:val="000000"/>
        </w:rPr>
        <w:t>z nowo powołanego zastępcę wójta.</w:t>
      </w:r>
    </w:p>
    <w:p w14:paraId="12DD4FA7" w14:textId="77777777" w:rsidR="00985AB5" w:rsidRDefault="00985AB5">
      <w:pPr>
        <w:spacing w:before="80" w:after="0"/>
      </w:pPr>
    </w:p>
    <w:p w14:paraId="4F456F3E" w14:textId="77777777" w:rsidR="00985AB5" w:rsidRDefault="000C774B">
      <w:pPr>
        <w:spacing w:after="0"/>
      </w:pPr>
      <w:r>
        <w:rPr>
          <w:b/>
          <w:color w:val="000000"/>
        </w:rPr>
        <w:t>Art.  29a.  [Ślubowanie wójta]</w:t>
      </w:r>
    </w:p>
    <w:p w14:paraId="35C9727E" w14:textId="77777777" w:rsidR="00985AB5" w:rsidRDefault="000C774B">
      <w:pPr>
        <w:spacing w:after="0"/>
      </w:pPr>
      <w:r>
        <w:rPr>
          <w:color w:val="000000"/>
        </w:rPr>
        <w:lastRenderedPageBreak/>
        <w:t>1. Objęcie obowiązków przez wójta następuje z chwilą złożenia wobec rady gminy ślubowania o następującej treści:</w:t>
      </w:r>
    </w:p>
    <w:p w14:paraId="0C3A24DE" w14:textId="77777777" w:rsidR="00985AB5" w:rsidRDefault="000C774B">
      <w:pPr>
        <w:spacing w:before="25" w:after="0"/>
        <w:jc w:val="both"/>
      </w:pPr>
      <w:r>
        <w:rPr>
          <w:color w:val="000000"/>
        </w:rPr>
        <w:t>"Obejmując urząd wójta (burmistrza, prezydenta) gminy (miasta), uroczyście śl</w:t>
      </w:r>
      <w:r>
        <w:rPr>
          <w:color w:val="000000"/>
        </w:rPr>
        <w:t>ubuję, że dochowam wierności prawu, a powierzony mi urząd sprawować będę tylko dla dobra publicznego i pomyślności mieszkańców gminy (miasta)." Ślubowanie może być złożone z dodaniem zdania: "Tak mi dopomóż Bóg.".</w:t>
      </w:r>
    </w:p>
    <w:p w14:paraId="2DA50B00" w14:textId="77777777" w:rsidR="00985AB5" w:rsidRDefault="00985AB5">
      <w:pPr>
        <w:spacing w:after="0"/>
      </w:pPr>
    </w:p>
    <w:p w14:paraId="2FA3DB3D" w14:textId="77777777" w:rsidR="00985AB5" w:rsidRDefault="000C774B">
      <w:pPr>
        <w:spacing w:before="26" w:after="0"/>
      </w:pPr>
      <w:r>
        <w:rPr>
          <w:color w:val="000000"/>
        </w:rPr>
        <w:t>2. W celu złożenia przez wójta ślubowania</w:t>
      </w:r>
      <w:r>
        <w:rPr>
          <w:color w:val="000000"/>
        </w:rPr>
        <w:t xml:space="preserve"> komisarz wyborczy zwołuje sesję rady na dzień przypadający w ciągu 7 dni od dnia ogłoszenia zbiorczych wyników wyborów wójtów na obszarze kraju.</w:t>
      </w:r>
    </w:p>
    <w:p w14:paraId="3C1E7DA4" w14:textId="77777777" w:rsidR="00985AB5" w:rsidRDefault="000C774B">
      <w:pPr>
        <w:spacing w:before="26" w:after="0"/>
      </w:pPr>
      <w:r>
        <w:rPr>
          <w:color w:val="000000"/>
        </w:rPr>
        <w:t>3. Jeżeli sesja zwołana w trybie określonym w ust. 2 nie odbyła się, wójt składa ślubowanie o treści określone</w:t>
      </w:r>
      <w:r>
        <w:rPr>
          <w:color w:val="000000"/>
        </w:rPr>
        <w:t>j w ust. 1 przed właściwym terytorialnie komisarzem wyborczym. Złożenie ślubowania wójt potwierdza podpisem pod treścią ślubowania. Akt ślubowania komisarz wyborczy przesyła niezwłocznie przewodniczącemu rady. Informację o dacie złożenia ślubowania komisar</w:t>
      </w:r>
      <w:r>
        <w:rPr>
          <w:color w:val="000000"/>
        </w:rPr>
        <w:t>z wyborczy podaje do publicznej wiadomości mieszkańców gminy w formie komunikatu w Biuletynie Informacji Publicznej w terminie 14 dni od dnia złożenia ślubowania.</w:t>
      </w:r>
    </w:p>
    <w:p w14:paraId="78C6C52E" w14:textId="77777777" w:rsidR="00985AB5" w:rsidRDefault="000C774B">
      <w:pPr>
        <w:spacing w:before="26" w:after="0"/>
      </w:pPr>
      <w:r>
        <w:rPr>
          <w:color w:val="000000"/>
        </w:rPr>
        <w:t xml:space="preserve">4. Uchylanie się od złożenia ślubowania w terminie 3 miesięcy od dnia ogłoszenia </w:t>
      </w:r>
      <w:r>
        <w:rPr>
          <w:color w:val="000000"/>
        </w:rPr>
        <w:t>wyników wyborów wójta jest równoznaczne z odmową złożenia ślubowania.</w:t>
      </w:r>
    </w:p>
    <w:p w14:paraId="7C877649" w14:textId="77777777" w:rsidR="00985AB5" w:rsidRDefault="00985AB5">
      <w:pPr>
        <w:spacing w:before="80" w:after="0"/>
      </w:pPr>
    </w:p>
    <w:p w14:paraId="73D1C308" w14:textId="77777777" w:rsidR="00985AB5" w:rsidRDefault="000C774B">
      <w:pPr>
        <w:spacing w:after="0"/>
      </w:pPr>
      <w:r>
        <w:rPr>
          <w:b/>
          <w:color w:val="000000"/>
        </w:rPr>
        <w:t xml:space="preserve">Art.  </w:t>
      </w:r>
      <w:proofErr w:type="gramStart"/>
      <w:r>
        <w:rPr>
          <w:b/>
          <w:color w:val="000000"/>
        </w:rPr>
        <w:t>30.  [</w:t>
      </w:r>
      <w:proofErr w:type="gramEnd"/>
      <w:r>
        <w:rPr>
          <w:b/>
          <w:color w:val="000000"/>
        </w:rPr>
        <w:t>Zadania wójta]</w:t>
      </w:r>
    </w:p>
    <w:p w14:paraId="5133F521" w14:textId="77777777" w:rsidR="00985AB5" w:rsidRDefault="000C774B">
      <w:pPr>
        <w:spacing w:after="0"/>
      </w:pPr>
      <w:r>
        <w:rPr>
          <w:color w:val="000000"/>
        </w:rPr>
        <w:t>1. Wójt wykonuje uchwały rady gminy i zadania gminy określone przepisami prawa.</w:t>
      </w:r>
    </w:p>
    <w:p w14:paraId="514FCA21" w14:textId="77777777" w:rsidR="00985AB5" w:rsidRDefault="000C774B">
      <w:pPr>
        <w:spacing w:before="26" w:after="0"/>
      </w:pPr>
      <w:r>
        <w:rPr>
          <w:color w:val="000000"/>
        </w:rPr>
        <w:t>2. Do zadań wójta należy w szczególności:</w:t>
      </w:r>
    </w:p>
    <w:p w14:paraId="7D0A3757" w14:textId="77777777" w:rsidR="00985AB5" w:rsidRDefault="000C774B">
      <w:pPr>
        <w:spacing w:before="26" w:after="0"/>
        <w:ind w:left="373"/>
      </w:pPr>
      <w:r>
        <w:rPr>
          <w:color w:val="000000"/>
        </w:rPr>
        <w:t xml:space="preserve">1) przygotowywanie </w:t>
      </w:r>
      <w:r>
        <w:rPr>
          <w:color w:val="000000"/>
        </w:rPr>
        <w:t>projektów uchwał rady gminy;</w:t>
      </w:r>
    </w:p>
    <w:p w14:paraId="0BF9FF44" w14:textId="77777777" w:rsidR="00985AB5" w:rsidRDefault="000C774B">
      <w:pPr>
        <w:spacing w:before="26" w:after="0"/>
        <w:ind w:left="373"/>
      </w:pPr>
      <w:r>
        <w:rPr>
          <w:color w:val="000000"/>
        </w:rPr>
        <w:t xml:space="preserve">1a) opracowywanie programów rozwoju w trybie określonym w </w:t>
      </w:r>
      <w:r>
        <w:rPr>
          <w:color w:val="1B1B1B"/>
        </w:rPr>
        <w:t>przepisach</w:t>
      </w:r>
      <w:r>
        <w:rPr>
          <w:color w:val="000000"/>
        </w:rPr>
        <w:t xml:space="preserve"> o zasadach prowadzenia polityki rozwoju;</w:t>
      </w:r>
    </w:p>
    <w:p w14:paraId="10C29485" w14:textId="77777777" w:rsidR="00985AB5" w:rsidRDefault="000C774B">
      <w:pPr>
        <w:spacing w:before="26" w:after="0"/>
        <w:ind w:left="373"/>
      </w:pPr>
      <w:r>
        <w:rPr>
          <w:color w:val="000000"/>
        </w:rPr>
        <w:t>2) określanie sposobu wykonywania uchwał;</w:t>
      </w:r>
    </w:p>
    <w:p w14:paraId="13C86A5E" w14:textId="77777777" w:rsidR="00985AB5" w:rsidRDefault="000C774B">
      <w:pPr>
        <w:spacing w:before="26" w:after="0"/>
        <w:ind w:left="373"/>
      </w:pPr>
      <w:r>
        <w:rPr>
          <w:color w:val="000000"/>
        </w:rPr>
        <w:t>3) gospodarowanie mieniem komunalnym;</w:t>
      </w:r>
    </w:p>
    <w:p w14:paraId="0AA54688" w14:textId="77777777" w:rsidR="00985AB5" w:rsidRDefault="000C774B">
      <w:pPr>
        <w:spacing w:before="26" w:after="0"/>
        <w:ind w:left="373"/>
      </w:pPr>
      <w:r>
        <w:rPr>
          <w:color w:val="000000"/>
        </w:rPr>
        <w:t>4) wykonywanie budżetu;</w:t>
      </w:r>
    </w:p>
    <w:p w14:paraId="018F9398" w14:textId="77777777" w:rsidR="00985AB5" w:rsidRDefault="000C774B">
      <w:pPr>
        <w:spacing w:before="26" w:after="0"/>
        <w:ind w:left="373"/>
      </w:pPr>
      <w:r>
        <w:rPr>
          <w:color w:val="000000"/>
        </w:rPr>
        <w:t>5) zatrudnian</w:t>
      </w:r>
      <w:r>
        <w:rPr>
          <w:color w:val="000000"/>
        </w:rPr>
        <w:t>ie i zwalnianie kierowników gminnych jednostek organizacyjnych;</w:t>
      </w:r>
    </w:p>
    <w:p w14:paraId="7C1DECEE" w14:textId="77777777" w:rsidR="00985AB5" w:rsidRDefault="000C774B">
      <w:pPr>
        <w:spacing w:before="26" w:after="0"/>
        <w:ind w:left="373"/>
      </w:pPr>
      <w:r>
        <w:rPr>
          <w:color w:val="000000"/>
        </w:rPr>
        <w:t>6) (uchylony).</w:t>
      </w:r>
    </w:p>
    <w:p w14:paraId="231767F1" w14:textId="77777777" w:rsidR="00985AB5" w:rsidRDefault="000C774B">
      <w:pPr>
        <w:spacing w:before="26" w:after="0"/>
      </w:pPr>
      <w:r>
        <w:rPr>
          <w:color w:val="000000"/>
        </w:rPr>
        <w:t>3. W realizacji zadań własnych gminy wójt podlega wyłącznie radzie gminy.</w:t>
      </w:r>
    </w:p>
    <w:p w14:paraId="53FB42C5" w14:textId="77777777" w:rsidR="00985AB5" w:rsidRDefault="00985AB5">
      <w:pPr>
        <w:spacing w:before="80" w:after="0"/>
      </w:pPr>
    </w:p>
    <w:p w14:paraId="693D5E93" w14:textId="77777777" w:rsidR="00985AB5" w:rsidRDefault="000C774B">
      <w:pPr>
        <w:spacing w:after="0"/>
      </w:pPr>
      <w:r>
        <w:rPr>
          <w:b/>
          <w:color w:val="000000"/>
        </w:rPr>
        <w:t xml:space="preserve">Art.  </w:t>
      </w:r>
      <w:proofErr w:type="gramStart"/>
      <w:r>
        <w:rPr>
          <w:b/>
          <w:color w:val="000000"/>
        </w:rPr>
        <w:t>31.  [</w:t>
      </w:r>
      <w:proofErr w:type="gramEnd"/>
      <w:r>
        <w:rPr>
          <w:b/>
          <w:color w:val="000000"/>
        </w:rPr>
        <w:t>Kierowanie bieżącymi sprawami oraz reprezentowanie gminy]</w:t>
      </w:r>
    </w:p>
    <w:p w14:paraId="72621387" w14:textId="77777777" w:rsidR="00985AB5" w:rsidRDefault="000C774B">
      <w:pPr>
        <w:spacing w:after="0"/>
      </w:pPr>
      <w:r>
        <w:rPr>
          <w:color w:val="000000"/>
        </w:rPr>
        <w:t xml:space="preserve">Wójt kieruje bieżącymi sprawami </w:t>
      </w:r>
      <w:r>
        <w:rPr>
          <w:color w:val="000000"/>
        </w:rPr>
        <w:t>gminy oraz reprezentuje ją na zewnątrz.</w:t>
      </w:r>
    </w:p>
    <w:p w14:paraId="379411FD" w14:textId="77777777" w:rsidR="00985AB5" w:rsidRDefault="00985AB5">
      <w:pPr>
        <w:spacing w:before="80" w:after="0"/>
      </w:pPr>
    </w:p>
    <w:p w14:paraId="4682D8C6" w14:textId="77777777" w:rsidR="00985AB5" w:rsidRDefault="000C774B">
      <w:pPr>
        <w:spacing w:after="0"/>
      </w:pPr>
      <w:r>
        <w:rPr>
          <w:b/>
          <w:color w:val="000000"/>
        </w:rPr>
        <w:t>Art.  31a.  [Zadania wójta w zakresie ochrony przeciwpowodziowej]</w:t>
      </w:r>
    </w:p>
    <w:p w14:paraId="24C2F0CF" w14:textId="77777777" w:rsidR="00985AB5" w:rsidRDefault="000C774B">
      <w:pPr>
        <w:spacing w:after="0"/>
      </w:pPr>
      <w:r>
        <w:rPr>
          <w:color w:val="000000"/>
        </w:rPr>
        <w:t>Wójt opracowuje plan operacyjny ochrony przed powodzią oraz ogłasza i odwołuje pogotowie i alarm przeciwpowodziowy.</w:t>
      </w:r>
    </w:p>
    <w:p w14:paraId="659CF69C" w14:textId="77777777" w:rsidR="00985AB5" w:rsidRDefault="00985AB5">
      <w:pPr>
        <w:spacing w:before="80" w:after="0"/>
      </w:pPr>
    </w:p>
    <w:p w14:paraId="51ADAE77" w14:textId="77777777" w:rsidR="00985AB5" w:rsidRDefault="000C774B">
      <w:pPr>
        <w:spacing w:after="0"/>
      </w:pPr>
      <w:r>
        <w:rPr>
          <w:b/>
          <w:color w:val="000000"/>
        </w:rPr>
        <w:t>Art.  31b.  [Zarządzenie ewakuac</w:t>
      </w:r>
      <w:r>
        <w:rPr>
          <w:b/>
          <w:color w:val="000000"/>
        </w:rPr>
        <w:t>ji z obszarów bezpośrednio zagrożonych]</w:t>
      </w:r>
    </w:p>
    <w:p w14:paraId="0F0AE55F" w14:textId="77777777" w:rsidR="00985AB5" w:rsidRDefault="000C774B">
      <w:pPr>
        <w:spacing w:after="0"/>
      </w:pPr>
      <w:r>
        <w:rPr>
          <w:color w:val="000000"/>
        </w:rPr>
        <w:lastRenderedPageBreak/>
        <w:t>1. Jeżeli w inny sposób nie można usunąć bezpośredniego niebezpieczeństwa dla życia ludzi lub dla mienia, wójt może zarządzić ewakuację z obszarów bezpośrednio zagrożonych.</w:t>
      </w:r>
    </w:p>
    <w:p w14:paraId="300E34B2" w14:textId="77777777" w:rsidR="00985AB5" w:rsidRDefault="000C774B">
      <w:pPr>
        <w:spacing w:before="26" w:after="0"/>
      </w:pPr>
      <w:r>
        <w:rPr>
          <w:color w:val="000000"/>
        </w:rPr>
        <w:t>2. W przypadku wprowadzenia stanu klęski ży</w:t>
      </w:r>
      <w:r>
        <w:rPr>
          <w:color w:val="000000"/>
        </w:rPr>
        <w:t xml:space="preserve">wiołowej wójt działa na zasadach określonych w odrębnych </w:t>
      </w:r>
      <w:r>
        <w:rPr>
          <w:color w:val="1B1B1B"/>
        </w:rPr>
        <w:t>przepisach</w:t>
      </w:r>
      <w:r>
        <w:rPr>
          <w:color w:val="000000"/>
        </w:rPr>
        <w:t>.</w:t>
      </w:r>
    </w:p>
    <w:p w14:paraId="2C085992" w14:textId="77777777" w:rsidR="00985AB5" w:rsidRDefault="00985AB5">
      <w:pPr>
        <w:spacing w:before="80" w:after="0"/>
      </w:pPr>
    </w:p>
    <w:p w14:paraId="576105C3" w14:textId="77777777" w:rsidR="00985AB5" w:rsidRDefault="000C774B">
      <w:pPr>
        <w:spacing w:after="0"/>
      </w:pPr>
      <w:r>
        <w:rPr>
          <w:b/>
          <w:color w:val="000000"/>
        </w:rPr>
        <w:t>Art.  32. </w:t>
      </w:r>
    </w:p>
    <w:p w14:paraId="4026EDDF" w14:textId="77777777" w:rsidR="00985AB5" w:rsidRDefault="000C774B">
      <w:pPr>
        <w:spacing w:after="0"/>
      </w:pPr>
      <w:r>
        <w:rPr>
          <w:color w:val="000000"/>
        </w:rPr>
        <w:t>(uchylony).</w:t>
      </w:r>
    </w:p>
    <w:p w14:paraId="30804A4C" w14:textId="77777777" w:rsidR="00985AB5" w:rsidRDefault="00985AB5">
      <w:pPr>
        <w:spacing w:before="80" w:after="0"/>
      </w:pPr>
    </w:p>
    <w:p w14:paraId="44AF079F" w14:textId="77777777" w:rsidR="00985AB5" w:rsidRDefault="000C774B">
      <w:pPr>
        <w:spacing w:after="0"/>
      </w:pPr>
      <w:r>
        <w:rPr>
          <w:b/>
          <w:color w:val="000000"/>
        </w:rPr>
        <w:t xml:space="preserve">Art.  </w:t>
      </w:r>
      <w:proofErr w:type="gramStart"/>
      <w:r>
        <w:rPr>
          <w:b/>
          <w:color w:val="000000"/>
        </w:rPr>
        <w:t>33.  [</w:t>
      </w:r>
      <w:proofErr w:type="gramEnd"/>
      <w:r>
        <w:rPr>
          <w:b/>
          <w:color w:val="000000"/>
        </w:rPr>
        <w:t>Urząd gminy. Regulamin organizacyjny. Kierownik urzędu]</w:t>
      </w:r>
    </w:p>
    <w:p w14:paraId="09C43994" w14:textId="77777777" w:rsidR="00985AB5" w:rsidRDefault="000C774B">
      <w:pPr>
        <w:spacing w:after="0"/>
      </w:pPr>
      <w:r>
        <w:rPr>
          <w:color w:val="000000"/>
        </w:rPr>
        <w:t>1. Wójt wykonuje zadania przy pomocy urzędu gminy.</w:t>
      </w:r>
    </w:p>
    <w:p w14:paraId="47E19BF0" w14:textId="77777777" w:rsidR="00985AB5" w:rsidRDefault="000C774B">
      <w:pPr>
        <w:spacing w:before="26" w:after="0"/>
      </w:pPr>
      <w:r>
        <w:rPr>
          <w:color w:val="000000"/>
        </w:rPr>
        <w:t xml:space="preserve">2. Organizację i zasady </w:t>
      </w:r>
      <w:r>
        <w:rPr>
          <w:color w:val="000000"/>
        </w:rPr>
        <w:t>funkcjonowania urzędu gminy określa regulamin organizacyjny, nadany przez wójta w drodze zarządzenia.</w:t>
      </w:r>
    </w:p>
    <w:p w14:paraId="3528105E" w14:textId="77777777" w:rsidR="00985AB5" w:rsidRDefault="000C774B">
      <w:pPr>
        <w:spacing w:before="26" w:after="0"/>
      </w:pPr>
      <w:r>
        <w:rPr>
          <w:color w:val="000000"/>
        </w:rPr>
        <w:t>3. Kierownikiem urzędu jest wójt.</w:t>
      </w:r>
    </w:p>
    <w:p w14:paraId="5D08B93E" w14:textId="77777777" w:rsidR="00985AB5" w:rsidRDefault="000C774B">
      <w:pPr>
        <w:spacing w:before="26" w:after="0"/>
      </w:pPr>
      <w:r>
        <w:rPr>
          <w:color w:val="000000"/>
        </w:rPr>
        <w:t>4. Wójt może powierzyć prowadzenie określonych spraw gminy w swoim imieniu zastępcy wójta lub sekretarzowi gminy.</w:t>
      </w:r>
    </w:p>
    <w:p w14:paraId="32B76A39" w14:textId="77777777" w:rsidR="00985AB5" w:rsidRDefault="000C774B">
      <w:pPr>
        <w:spacing w:before="26" w:after="0"/>
      </w:pPr>
      <w:r>
        <w:rPr>
          <w:color w:val="000000"/>
        </w:rPr>
        <w:t>5. Kie</w:t>
      </w:r>
      <w:r>
        <w:rPr>
          <w:color w:val="000000"/>
        </w:rPr>
        <w:t>rownik urzędu wykonuje uprawnienia zwierzchnika służbowego w stosunku do pracowników urzędu oraz kierowników gminnych jednostek organizacyjnych.</w:t>
      </w:r>
    </w:p>
    <w:p w14:paraId="4172D95C" w14:textId="77777777" w:rsidR="00985AB5" w:rsidRDefault="000C774B">
      <w:pPr>
        <w:spacing w:before="26" w:after="0"/>
      </w:pPr>
      <w:r>
        <w:rPr>
          <w:color w:val="000000"/>
        </w:rPr>
        <w:t xml:space="preserve">6. Status prawny pracowników samorządowych określa odrębna </w:t>
      </w:r>
      <w:r>
        <w:rPr>
          <w:color w:val="1B1B1B"/>
        </w:rPr>
        <w:t>ustawa</w:t>
      </w:r>
      <w:r>
        <w:rPr>
          <w:color w:val="000000"/>
        </w:rPr>
        <w:t>.</w:t>
      </w:r>
    </w:p>
    <w:p w14:paraId="6E09714A" w14:textId="77777777" w:rsidR="00985AB5" w:rsidRDefault="00985AB5">
      <w:pPr>
        <w:spacing w:before="80" w:after="0"/>
      </w:pPr>
    </w:p>
    <w:p w14:paraId="7B4C2009" w14:textId="77777777" w:rsidR="00985AB5" w:rsidRDefault="000C774B">
      <w:pPr>
        <w:spacing w:after="0"/>
      </w:pPr>
      <w:r>
        <w:rPr>
          <w:b/>
          <w:color w:val="000000"/>
        </w:rPr>
        <w:t>Art.  34. </w:t>
      </w:r>
    </w:p>
    <w:p w14:paraId="3275F8B9" w14:textId="77777777" w:rsidR="00985AB5" w:rsidRDefault="000C774B">
      <w:pPr>
        <w:spacing w:after="0"/>
      </w:pPr>
      <w:r>
        <w:rPr>
          <w:color w:val="000000"/>
        </w:rPr>
        <w:t>(uchylony).</w:t>
      </w:r>
    </w:p>
    <w:p w14:paraId="72D3A9FF" w14:textId="77777777" w:rsidR="00985AB5" w:rsidRDefault="00985AB5">
      <w:pPr>
        <w:spacing w:before="80" w:after="0"/>
      </w:pPr>
    </w:p>
    <w:p w14:paraId="3D2D7ED8" w14:textId="77777777" w:rsidR="00985AB5" w:rsidRDefault="000C774B">
      <w:pPr>
        <w:spacing w:after="0"/>
      </w:pPr>
      <w:r>
        <w:rPr>
          <w:b/>
          <w:color w:val="000000"/>
        </w:rPr>
        <w:t xml:space="preserve">Art.  </w:t>
      </w:r>
      <w:proofErr w:type="gramStart"/>
      <w:r>
        <w:rPr>
          <w:b/>
          <w:color w:val="000000"/>
        </w:rPr>
        <w:t>35.  [</w:t>
      </w:r>
      <w:proofErr w:type="gramEnd"/>
      <w:r>
        <w:rPr>
          <w:b/>
          <w:color w:val="000000"/>
        </w:rPr>
        <w:t>Jednost</w:t>
      </w:r>
      <w:r>
        <w:rPr>
          <w:b/>
          <w:color w:val="000000"/>
        </w:rPr>
        <w:t>ka pomocnicza gminy i jej statut]</w:t>
      </w:r>
    </w:p>
    <w:p w14:paraId="1567EAD4" w14:textId="77777777" w:rsidR="00985AB5" w:rsidRDefault="000C774B">
      <w:pPr>
        <w:spacing w:after="0"/>
      </w:pPr>
      <w:r>
        <w:rPr>
          <w:color w:val="000000"/>
        </w:rPr>
        <w:t>1. Organizację i zakres działania jednostki pomocniczej określa rada gminy odrębnym statutem, po przeprowadzeniu konsultacji z mieszkańcami.</w:t>
      </w:r>
    </w:p>
    <w:p w14:paraId="4EA88FFF" w14:textId="77777777" w:rsidR="00985AB5" w:rsidRDefault="000C774B">
      <w:pPr>
        <w:spacing w:before="26" w:after="0"/>
      </w:pPr>
      <w:r>
        <w:rPr>
          <w:color w:val="000000"/>
        </w:rPr>
        <w:t xml:space="preserve">2. Statut może przewidywać powołanie jednostki niższego rzędu w ramach jednostki </w:t>
      </w:r>
      <w:r>
        <w:rPr>
          <w:color w:val="000000"/>
        </w:rPr>
        <w:t>pomocniczej.</w:t>
      </w:r>
    </w:p>
    <w:p w14:paraId="33A90054" w14:textId="77777777" w:rsidR="00985AB5" w:rsidRDefault="000C774B">
      <w:pPr>
        <w:spacing w:before="26" w:after="0"/>
      </w:pPr>
      <w:r>
        <w:rPr>
          <w:color w:val="000000"/>
        </w:rPr>
        <w:t>3. Statut jednostki pomocniczej określa w szczególności:</w:t>
      </w:r>
    </w:p>
    <w:p w14:paraId="757E766C" w14:textId="77777777" w:rsidR="00985AB5" w:rsidRDefault="000C774B">
      <w:pPr>
        <w:spacing w:before="26" w:after="0"/>
        <w:ind w:left="373"/>
      </w:pPr>
      <w:r>
        <w:rPr>
          <w:color w:val="000000"/>
        </w:rPr>
        <w:t>1) nazwę i obszar jednostki pomocniczej;</w:t>
      </w:r>
    </w:p>
    <w:p w14:paraId="0F91FA42" w14:textId="77777777" w:rsidR="00985AB5" w:rsidRDefault="000C774B">
      <w:pPr>
        <w:spacing w:before="26" w:after="0"/>
        <w:ind w:left="373"/>
      </w:pPr>
      <w:r>
        <w:rPr>
          <w:color w:val="000000"/>
        </w:rPr>
        <w:t>2) zasady i tryb wyborów organów jednostki pomocniczej;</w:t>
      </w:r>
    </w:p>
    <w:p w14:paraId="6E3A748A" w14:textId="77777777" w:rsidR="00985AB5" w:rsidRDefault="000C774B">
      <w:pPr>
        <w:spacing w:before="26" w:after="0"/>
        <w:ind w:left="373"/>
      </w:pPr>
      <w:r>
        <w:rPr>
          <w:color w:val="000000"/>
        </w:rPr>
        <w:t>3) organizację i zadania organów jednostki pomocniczej;</w:t>
      </w:r>
    </w:p>
    <w:p w14:paraId="5395C5AC" w14:textId="77777777" w:rsidR="00985AB5" w:rsidRDefault="000C774B">
      <w:pPr>
        <w:spacing w:before="26" w:after="0"/>
        <w:ind w:left="373"/>
      </w:pPr>
      <w:r>
        <w:rPr>
          <w:color w:val="000000"/>
        </w:rPr>
        <w:t>4) zakres zadań przekazywanych je</w:t>
      </w:r>
      <w:r>
        <w:rPr>
          <w:color w:val="000000"/>
        </w:rPr>
        <w:t>dnostce przez gminę oraz sposób ich realizacji;</w:t>
      </w:r>
    </w:p>
    <w:p w14:paraId="33CD34EC" w14:textId="77777777" w:rsidR="00985AB5" w:rsidRDefault="000C774B">
      <w:pPr>
        <w:spacing w:before="26" w:after="0"/>
        <w:ind w:left="373"/>
      </w:pPr>
      <w:r>
        <w:rPr>
          <w:color w:val="000000"/>
        </w:rPr>
        <w:t>5) zakres i formy kontroli oraz nadzoru organów gminy nad działalnością organów jednostki pomocniczej.</w:t>
      </w:r>
    </w:p>
    <w:p w14:paraId="6274089D" w14:textId="77777777" w:rsidR="00985AB5" w:rsidRDefault="00985AB5">
      <w:pPr>
        <w:spacing w:before="80" w:after="0"/>
      </w:pPr>
    </w:p>
    <w:p w14:paraId="187B68CC" w14:textId="77777777" w:rsidR="00985AB5" w:rsidRDefault="000C774B">
      <w:pPr>
        <w:spacing w:after="0"/>
      </w:pPr>
      <w:r>
        <w:rPr>
          <w:b/>
          <w:color w:val="000000"/>
        </w:rPr>
        <w:t>Art.  35a.  [Zakaz zarządzania wyborów do organów jednostek pomocniczych gminy oraz wyborów do organów j</w:t>
      </w:r>
      <w:r>
        <w:rPr>
          <w:b/>
          <w:color w:val="000000"/>
        </w:rPr>
        <w:t>ednostek niższego rzędu na dzień, na który zostały zarządzone inne wybory]</w:t>
      </w:r>
    </w:p>
    <w:p w14:paraId="517013F4" w14:textId="77777777" w:rsidR="00985AB5" w:rsidRDefault="000C774B">
      <w:pPr>
        <w:spacing w:after="0"/>
      </w:pPr>
      <w:r>
        <w:rPr>
          <w:color w:val="000000"/>
        </w:rPr>
        <w:t xml:space="preserve">1. Wyborów do organów jednostek pomocniczych gminy oraz wyborów do organów jednostek niższego rzędu nie zarządza się na dzień, na który zarządzone zostały wybory do Sejmu </w:t>
      </w:r>
      <w:r>
        <w:rPr>
          <w:color w:val="000000"/>
        </w:rPr>
        <w:t xml:space="preserve">Rzeczypospolitej Polskiej i do Senatu Rzeczypospolitej Polskiej, wybory Prezydenta </w:t>
      </w:r>
      <w:r>
        <w:rPr>
          <w:color w:val="000000"/>
        </w:rPr>
        <w:lastRenderedPageBreak/>
        <w:t>Rzeczypospolitej Polskiej, wybory do Parlamentu Europejskiego w Rzeczypospolitej Polskiej, wybory do organów stanowiących jednostek samorządu terytorialnego lub wybory wójtó</w:t>
      </w:r>
      <w:r>
        <w:rPr>
          <w:color w:val="000000"/>
        </w:rPr>
        <w:t>w.</w:t>
      </w:r>
    </w:p>
    <w:p w14:paraId="53BA5A2C" w14:textId="77777777" w:rsidR="00985AB5" w:rsidRDefault="000C774B">
      <w:pPr>
        <w:spacing w:before="26" w:after="0"/>
      </w:pPr>
      <w:r>
        <w:rPr>
          <w:color w:val="000000"/>
        </w:rPr>
        <w:t>2. Przepis ust. 1 nie dotyczy wyborów do rad dzielnic m.st. Warszawy.</w:t>
      </w:r>
    </w:p>
    <w:p w14:paraId="2F221E5B" w14:textId="77777777" w:rsidR="00985AB5" w:rsidRDefault="000C774B">
      <w:pPr>
        <w:spacing w:before="26" w:after="0"/>
      </w:pPr>
      <w:r>
        <w:rPr>
          <w:color w:val="000000"/>
        </w:rPr>
        <w:t xml:space="preserve">3. Przepis ust. 1 nie dotyczy zarządzenia wyborów do organów jednostek pomocniczych gminy lub wyborów do organów jednostek niższego rzędu na dzień, na który zarządzone zostały wybory </w:t>
      </w:r>
      <w:r>
        <w:rPr>
          <w:color w:val="000000"/>
        </w:rPr>
        <w:t>uzupełniające do Senatu, przedterminowe, uzupełniające lub ponowne wybory do organów stanowiących jednostek samorządu terytorialnego lub wybory do nowego organu stanowiącego jednostki samorządu terytorialnego, a także przedterminowe lub ponowne wybory wójt</w:t>
      </w:r>
      <w:r>
        <w:rPr>
          <w:color w:val="000000"/>
        </w:rPr>
        <w:t xml:space="preserve">a. </w:t>
      </w:r>
    </w:p>
    <w:p w14:paraId="4AF350C4" w14:textId="77777777" w:rsidR="00985AB5" w:rsidRDefault="00985AB5">
      <w:pPr>
        <w:spacing w:before="80" w:after="0"/>
      </w:pPr>
    </w:p>
    <w:p w14:paraId="736E4285" w14:textId="77777777" w:rsidR="00985AB5" w:rsidRDefault="000C774B">
      <w:pPr>
        <w:spacing w:after="0"/>
      </w:pPr>
      <w:r>
        <w:rPr>
          <w:b/>
          <w:color w:val="000000"/>
        </w:rPr>
        <w:t xml:space="preserve">Art.  </w:t>
      </w:r>
      <w:proofErr w:type="gramStart"/>
      <w:r>
        <w:rPr>
          <w:b/>
          <w:color w:val="000000"/>
        </w:rPr>
        <w:t>36.  [</w:t>
      </w:r>
      <w:proofErr w:type="gramEnd"/>
      <w:r>
        <w:rPr>
          <w:b/>
          <w:color w:val="000000"/>
        </w:rPr>
        <w:t>Sołectwo. Zebranie wiejskie i sołtys]</w:t>
      </w:r>
    </w:p>
    <w:p w14:paraId="67FAE7EB" w14:textId="77777777" w:rsidR="00985AB5" w:rsidRDefault="000C774B">
      <w:pPr>
        <w:spacing w:after="0"/>
      </w:pPr>
      <w:r>
        <w:rPr>
          <w:color w:val="000000"/>
        </w:rPr>
        <w:t>1. Organem uchwałodawczym w sołectwie jest zebranie wiejskie, a wykonawczym - sołtys. Działalność sołtysa wspomaga rada sołecka.</w:t>
      </w:r>
    </w:p>
    <w:p w14:paraId="1FA0091A" w14:textId="77777777" w:rsidR="00985AB5" w:rsidRDefault="000C774B">
      <w:pPr>
        <w:spacing w:before="26" w:after="0"/>
      </w:pPr>
      <w:r>
        <w:rPr>
          <w:color w:val="000000"/>
        </w:rPr>
        <w:t xml:space="preserve">2. Sołtys oraz członkowie rady sołeckiej wybierani są w </w:t>
      </w:r>
      <w:r>
        <w:rPr>
          <w:color w:val="000000"/>
        </w:rPr>
        <w:t>głosowaniu tajnym, bezpośrednim, spośród nieograniczonej liczby kandydatów, przez stałych mieszkańców sołectwa uprawnionych do głosowania.</w:t>
      </w:r>
    </w:p>
    <w:p w14:paraId="5989DF0B" w14:textId="77777777" w:rsidR="00985AB5" w:rsidRDefault="000C774B">
      <w:pPr>
        <w:spacing w:before="26" w:after="0"/>
      </w:pPr>
      <w:r>
        <w:rPr>
          <w:color w:val="000000"/>
        </w:rPr>
        <w:t>3. Sołtys korzysta z ochrony prawnej przysługującej funkcjonariuszom publicznym.</w:t>
      </w:r>
    </w:p>
    <w:p w14:paraId="193E9678" w14:textId="77777777" w:rsidR="00985AB5" w:rsidRDefault="00985AB5">
      <w:pPr>
        <w:spacing w:before="80" w:after="0"/>
      </w:pPr>
    </w:p>
    <w:p w14:paraId="111F3B89" w14:textId="77777777" w:rsidR="00985AB5" w:rsidRDefault="000C774B">
      <w:pPr>
        <w:spacing w:after="0"/>
      </w:pPr>
      <w:r>
        <w:rPr>
          <w:b/>
          <w:color w:val="000000"/>
        </w:rPr>
        <w:t xml:space="preserve">Art.  </w:t>
      </w:r>
      <w:proofErr w:type="gramStart"/>
      <w:r>
        <w:rPr>
          <w:b/>
          <w:color w:val="000000"/>
        </w:rPr>
        <w:t>37.  [</w:t>
      </w:r>
      <w:proofErr w:type="gramEnd"/>
      <w:r>
        <w:rPr>
          <w:b/>
          <w:color w:val="000000"/>
        </w:rPr>
        <w:t>Dzielnica. Rada i zarzą</w:t>
      </w:r>
      <w:r>
        <w:rPr>
          <w:b/>
          <w:color w:val="000000"/>
        </w:rPr>
        <w:t>d]</w:t>
      </w:r>
    </w:p>
    <w:p w14:paraId="763BA43F" w14:textId="77777777" w:rsidR="00985AB5" w:rsidRDefault="000C774B">
      <w:pPr>
        <w:spacing w:after="0"/>
      </w:pPr>
      <w:r>
        <w:rPr>
          <w:color w:val="000000"/>
        </w:rPr>
        <w:t>1. Organem uchwałodawczym w dzielnicy (osiedlu) jest rada o liczbie członków ustalonej według art. 17, nie więcej jednak niż 21.</w:t>
      </w:r>
    </w:p>
    <w:p w14:paraId="69190EE7" w14:textId="77777777" w:rsidR="00985AB5" w:rsidRDefault="000C774B">
      <w:pPr>
        <w:spacing w:before="26" w:after="0"/>
      </w:pPr>
      <w:r>
        <w:rPr>
          <w:color w:val="000000"/>
        </w:rPr>
        <w:t>2. Organem wykonawczym w dzielnicy (osiedlu) jest zarząd. Na czele zarządu stoi przewodniczący.</w:t>
      </w:r>
    </w:p>
    <w:p w14:paraId="015DA43D" w14:textId="77777777" w:rsidR="00985AB5" w:rsidRDefault="000C774B">
      <w:pPr>
        <w:spacing w:before="26" w:after="0"/>
      </w:pPr>
      <w:r>
        <w:rPr>
          <w:color w:val="000000"/>
        </w:rPr>
        <w:t>3. Przewodniczący zarządu ko</w:t>
      </w:r>
      <w:r>
        <w:rPr>
          <w:color w:val="000000"/>
        </w:rPr>
        <w:t>rzysta z ochrony prawnej przysługującej funkcjonariuszom publicznym.</w:t>
      </w:r>
    </w:p>
    <w:p w14:paraId="0072765B" w14:textId="77777777" w:rsidR="00985AB5" w:rsidRDefault="000C774B">
      <w:pPr>
        <w:spacing w:before="26" w:after="0"/>
      </w:pPr>
      <w:r>
        <w:rPr>
          <w:color w:val="000000"/>
        </w:rPr>
        <w:t>4. Statut osiedla może ustalić, że w osiedlu organem uchwałodawczym jest ogólne zebranie mieszkańców. Ogólne zebranie wybiera zarząd osiedla; art. 36 ust. 2 stosuje się odpowiednio.</w:t>
      </w:r>
    </w:p>
    <w:p w14:paraId="42332B65" w14:textId="77777777" w:rsidR="00985AB5" w:rsidRDefault="00985AB5">
      <w:pPr>
        <w:spacing w:before="80" w:after="0"/>
      </w:pPr>
    </w:p>
    <w:p w14:paraId="401498B8" w14:textId="77777777" w:rsidR="00985AB5" w:rsidRDefault="000C774B">
      <w:pPr>
        <w:spacing w:after="0"/>
      </w:pPr>
      <w:r>
        <w:rPr>
          <w:b/>
          <w:color w:val="000000"/>
        </w:rPr>
        <w:t>Art.</w:t>
      </w:r>
      <w:r>
        <w:rPr>
          <w:b/>
          <w:color w:val="000000"/>
        </w:rPr>
        <w:t>  37a.  [Prawa i obowiązki przewodniczący organu wykonawczego jednostki pomocniczej]</w:t>
      </w:r>
    </w:p>
    <w:p w14:paraId="71339FF6" w14:textId="77777777" w:rsidR="00985AB5" w:rsidRDefault="000C774B">
      <w:pPr>
        <w:spacing w:after="0"/>
      </w:pPr>
      <w:r>
        <w:rPr>
          <w:color w:val="000000"/>
        </w:rPr>
        <w:t>Przewodniczący organu wykonawczego jednostki pomocniczej może uczestniczyć w pracach rady gminy na zasadach określonych w statucie gminy, bez prawa udziału w głosowaniu. P</w:t>
      </w:r>
      <w:r>
        <w:rPr>
          <w:color w:val="000000"/>
        </w:rPr>
        <w:t>rzewodniczący rady gminy jest każdorazowo zobowiązany do zawiadamiania, na takich samych zasadach jak radnych, przewodniczącego organu wykonawczego jednostki pomocniczej o sesji rady gminy.</w:t>
      </w:r>
    </w:p>
    <w:p w14:paraId="648C8764" w14:textId="77777777" w:rsidR="00985AB5" w:rsidRDefault="00985AB5">
      <w:pPr>
        <w:spacing w:before="80" w:after="0"/>
      </w:pPr>
    </w:p>
    <w:p w14:paraId="7E32FE3C" w14:textId="77777777" w:rsidR="00985AB5" w:rsidRDefault="000C774B">
      <w:pPr>
        <w:spacing w:after="0"/>
      </w:pPr>
      <w:r>
        <w:rPr>
          <w:b/>
          <w:color w:val="000000"/>
        </w:rPr>
        <w:t>Art.  37b.  [Dieta oraz zwrot kosztów podróży służbowej dla przew</w:t>
      </w:r>
      <w:r>
        <w:rPr>
          <w:b/>
          <w:color w:val="000000"/>
        </w:rPr>
        <w:t>odniczącego organu wykonawczego jednostki pomocniczej]</w:t>
      </w:r>
    </w:p>
    <w:p w14:paraId="05504E1E" w14:textId="77777777" w:rsidR="00985AB5" w:rsidRDefault="000C774B">
      <w:pPr>
        <w:spacing w:after="0"/>
      </w:pPr>
      <w:r>
        <w:rPr>
          <w:color w:val="000000"/>
        </w:rPr>
        <w:t>1. Rada gminy może ustanowić zasady, na jakich przewodniczącemu organu wykonawczego jednostki pomocniczej będzie przysługiwała dieta oraz zwrot kosztów podróży służbowej.</w:t>
      </w:r>
    </w:p>
    <w:p w14:paraId="74D1945C" w14:textId="77777777" w:rsidR="00985AB5" w:rsidRDefault="000C774B">
      <w:pPr>
        <w:spacing w:before="26" w:after="0"/>
      </w:pPr>
      <w:r>
        <w:rPr>
          <w:color w:val="000000"/>
        </w:rPr>
        <w:lastRenderedPageBreak/>
        <w:t>2. Rada gminy może ustanowić z</w:t>
      </w:r>
      <w:r>
        <w:rPr>
          <w:color w:val="000000"/>
        </w:rPr>
        <w:t>asady, na jakich członkom organu wykonawczego jednostki pomocniczej oraz członkom rady dzielnicy (osiedla), rady sołeckiej, będzie przysługiwała dieta lub zwrot kosztów podróży służbowej.</w:t>
      </w:r>
    </w:p>
    <w:p w14:paraId="273587DB" w14:textId="77777777" w:rsidR="00985AB5" w:rsidRDefault="00985AB5">
      <w:pPr>
        <w:spacing w:before="80" w:after="0"/>
      </w:pPr>
    </w:p>
    <w:p w14:paraId="4BA9AEE8" w14:textId="77777777" w:rsidR="00985AB5" w:rsidRDefault="000C774B">
      <w:pPr>
        <w:spacing w:after="0"/>
      </w:pPr>
      <w:r>
        <w:rPr>
          <w:b/>
          <w:color w:val="000000"/>
        </w:rPr>
        <w:t xml:space="preserve">Art.  </w:t>
      </w:r>
      <w:proofErr w:type="gramStart"/>
      <w:r>
        <w:rPr>
          <w:b/>
          <w:color w:val="000000"/>
        </w:rPr>
        <w:t>38.  [</w:t>
      </w:r>
      <w:proofErr w:type="gramEnd"/>
      <w:r>
        <w:rPr>
          <w:b/>
          <w:color w:val="000000"/>
        </w:rPr>
        <w:t>Odrębności ustrojowe gmin]</w:t>
      </w:r>
    </w:p>
    <w:p w14:paraId="47A7C5A9" w14:textId="77777777" w:rsidR="00985AB5" w:rsidRDefault="000C774B">
      <w:pPr>
        <w:spacing w:after="0"/>
      </w:pPr>
      <w:r>
        <w:rPr>
          <w:color w:val="000000"/>
        </w:rPr>
        <w:t>Odrębności ustroju gmin, któ</w:t>
      </w:r>
      <w:r>
        <w:rPr>
          <w:color w:val="000000"/>
        </w:rPr>
        <w:t xml:space="preserve">re wykonują zadania o szczególnym charakterze, określają właściwe </w:t>
      </w:r>
      <w:r>
        <w:rPr>
          <w:color w:val="1B1B1B"/>
        </w:rPr>
        <w:t>ustawy</w:t>
      </w:r>
      <w:r>
        <w:rPr>
          <w:color w:val="000000"/>
        </w:rPr>
        <w:t>. Dotyczy to w szczególności gmin uzdrowiskowych.</w:t>
      </w:r>
    </w:p>
    <w:p w14:paraId="0A56B3E6" w14:textId="77777777" w:rsidR="00985AB5" w:rsidRDefault="00985AB5">
      <w:pPr>
        <w:spacing w:before="80" w:after="0"/>
      </w:pPr>
    </w:p>
    <w:p w14:paraId="3B402751" w14:textId="77777777" w:rsidR="00985AB5" w:rsidRDefault="000C774B">
      <w:pPr>
        <w:spacing w:after="0"/>
      </w:pPr>
      <w:r>
        <w:rPr>
          <w:b/>
          <w:color w:val="000000"/>
        </w:rPr>
        <w:t xml:space="preserve">Art.  </w:t>
      </w:r>
      <w:proofErr w:type="gramStart"/>
      <w:r>
        <w:rPr>
          <w:b/>
          <w:color w:val="000000"/>
        </w:rPr>
        <w:t>39.  [</w:t>
      </w:r>
      <w:proofErr w:type="gramEnd"/>
      <w:r>
        <w:rPr>
          <w:b/>
          <w:color w:val="000000"/>
        </w:rPr>
        <w:t>Upoważnienie do wydawania decyzji administracyjnych]</w:t>
      </w:r>
    </w:p>
    <w:p w14:paraId="27312113" w14:textId="77777777" w:rsidR="00985AB5" w:rsidRDefault="000C774B">
      <w:pPr>
        <w:spacing w:after="0"/>
      </w:pPr>
      <w:r>
        <w:rPr>
          <w:color w:val="000000"/>
        </w:rPr>
        <w:t>1. Decyzje w indywidualnych sprawach z zakresu administracji publicz</w:t>
      </w:r>
      <w:r>
        <w:rPr>
          <w:color w:val="000000"/>
        </w:rPr>
        <w:t xml:space="preserve">nej wydaje wójt, o ile </w:t>
      </w:r>
      <w:r>
        <w:rPr>
          <w:color w:val="1B1B1B"/>
        </w:rPr>
        <w:t>przepisy</w:t>
      </w:r>
      <w:r>
        <w:rPr>
          <w:color w:val="000000"/>
        </w:rPr>
        <w:t xml:space="preserve"> szczególne nie stanowią inaczej.</w:t>
      </w:r>
    </w:p>
    <w:p w14:paraId="22CE96CB" w14:textId="77777777" w:rsidR="00985AB5" w:rsidRDefault="000C774B">
      <w:pPr>
        <w:spacing w:before="26" w:after="0"/>
      </w:pPr>
      <w:r>
        <w:rPr>
          <w:color w:val="000000"/>
        </w:rPr>
        <w:t>2. Wójt może upoważnić swoich zastępców lub innych pracowników urzędu gminy do wydawania decyzji administracyjnych, o których mowa w ust. 1, w imieniu wójta.</w:t>
      </w:r>
    </w:p>
    <w:p w14:paraId="6A7BA8C2" w14:textId="77777777" w:rsidR="00985AB5" w:rsidRDefault="000C774B">
      <w:pPr>
        <w:spacing w:before="26" w:after="0"/>
      </w:pPr>
      <w:r>
        <w:rPr>
          <w:color w:val="000000"/>
        </w:rPr>
        <w:t>3. (uchylony).</w:t>
      </w:r>
    </w:p>
    <w:p w14:paraId="25061177" w14:textId="77777777" w:rsidR="00985AB5" w:rsidRDefault="000C774B">
      <w:pPr>
        <w:spacing w:before="26" w:after="0"/>
      </w:pPr>
      <w:r>
        <w:rPr>
          <w:color w:val="000000"/>
        </w:rPr>
        <w:t xml:space="preserve">4. Do załatwiania </w:t>
      </w:r>
      <w:r>
        <w:rPr>
          <w:color w:val="000000"/>
        </w:rPr>
        <w:t>indywidualnych spraw z zakresu administracji publicznej rada gminy może upoważnić również organ wykonawczy jednostki pomocniczej oraz organy jednostek i podmiotów, o których mowa w art. 9 ust. 1.</w:t>
      </w:r>
    </w:p>
    <w:p w14:paraId="74D8C6C9" w14:textId="77777777" w:rsidR="00985AB5" w:rsidRDefault="000C774B">
      <w:pPr>
        <w:spacing w:before="26" w:after="0"/>
      </w:pPr>
      <w:r>
        <w:rPr>
          <w:color w:val="000000"/>
        </w:rPr>
        <w:t>5. </w:t>
      </w:r>
      <w:r>
        <w:rPr>
          <w:color w:val="000000"/>
        </w:rPr>
        <w:t xml:space="preserve">Od decyzji wydanej przez wójta lub organ, o którym mowa w ust. 4, służy odwołanie do samorządowego kolegium odwoławczego, chyba że </w:t>
      </w:r>
      <w:r>
        <w:rPr>
          <w:color w:val="1B1B1B"/>
        </w:rPr>
        <w:t>przepis</w:t>
      </w:r>
      <w:r>
        <w:rPr>
          <w:color w:val="000000"/>
        </w:rPr>
        <w:t xml:space="preserve"> szczególny stanowi inaczej.</w:t>
      </w:r>
    </w:p>
    <w:p w14:paraId="3B4F14F1" w14:textId="77777777" w:rsidR="00985AB5" w:rsidRDefault="00985AB5">
      <w:pPr>
        <w:spacing w:before="80" w:after="0"/>
      </w:pPr>
    </w:p>
    <w:p w14:paraId="63E32835" w14:textId="77777777" w:rsidR="00985AB5" w:rsidRDefault="000C774B">
      <w:pPr>
        <w:spacing w:after="0"/>
      </w:pPr>
      <w:r>
        <w:rPr>
          <w:b/>
          <w:color w:val="000000"/>
        </w:rPr>
        <w:t>Art.  39a. </w:t>
      </w:r>
    </w:p>
    <w:p w14:paraId="1C8A5E1C" w14:textId="77777777" w:rsidR="00985AB5" w:rsidRDefault="000C774B">
      <w:pPr>
        <w:spacing w:after="0"/>
      </w:pPr>
      <w:r>
        <w:rPr>
          <w:color w:val="000000"/>
        </w:rPr>
        <w:t>(uchylony).</w:t>
      </w:r>
    </w:p>
    <w:p w14:paraId="03491E62" w14:textId="77777777" w:rsidR="00985AB5" w:rsidRDefault="00985AB5">
      <w:pPr>
        <w:spacing w:after="0"/>
      </w:pPr>
    </w:p>
    <w:p w14:paraId="271F50A6" w14:textId="77777777" w:rsidR="00985AB5" w:rsidRDefault="000C774B">
      <w:pPr>
        <w:spacing w:before="89" w:after="0"/>
        <w:jc w:val="center"/>
      </w:pPr>
      <w:proofErr w:type="gramStart"/>
      <w:r>
        <w:rPr>
          <w:b/>
          <w:color w:val="000000"/>
        </w:rPr>
        <w:t>Rozdział  4</w:t>
      </w:r>
      <w:proofErr w:type="gramEnd"/>
    </w:p>
    <w:p w14:paraId="7765A8E0" w14:textId="77777777" w:rsidR="00985AB5" w:rsidRDefault="000C774B">
      <w:pPr>
        <w:spacing w:before="25" w:after="0"/>
        <w:jc w:val="center"/>
      </w:pPr>
      <w:r>
        <w:rPr>
          <w:b/>
          <w:color w:val="000000"/>
        </w:rPr>
        <w:t>Akty prawa miejscowego stanowionego przez gminę</w:t>
      </w:r>
    </w:p>
    <w:p w14:paraId="120C8F8A" w14:textId="77777777" w:rsidR="00985AB5" w:rsidRDefault="00985AB5">
      <w:pPr>
        <w:spacing w:before="80" w:after="0"/>
      </w:pPr>
    </w:p>
    <w:p w14:paraId="06EB65D9" w14:textId="77777777" w:rsidR="00985AB5" w:rsidRDefault="000C774B">
      <w:pPr>
        <w:spacing w:after="0"/>
      </w:pPr>
      <w:r>
        <w:rPr>
          <w:b/>
          <w:color w:val="000000"/>
        </w:rPr>
        <w:t>Ar</w:t>
      </w:r>
      <w:r>
        <w:rPr>
          <w:b/>
          <w:color w:val="000000"/>
        </w:rPr>
        <w:t xml:space="preserve">t.  </w:t>
      </w:r>
      <w:proofErr w:type="gramStart"/>
      <w:r>
        <w:rPr>
          <w:b/>
          <w:color w:val="000000"/>
        </w:rPr>
        <w:t>40.  [</w:t>
      </w:r>
      <w:proofErr w:type="gramEnd"/>
      <w:r>
        <w:rPr>
          <w:b/>
          <w:color w:val="000000"/>
        </w:rPr>
        <w:t>Akty prawa miejscowego. Przepisy porządkowe rady gminy]</w:t>
      </w:r>
    </w:p>
    <w:p w14:paraId="0FAED89A" w14:textId="77777777" w:rsidR="00985AB5" w:rsidRDefault="000C774B">
      <w:pPr>
        <w:spacing w:after="0"/>
      </w:pPr>
      <w:r>
        <w:rPr>
          <w:color w:val="000000"/>
        </w:rPr>
        <w:t>1. Na podstawie upoważnień ustawowych gminie przysługuje prawo stanowienia aktów prawa miejscowego obowiązujących na obszarze gminy.</w:t>
      </w:r>
    </w:p>
    <w:p w14:paraId="41B84A36" w14:textId="77777777" w:rsidR="00985AB5" w:rsidRDefault="000C774B">
      <w:pPr>
        <w:spacing w:before="26" w:after="0"/>
      </w:pPr>
      <w:r>
        <w:rPr>
          <w:color w:val="000000"/>
        </w:rPr>
        <w:t>2. Na podstawie niniejszej ustawy organy gminy mogą wydaw</w:t>
      </w:r>
      <w:r>
        <w:rPr>
          <w:color w:val="000000"/>
        </w:rPr>
        <w:t>ać akty prawa miejscowego w zakresie:</w:t>
      </w:r>
    </w:p>
    <w:p w14:paraId="5603D148" w14:textId="77777777" w:rsidR="00985AB5" w:rsidRDefault="000C774B">
      <w:pPr>
        <w:spacing w:before="26" w:after="0"/>
        <w:ind w:left="373"/>
      </w:pPr>
      <w:r>
        <w:rPr>
          <w:color w:val="000000"/>
        </w:rPr>
        <w:t>1) wewnętrznego ustroju gminy oraz jednostek pomocniczych;</w:t>
      </w:r>
    </w:p>
    <w:p w14:paraId="6B80A4ED" w14:textId="77777777" w:rsidR="00985AB5" w:rsidRDefault="000C774B">
      <w:pPr>
        <w:spacing w:before="26" w:after="0"/>
        <w:ind w:left="373"/>
      </w:pPr>
      <w:r>
        <w:rPr>
          <w:color w:val="000000"/>
        </w:rPr>
        <w:t>2) organizacji urzędów i instytucji gminnych;</w:t>
      </w:r>
    </w:p>
    <w:p w14:paraId="4143F5E8" w14:textId="77777777" w:rsidR="00985AB5" w:rsidRDefault="000C774B">
      <w:pPr>
        <w:spacing w:before="26" w:after="0"/>
        <w:ind w:left="373"/>
      </w:pPr>
      <w:r>
        <w:rPr>
          <w:color w:val="000000"/>
        </w:rPr>
        <w:t>3) zasad zarządu mieniem gminy;</w:t>
      </w:r>
    </w:p>
    <w:p w14:paraId="673DAF01" w14:textId="77777777" w:rsidR="00985AB5" w:rsidRDefault="000C774B">
      <w:pPr>
        <w:spacing w:before="26" w:after="0"/>
        <w:ind w:left="373"/>
      </w:pPr>
      <w:r>
        <w:rPr>
          <w:color w:val="000000"/>
        </w:rPr>
        <w:t>4) zasad i trybu korzystania z gminnych obiektów i urządzeń użyteczności publiczn</w:t>
      </w:r>
      <w:r>
        <w:rPr>
          <w:color w:val="000000"/>
        </w:rPr>
        <w:t>ej.</w:t>
      </w:r>
    </w:p>
    <w:p w14:paraId="446F9E84" w14:textId="77777777" w:rsidR="00985AB5" w:rsidRDefault="000C774B">
      <w:pPr>
        <w:spacing w:before="26" w:after="0"/>
      </w:pPr>
      <w:r>
        <w:rPr>
          <w:color w:val="000000"/>
        </w:rPr>
        <w:t>3. W zakresie nieuregulowanym w odrębnych ustawach lub innych przepisach powszechnie obowiązujących rada gminy może wydawać przepisy porządkowe, jeżeli jest to niezbędne dla ochrony życia lub zdrowia obywateli oraz dla zapewnienia porządku, spokoju i b</w:t>
      </w:r>
      <w:r>
        <w:rPr>
          <w:color w:val="000000"/>
        </w:rPr>
        <w:t>ezpieczeństwa publicznego.</w:t>
      </w:r>
    </w:p>
    <w:p w14:paraId="0921100A" w14:textId="77777777" w:rsidR="00985AB5" w:rsidRDefault="000C774B">
      <w:pPr>
        <w:spacing w:before="26" w:after="0"/>
      </w:pPr>
      <w:r>
        <w:rPr>
          <w:color w:val="000000"/>
        </w:rPr>
        <w:t xml:space="preserve">4. Przepisy porządkowe, o których mowa w ust. 3, mogą przewidywać za ich naruszanie karę grzywny wymierzaną w trybie i na zasadach określonych w </w:t>
      </w:r>
      <w:r>
        <w:rPr>
          <w:color w:val="1B1B1B"/>
        </w:rPr>
        <w:t>prawie</w:t>
      </w:r>
      <w:r>
        <w:rPr>
          <w:color w:val="000000"/>
        </w:rPr>
        <w:t xml:space="preserve"> o wykroczeniach.</w:t>
      </w:r>
    </w:p>
    <w:p w14:paraId="5470FA31" w14:textId="77777777" w:rsidR="00985AB5" w:rsidRDefault="00985AB5">
      <w:pPr>
        <w:spacing w:before="80" w:after="0"/>
      </w:pPr>
    </w:p>
    <w:p w14:paraId="0D3B0A3D" w14:textId="77777777" w:rsidR="00985AB5" w:rsidRDefault="000C774B">
      <w:pPr>
        <w:spacing w:after="0"/>
      </w:pPr>
      <w:r>
        <w:rPr>
          <w:b/>
          <w:color w:val="000000"/>
        </w:rPr>
        <w:t xml:space="preserve">Art.  </w:t>
      </w:r>
      <w:proofErr w:type="gramStart"/>
      <w:r>
        <w:rPr>
          <w:b/>
          <w:color w:val="000000"/>
        </w:rPr>
        <w:t>41. </w:t>
      </w:r>
      <w:r>
        <w:rPr>
          <w:b/>
          <w:color w:val="000000"/>
        </w:rPr>
        <w:t xml:space="preserve"> [</w:t>
      </w:r>
      <w:proofErr w:type="gramEnd"/>
      <w:r>
        <w:rPr>
          <w:b/>
          <w:color w:val="000000"/>
        </w:rPr>
        <w:t>Formy aktów prawa miejscowego. Przepisy porządkowe wójta]</w:t>
      </w:r>
    </w:p>
    <w:p w14:paraId="2D0470DF" w14:textId="77777777" w:rsidR="00985AB5" w:rsidRDefault="000C774B">
      <w:pPr>
        <w:spacing w:after="0"/>
      </w:pPr>
      <w:r>
        <w:rPr>
          <w:color w:val="000000"/>
        </w:rPr>
        <w:t>1. Akty prawa miejscowego ustanawia rada gminy w formie uchwały.</w:t>
      </w:r>
    </w:p>
    <w:p w14:paraId="1E6AE305" w14:textId="77777777" w:rsidR="00985AB5" w:rsidRDefault="000C774B">
      <w:pPr>
        <w:spacing w:before="26" w:after="0"/>
      </w:pPr>
      <w:r>
        <w:rPr>
          <w:color w:val="000000"/>
        </w:rPr>
        <w:t>2. W przypadku niecierpiącym zwłoki przepisy porządkowe może wydać wójt, w formie zarządzenia.</w:t>
      </w:r>
    </w:p>
    <w:p w14:paraId="0593FFA7" w14:textId="77777777" w:rsidR="00985AB5" w:rsidRDefault="000C774B">
      <w:pPr>
        <w:spacing w:before="26" w:after="0"/>
      </w:pPr>
      <w:r>
        <w:rPr>
          <w:color w:val="000000"/>
        </w:rPr>
        <w:t>3. Zarządzenie, o którym mowa w ust.</w:t>
      </w:r>
      <w:r>
        <w:rPr>
          <w:color w:val="000000"/>
        </w:rPr>
        <w:t xml:space="preserve"> 2, podlega zatwierdzeniu na najbliższej sesji rady gminy. Traci ono moc w razie odmowy zatwierdzenia bądź nieprzedstawienia do zatwierdzenia na najbliższej sesji rady.</w:t>
      </w:r>
    </w:p>
    <w:p w14:paraId="19C34C10" w14:textId="77777777" w:rsidR="00985AB5" w:rsidRDefault="000C774B">
      <w:pPr>
        <w:spacing w:before="26" w:after="0"/>
      </w:pPr>
      <w:r>
        <w:rPr>
          <w:color w:val="000000"/>
        </w:rPr>
        <w:t>4. W razie nieprzedstawienia do zatwierdzenia lub odmowy zatwierdzenia zarządzenia rada</w:t>
      </w:r>
      <w:r>
        <w:rPr>
          <w:color w:val="000000"/>
        </w:rPr>
        <w:t xml:space="preserve"> gminy określa termin utraty jego mocy obowiązującej.</w:t>
      </w:r>
    </w:p>
    <w:p w14:paraId="7449C399" w14:textId="77777777" w:rsidR="00985AB5" w:rsidRDefault="000C774B">
      <w:pPr>
        <w:spacing w:before="26" w:after="0"/>
      </w:pPr>
      <w:r>
        <w:rPr>
          <w:color w:val="000000"/>
        </w:rPr>
        <w:t>5. Wójt przesyła przepisy porządkowe do wiadomości wójtom sąsiednich gmin i staroście powiatu, w którym leży gmina, następnego dnia po ich ustanowieniu.</w:t>
      </w:r>
    </w:p>
    <w:p w14:paraId="4CE1B0DA" w14:textId="77777777" w:rsidR="00985AB5" w:rsidRDefault="00985AB5">
      <w:pPr>
        <w:spacing w:before="80" w:after="0"/>
      </w:pPr>
    </w:p>
    <w:p w14:paraId="094A872C" w14:textId="77777777" w:rsidR="00985AB5" w:rsidRDefault="000C774B">
      <w:pPr>
        <w:spacing w:after="0"/>
      </w:pPr>
      <w:r>
        <w:rPr>
          <w:b/>
          <w:color w:val="000000"/>
        </w:rPr>
        <w:t>Art.  41a. </w:t>
      </w:r>
      <w:r>
        <w:rPr>
          <w:b/>
          <w:color w:val="000000"/>
        </w:rPr>
        <w:t xml:space="preserve"> [Obywatelska inicjatywa uchwałodawcza]</w:t>
      </w:r>
    </w:p>
    <w:p w14:paraId="0B304CA6" w14:textId="77777777" w:rsidR="00985AB5" w:rsidRDefault="000C774B">
      <w:pPr>
        <w:spacing w:after="0"/>
      </w:pPr>
      <w:r>
        <w:rPr>
          <w:color w:val="000000"/>
        </w:rPr>
        <w:t>1. Grupa mieszkańców gminy, posiadających czynne prawa wyborcze do organu stanowiącego, może wystąpić z obywatelską inicjatywą uchwałodawczą.</w:t>
      </w:r>
    </w:p>
    <w:p w14:paraId="56F92F7B" w14:textId="77777777" w:rsidR="00985AB5" w:rsidRDefault="000C774B">
      <w:pPr>
        <w:spacing w:before="26" w:after="0"/>
      </w:pPr>
      <w:r>
        <w:rPr>
          <w:color w:val="000000"/>
        </w:rPr>
        <w:t>2. Grupa mieszkańców, o której mowa w ust. 1, musi liczyć:</w:t>
      </w:r>
    </w:p>
    <w:p w14:paraId="309F5DD9" w14:textId="77777777" w:rsidR="00985AB5" w:rsidRDefault="000C774B">
      <w:pPr>
        <w:spacing w:before="26" w:after="0"/>
        <w:ind w:left="373"/>
      </w:pPr>
      <w:r>
        <w:rPr>
          <w:color w:val="000000"/>
        </w:rPr>
        <w:t xml:space="preserve">1) w gminie do </w:t>
      </w:r>
      <w:r>
        <w:rPr>
          <w:color w:val="000000"/>
        </w:rPr>
        <w:t>5000 mieszkańców - co najmniej 100 osób;</w:t>
      </w:r>
    </w:p>
    <w:p w14:paraId="6CE01157" w14:textId="77777777" w:rsidR="00985AB5" w:rsidRDefault="000C774B">
      <w:pPr>
        <w:spacing w:before="26" w:after="0"/>
        <w:ind w:left="373"/>
      </w:pPr>
      <w:r>
        <w:rPr>
          <w:color w:val="000000"/>
        </w:rPr>
        <w:t>2) w gminie do 20 000 mieszkańców - co najmniej 200 osób;</w:t>
      </w:r>
    </w:p>
    <w:p w14:paraId="6B0629B1" w14:textId="77777777" w:rsidR="00985AB5" w:rsidRDefault="000C774B">
      <w:pPr>
        <w:spacing w:before="26" w:after="0"/>
        <w:ind w:left="373"/>
      </w:pPr>
      <w:r>
        <w:rPr>
          <w:color w:val="000000"/>
        </w:rPr>
        <w:t>3) w gminie powyżej 20 000 mieszkańców - co najmniej 300 osób.</w:t>
      </w:r>
    </w:p>
    <w:p w14:paraId="667A6B80" w14:textId="77777777" w:rsidR="00985AB5" w:rsidRDefault="000C774B">
      <w:pPr>
        <w:spacing w:before="26" w:after="0"/>
      </w:pPr>
      <w:r>
        <w:rPr>
          <w:color w:val="000000"/>
        </w:rPr>
        <w:t>3. Projekt uchwały zgłoszony w ramach obywatelskiej inicjatywy uchwałodawczej staje się przedm</w:t>
      </w:r>
      <w:r>
        <w:rPr>
          <w:color w:val="000000"/>
        </w:rPr>
        <w:t>iotem obrad rady gminy na najbliższej sesji po złożeniu projektu, jednak nie później niż po upływie 3 miesięcy od dnia złożenia projektu.</w:t>
      </w:r>
    </w:p>
    <w:p w14:paraId="017B059D" w14:textId="77777777" w:rsidR="00985AB5" w:rsidRDefault="000C774B">
      <w:pPr>
        <w:spacing w:before="26" w:after="0"/>
      </w:pPr>
      <w:r>
        <w:rPr>
          <w:color w:val="000000"/>
        </w:rPr>
        <w:t>4. Komitet inicjatywy uchwałodawczej ma prawo wskazywać osoby uprawnione do reprezentowania komitetu podczas prac rady</w:t>
      </w:r>
      <w:r>
        <w:rPr>
          <w:color w:val="000000"/>
        </w:rPr>
        <w:t xml:space="preserve"> gminy.</w:t>
      </w:r>
    </w:p>
    <w:p w14:paraId="67931207" w14:textId="77777777" w:rsidR="00985AB5" w:rsidRDefault="000C774B">
      <w:pPr>
        <w:spacing w:before="26" w:after="0"/>
      </w:pPr>
      <w:r>
        <w:rPr>
          <w:color w:val="000000"/>
        </w:rPr>
        <w:t>5. Rada gminy określi w drodze uchwały: szczegółowe zasady wnoszenia inicjatyw obywatelskich, zasady tworzenia komitetów inicjatyw uchwałodawczych, zasady promocji obywatelskich inicjatyw uchwałodawczych, formalne wymogi, jakim muszą odpowiadać skł</w:t>
      </w:r>
      <w:r>
        <w:rPr>
          <w:color w:val="000000"/>
        </w:rPr>
        <w:t>adane projekty, z zastrzeżeniem przepisów niniejszej ustawy.</w:t>
      </w:r>
    </w:p>
    <w:p w14:paraId="10278704" w14:textId="77777777" w:rsidR="00985AB5" w:rsidRDefault="00985AB5">
      <w:pPr>
        <w:spacing w:before="80" w:after="0"/>
      </w:pPr>
    </w:p>
    <w:p w14:paraId="577355AE" w14:textId="77777777" w:rsidR="00985AB5" w:rsidRDefault="000C774B">
      <w:pPr>
        <w:spacing w:after="0"/>
      </w:pPr>
      <w:r>
        <w:rPr>
          <w:b/>
          <w:color w:val="000000"/>
        </w:rPr>
        <w:t xml:space="preserve">Art.  </w:t>
      </w:r>
      <w:proofErr w:type="gramStart"/>
      <w:r>
        <w:rPr>
          <w:b/>
          <w:color w:val="000000"/>
        </w:rPr>
        <w:t>42.  [</w:t>
      </w:r>
      <w:proofErr w:type="gramEnd"/>
      <w:r>
        <w:rPr>
          <w:b/>
          <w:color w:val="000000"/>
        </w:rPr>
        <w:t>Ogłaszanie aktów prawa miejscowego]</w:t>
      </w:r>
    </w:p>
    <w:p w14:paraId="7EAADB02" w14:textId="77777777" w:rsidR="00985AB5" w:rsidRDefault="000C774B">
      <w:pPr>
        <w:spacing w:after="0"/>
      </w:pPr>
      <w:r>
        <w:rPr>
          <w:color w:val="000000"/>
        </w:rPr>
        <w:t xml:space="preserve">Zasady i tryb ogłaszania aktów prawa miejscowego określa </w:t>
      </w:r>
      <w:r>
        <w:rPr>
          <w:color w:val="1B1B1B"/>
        </w:rPr>
        <w:t>ustawa</w:t>
      </w:r>
      <w:r>
        <w:rPr>
          <w:color w:val="000000"/>
        </w:rPr>
        <w:t xml:space="preserve"> z dnia 20 lipca 2000 r. o ogłaszaniu aktów normatywnych i niektórych innych aktów </w:t>
      </w:r>
      <w:r>
        <w:rPr>
          <w:color w:val="000000"/>
        </w:rPr>
        <w:t>prawnych (Dz. U. z 2019 r. poz. 1461).</w:t>
      </w:r>
    </w:p>
    <w:p w14:paraId="7BA0E405" w14:textId="77777777" w:rsidR="00985AB5" w:rsidRDefault="00985AB5">
      <w:pPr>
        <w:spacing w:after="0"/>
      </w:pPr>
    </w:p>
    <w:p w14:paraId="66587D3D" w14:textId="77777777" w:rsidR="00985AB5" w:rsidRDefault="000C774B">
      <w:pPr>
        <w:spacing w:before="89" w:after="0"/>
        <w:jc w:val="center"/>
      </w:pPr>
      <w:proofErr w:type="gramStart"/>
      <w:r>
        <w:rPr>
          <w:b/>
          <w:color w:val="000000"/>
        </w:rPr>
        <w:t>Rozdział  5</w:t>
      </w:r>
      <w:proofErr w:type="gramEnd"/>
    </w:p>
    <w:p w14:paraId="6BC97CE0" w14:textId="77777777" w:rsidR="00985AB5" w:rsidRPr="000C774B" w:rsidRDefault="000C774B">
      <w:pPr>
        <w:spacing w:before="25" w:after="0"/>
        <w:jc w:val="center"/>
        <w:rPr>
          <w:color w:val="0070C0"/>
        </w:rPr>
      </w:pPr>
      <w:r w:rsidRPr="000C774B">
        <w:rPr>
          <w:b/>
          <w:color w:val="0070C0"/>
        </w:rPr>
        <w:t>Mienie komunalne</w:t>
      </w:r>
    </w:p>
    <w:p w14:paraId="2BC896E9" w14:textId="77777777" w:rsidR="00985AB5" w:rsidRPr="000C774B" w:rsidRDefault="00985AB5">
      <w:pPr>
        <w:spacing w:before="80" w:after="0"/>
        <w:rPr>
          <w:color w:val="0070C0"/>
        </w:rPr>
      </w:pPr>
    </w:p>
    <w:p w14:paraId="49523419"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43.  [</w:t>
      </w:r>
      <w:proofErr w:type="gramEnd"/>
      <w:r w:rsidRPr="000C774B">
        <w:rPr>
          <w:b/>
          <w:color w:val="0070C0"/>
        </w:rPr>
        <w:t>Pojęcie mienia komunalnego. Podmioty mienia komunalnego]</w:t>
      </w:r>
    </w:p>
    <w:p w14:paraId="71A5798C" w14:textId="77777777" w:rsidR="00985AB5" w:rsidRPr="000C774B" w:rsidRDefault="000C774B">
      <w:pPr>
        <w:spacing w:after="0"/>
        <w:rPr>
          <w:color w:val="0070C0"/>
        </w:rPr>
      </w:pPr>
      <w:r w:rsidRPr="000C774B">
        <w:rPr>
          <w:color w:val="0070C0"/>
        </w:rPr>
        <w:t>Mieniem komunalnym jest własność i inne prawa majątkowe należące do poszczególnych gmin i ich związków oraz mienie in</w:t>
      </w:r>
      <w:r w:rsidRPr="000C774B">
        <w:rPr>
          <w:color w:val="0070C0"/>
        </w:rPr>
        <w:t>nych gminnych osób prawnych, w tym przedsiębiorstw.</w:t>
      </w:r>
    </w:p>
    <w:p w14:paraId="7434E139" w14:textId="77777777" w:rsidR="00985AB5" w:rsidRPr="000C774B" w:rsidRDefault="00985AB5">
      <w:pPr>
        <w:spacing w:before="80" w:after="0"/>
        <w:rPr>
          <w:color w:val="0070C0"/>
        </w:rPr>
      </w:pPr>
    </w:p>
    <w:p w14:paraId="2BB1412B"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44.  [</w:t>
      </w:r>
      <w:proofErr w:type="gramEnd"/>
      <w:r w:rsidRPr="000C774B">
        <w:rPr>
          <w:b/>
          <w:color w:val="0070C0"/>
        </w:rPr>
        <w:t>Sposoby nabycia mienia komunalnego]</w:t>
      </w:r>
    </w:p>
    <w:p w14:paraId="4A1DD308" w14:textId="77777777" w:rsidR="00985AB5" w:rsidRPr="000C774B" w:rsidRDefault="000C774B">
      <w:pPr>
        <w:spacing w:after="0"/>
        <w:rPr>
          <w:color w:val="0070C0"/>
        </w:rPr>
      </w:pPr>
      <w:r w:rsidRPr="000C774B">
        <w:rPr>
          <w:color w:val="0070C0"/>
        </w:rPr>
        <w:t>Nabycie mienia komunalnego następuje:</w:t>
      </w:r>
    </w:p>
    <w:p w14:paraId="7535AD86" w14:textId="77777777" w:rsidR="00985AB5" w:rsidRPr="000C774B" w:rsidRDefault="000C774B">
      <w:pPr>
        <w:spacing w:before="26" w:after="0"/>
        <w:ind w:left="373"/>
        <w:rPr>
          <w:color w:val="0070C0"/>
        </w:rPr>
      </w:pPr>
      <w:r w:rsidRPr="000C774B">
        <w:rPr>
          <w:color w:val="0070C0"/>
        </w:rPr>
        <w:t xml:space="preserve">1) na podstawie </w:t>
      </w:r>
      <w:r w:rsidRPr="000C774B">
        <w:rPr>
          <w:color w:val="0070C0"/>
        </w:rPr>
        <w:t>ustawy</w:t>
      </w:r>
      <w:r w:rsidRPr="000C774B">
        <w:rPr>
          <w:color w:val="0070C0"/>
        </w:rPr>
        <w:t xml:space="preserve"> - Przepisy wprowadzające ustawę o samorządzie terytorialnym;</w:t>
      </w:r>
    </w:p>
    <w:p w14:paraId="274EE2CB" w14:textId="77777777" w:rsidR="00985AB5" w:rsidRPr="000C774B" w:rsidRDefault="000C774B">
      <w:pPr>
        <w:spacing w:before="26" w:after="0"/>
        <w:ind w:left="373"/>
        <w:rPr>
          <w:color w:val="0070C0"/>
        </w:rPr>
      </w:pPr>
      <w:r w:rsidRPr="000C774B">
        <w:rPr>
          <w:color w:val="0070C0"/>
        </w:rPr>
        <w:t>2) przez przekazanie gminie mieni</w:t>
      </w:r>
      <w:r w:rsidRPr="000C774B">
        <w:rPr>
          <w:color w:val="0070C0"/>
        </w:rPr>
        <w:t>a w związku z utworzeniem lub zmianą granic gminy w trybie, o którym mowa w art. 4; przekazanie mienia następuje w drodze porozumienia zainteresowanych gmin, a w razie braku porozumienia - decyzją Prezesa Rady Ministrów, podjętą na wniosek ministra właściw</w:t>
      </w:r>
      <w:r w:rsidRPr="000C774B">
        <w:rPr>
          <w:color w:val="0070C0"/>
        </w:rPr>
        <w:t>ego do spraw administracji publicznej;</w:t>
      </w:r>
    </w:p>
    <w:p w14:paraId="185F5BFE" w14:textId="77777777" w:rsidR="00985AB5" w:rsidRPr="000C774B" w:rsidRDefault="000C774B">
      <w:pPr>
        <w:spacing w:before="26" w:after="0"/>
        <w:ind w:left="373"/>
        <w:rPr>
          <w:color w:val="0070C0"/>
        </w:rPr>
      </w:pPr>
      <w:r w:rsidRPr="000C774B">
        <w:rPr>
          <w:color w:val="0070C0"/>
        </w:rPr>
        <w:t>3) w wyniku przekazania przez administrację rządową na zasadach określonych przez Radę Ministrów w drodze rozporządzenia;</w:t>
      </w:r>
    </w:p>
    <w:p w14:paraId="1D58D560" w14:textId="77777777" w:rsidR="00985AB5" w:rsidRPr="000C774B" w:rsidRDefault="000C774B">
      <w:pPr>
        <w:spacing w:before="26" w:after="0"/>
        <w:ind w:left="373"/>
        <w:rPr>
          <w:color w:val="0070C0"/>
        </w:rPr>
      </w:pPr>
      <w:r w:rsidRPr="000C774B">
        <w:rPr>
          <w:color w:val="0070C0"/>
        </w:rPr>
        <w:t>4) w wyniku własnej działalności gospodarczej;</w:t>
      </w:r>
    </w:p>
    <w:p w14:paraId="73FE7CE5" w14:textId="77777777" w:rsidR="00985AB5" w:rsidRPr="000C774B" w:rsidRDefault="000C774B">
      <w:pPr>
        <w:spacing w:before="26" w:after="0"/>
        <w:ind w:left="373"/>
        <w:rPr>
          <w:color w:val="0070C0"/>
        </w:rPr>
      </w:pPr>
      <w:r w:rsidRPr="000C774B">
        <w:rPr>
          <w:color w:val="0070C0"/>
        </w:rPr>
        <w:t>5) przez inne czynności prawne;</w:t>
      </w:r>
    </w:p>
    <w:p w14:paraId="050A3FCD" w14:textId="77777777" w:rsidR="00985AB5" w:rsidRPr="000C774B" w:rsidRDefault="000C774B">
      <w:pPr>
        <w:spacing w:before="26" w:after="0"/>
        <w:ind w:left="373"/>
        <w:rPr>
          <w:color w:val="0070C0"/>
        </w:rPr>
      </w:pPr>
      <w:r w:rsidRPr="000C774B">
        <w:rPr>
          <w:color w:val="0070C0"/>
        </w:rPr>
        <w:t xml:space="preserve">6) </w:t>
      </w:r>
      <w:r w:rsidRPr="000C774B">
        <w:rPr>
          <w:color w:val="0070C0"/>
        </w:rPr>
        <w:t xml:space="preserve">w innych przypadkach określonych odrębnymi </w:t>
      </w:r>
      <w:r w:rsidRPr="000C774B">
        <w:rPr>
          <w:color w:val="0070C0"/>
        </w:rPr>
        <w:t>przepisami</w:t>
      </w:r>
      <w:r w:rsidRPr="000C774B">
        <w:rPr>
          <w:color w:val="0070C0"/>
        </w:rPr>
        <w:t>.</w:t>
      </w:r>
    </w:p>
    <w:p w14:paraId="753E5072" w14:textId="77777777" w:rsidR="00985AB5" w:rsidRPr="000C774B" w:rsidRDefault="00985AB5">
      <w:pPr>
        <w:spacing w:before="80" w:after="0"/>
        <w:rPr>
          <w:color w:val="0070C0"/>
        </w:rPr>
      </w:pPr>
    </w:p>
    <w:p w14:paraId="72A10F5C"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45.  [</w:t>
      </w:r>
      <w:proofErr w:type="gramEnd"/>
      <w:r w:rsidRPr="000C774B">
        <w:rPr>
          <w:b/>
          <w:color w:val="0070C0"/>
        </w:rPr>
        <w:t>Dysponowanie mieniem komunalnym]</w:t>
      </w:r>
    </w:p>
    <w:p w14:paraId="27D736A2" w14:textId="77777777" w:rsidR="00985AB5" w:rsidRPr="000C774B" w:rsidRDefault="000C774B">
      <w:pPr>
        <w:spacing w:after="0"/>
        <w:rPr>
          <w:color w:val="0070C0"/>
        </w:rPr>
      </w:pPr>
      <w:r w:rsidRPr="000C774B">
        <w:rPr>
          <w:color w:val="0070C0"/>
        </w:rPr>
        <w:t>1. Podmioty mienia komunalnego samodzielnie decydują o przeznaczeniu i sposobie wykorzystania składników majątkowych, przy zachowaniu wymogów zawartych w o</w:t>
      </w:r>
      <w:r w:rsidRPr="000C774B">
        <w:rPr>
          <w:color w:val="0070C0"/>
        </w:rPr>
        <w:t>drębnych przepisach prawa.</w:t>
      </w:r>
    </w:p>
    <w:p w14:paraId="0657A239" w14:textId="77777777" w:rsidR="00985AB5" w:rsidRPr="000C774B" w:rsidRDefault="000C774B">
      <w:pPr>
        <w:spacing w:before="26" w:after="0"/>
        <w:rPr>
          <w:color w:val="0070C0"/>
        </w:rPr>
      </w:pPr>
      <w:r w:rsidRPr="000C774B">
        <w:rPr>
          <w:color w:val="0070C0"/>
        </w:rPr>
        <w:t>2. (uchylony).</w:t>
      </w:r>
    </w:p>
    <w:p w14:paraId="6AF70F1D" w14:textId="77777777" w:rsidR="00985AB5" w:rsidRPr="000C774B" w:rsidRDefault="00985AB5">
      <w:pPr>
        <w:spacing w:before="80" w:after="0"/>
        <w:rPr>
          <w:color w:val="0070C0"/>
        </w:rPr>
      </w:pPr>
    </w:p>
    <w:p w14:paraId="230BC466"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46.  [</w:t>
      </w:r>
      <w:proofErr w:type="gramEnd"/>
      <w:r w:rsidRPr="000C774B">
        <w:rPr>
          <w:b/>
          <w:color w:val="0070C0"/>
        </w:rPr>
        <w:t>Składanie oświadczeń woli w imieniu gminy. Kontrasygnata]</w:t>
      </w:r>
    </w:p>
    <w:p w14:paraId="157A3015" w14:textId="77777777" w:rsidR="00985AB5" w:rsidRPr="000C774B" w:rsidRDefault="000C774B">
      <w:pPr>
        <w:spacing w:after="0"/>
        <w:rPr>
          <w:color w:val="0070C0"/>
        </w:rPr>
      </w:pPr>
      <w:r w:rsidRPr="000C774B">
        <w:rPr>
          <w:color w:val="0070C0"/>
        </w:rPr>
        <w:t>1. Oświadczenie woli w imieniu gminy w zakresie zarządu mieniem składa jednoosobowo wójt albo działający na podstawie jego upoważnienia zastępc</w:t>
      </w:r>
      <w:r w:rsidRPr="000C774B">
        <w:rPr>
          <w:color w:val="0070C0"/>
        </w:rPr>
        <w:t>a wójta samodzielnie albo wraz z inną upoważnioną przez wójta osobą.</w:t>
      </w:r>
    </w:p>
    <w:p w14:paraId="0B9363DC" w14:textId="77777777" w:rsidR="00985AB5" w:rsidRPr="000C774B" w:rsidRDefault="000C774B">
      <w:pPr>
        <w:spacing w:before="26" w:after="0"/>
        <w:rPr>
          <w:color w:val="0070C0"/>
        </w:rPr>
      </w:pPr>
      <w:r w:rsidRPr="000C774B">
        <w:rPr>
          <w:color w:val="0070C0"/>
        </w:rPr>
        <w:t>2. (uchylony).</w:t>
      </w:r>
    </w:p>
    <w:p w14:paraId="306A9450" w14:textId="77777777" w:rsidR="00985AB5" w:rsidRPr="000C774B" w:rsidRDefault="000C774B">
      <w:pPr>
        <w:spacing w:before="26" w:after="0"/>
        <w:rPr>
          <w:color w:val="0070C0"/>
        </w:rPr>
      </w:pPr>
      <w:r w:rsidRPr="000C774B">
        <w:rPr>
          <w:color w:val="0070C0"/>
        </w:rPr>
        <w:t>3. Jeżeli czynność prawna może spowodować powstanie zobowiązań pieniężnych, do jej skuteczności potrzebna jest kontrasygnata skarbnika gminy (głównego księgowego budżetu) l</w:t>
      </w:r>
      <w:r w:rsidRPr="000C774B">
        <w:rPr>
          <w:color w:val="0070C0"/>
        </w:rPr>
        <w:t>ub osoby przez niego upoważnionej.</w:t>
      </w:r>
    </w:p>
    <w:p w14:paraId="03C88D0B" w14:textId="77777777" w:rsidR="00985AB5" w:rsidRPr="000C774B" w:rsidRDefault="000C774B">
      <w:pPr>
        <w:spacing w:before="26" w:after="0"/>
        <w:rPr>
          <w:color w:val="0070C0"/>
        </w:rPr>
      </w:pPr>
      <w:r w:rsidRPr="000C774B">
        <w:rPr>
          <w:color w:val="0070C0"/>
        </w:rPr>
        <w:t>4. Skarbnik gminy (główny księgowy budżetu), który odmówił kontrasygnaty, dokona jej jednak na pisemne polecenie zwierzchnika, powiadamiając o tym radę gminy oraz regionalną izbę obrachunkową.</w:t>
      </w:r>
    </w:p>
    <w:p w14:paraId="3FD79984" w14:textId="77777777" w:rsidR="00985AB5" w:rsidRPr="000C774B" w:rsidRDefault="00985AB5">
      <w:pPr>
        <w:spacing w:before="80" w:after="0"/>
        <w:rPr>
          <w:color w:val="0070C0"/>
        </w:rPr>
      </w:pPr>
    </w:p>
    <w:p w14:paraId="4D293179"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47. </w:t>
      </w:r>
      <w:r w:rsidRPr="000C774B">
        <w:rPr>
          <w:b/>
          <w:color w:val="0070C0"/>
        </w:rPr>
        <w:t xml:space="preserve"> [</w:t>
      </w:r>
      <w:proofErr w:type="gramEnd"/>
      <w:r w:rsidRPr="000C774B">
        <w:rPr>
          <w:b/>
          <w:color w:val="0070C0"/>
        </w:rPr>
        <w:t>Pełnomocnictwo kierownika gminnej jednostki organizacyjnej]</w:t>
      </w:r>
    </w:p>
    <w:p w14:paraId="405BC49A" w14:textId="77777777" w:rsidR="00985AB5" w:rsidRPr="000C774B" w:rsidRDefault="000C774B">
      <w:pPr>
        <w:spacing w:after="0"/>
        <w:rPr>
          <w:color w:val="0070C0"/>
        </w:rPr>
      </w:pPr>
      <w:r w:rsidRPr="000C774B">
        <w:rPr>
          <w:color w:val="0070C0"/>
        </w:rPr>
        <w:t>1. Kierownicy jednostek organizacyjnych gminy nieposiadających osobowości prawnej działają jednoosobowo na podstawie pełnomocnictwa udzielonego przez wójta.</w:t>
      </w:r>
    </w:p>
    <w:p w14:paraId="1B921307" w14:textId="77777777" w:rsidR="00985AB5" w:rsidRPr="000C774B" w:rsidRDefault="000C774B">
      <w:pPr>
        <w:spacing w:before="26" w:after="0"/>
        <w:rPr>
          <w:color w:val="0070C0"/>
        </w:rPr>
      </w:pPr>
      <w:r w:rsidRPr="000C774B">
        <w:rPr>
          <w:color w:val="0070C0"/>
        </w:rPr>
        <w:t>2. (uchylony).</w:t>
      </w:r>
    </w:p>
    <w:p w14:paraId="4DF0A72B" w14:textId="77777777" w:rsidR="00985AB5" w:rsidRPr="000C774B" w:rsidRDefault="00985AB5">
      <w:pPr>
        <w:spacing w:before="80" w:after="0"/>
        <w:rPr>
          <w:color w:val="0070C0"/>
        </w:rPr>
      </w:pPr>
    </w:p>
    <w:p w14:paraId="2449FC3B"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48.  [</w:t>
      </w:r>
      <w:proofErr w:type="gramEnd"/>
      <w:r w:rsidRPr="000C774B">
        <w:rPr>
          <w:b/>
          <w:color w:val="0070C0"/>
        </w:rPr>
        <w:t>Dysponowa</w:t>
      </w:r>
      <w:r w:rsidRPr="000C774B">
        <w:rPr>
          <w:b/>
          <w:color w:val="0070C0"/>
        </w:rPr>
        <w:t>nie mieniem komunalnym przez jednostkę pomocniczą]</w:t>
      </w:r>
    </w:p>
    <w:p w14:paraId="455E3495" w14:textId="77777777" w:rsidR="00985AB5" w:rsidRPr="000C774B" w:rsidRDefault="000C774B">
      <w:pPr>
        <w:spacing w:after="0"/>
        <w:rPr>
          <w:color w:val="0070C0"/>
        </w:rPr>
      </w:pPr>
      <w:r w:rsidRPr="000C774B">
        <w:rPr>
          <w:color w:val="0070C0"/>
        </w:rPr>
        <w:t xml:space="preserve">1. Jednostka pomocnicza zarządza i korzysta z mienia komunalnego oraz rozporządza dochodami z tego źródła w zakresie określonym w statucie. Statut ustala również zakres czynności dokonywanych samodzielnie </w:t>
      </w:r>
      <w:r w:rsidRPr="000C774B">
        <w:rPr>
          <w:color w:val="0070C0"/>
        </w:rPr>
        <w:t>przez jednostkę pomocniczą w zakresie przysługującego jej mienia.</w:t>
      </w:r>
    </w:p>
    <w:p w14:paraId="4A14071A" w14:textId="77777777" w:rsidR="00985AB5" w:rsidRPr="000C774B" w:rsidRDefault="000C774B">
      <w:pPr>
        <w:spacing w:before="26" w:after="0"/>
        <w:rPr>
          <w:color w:val="0070C0"/>
        </w:rPr>
      </w:pPr>
      <w:r w:rsidRPr="000C774B">
        <w:rPr>
          <w:color w:val="0070C0"/>
        </w:rPr>
        <w:lastRenderedPageBreak/>
        <w:t>1a. Przepis ust. 1 stosuje się odpowiednio do jednostki niższego rzędu, o której mowa w art. 35 ust. 2.</w:t>
      </w:r>
    </w:p>
    <w:p w14:paraId="7D615B84" w14:textId="77777777" w:rsidR="00985AB5" w:rsidRPr="000C774B" w:rsidRDefault="000C774B">
      <w:pPr>
        <w:spacing w:before="26" w:after="0"/>
        <w:rPr>
          <w:color w:val="0070C0"/>
        </w:rPr>
      </w:pPr>
      <w:r w:rsidRPr="000C774B">
        <w:rPr>
          <w:color w:val="0070C0"/>
        </w:rPr>
        <w:t>2. Rada gminy nie może uszczuplić dotychczasowych praw sołectw do korzystania z mienia</w:t>
      </w:r>
      <w:r w:rsidRPr="000C774B">
        <w:rPr>
          <w:color w:val="0070C0"/>
        </w:rPr>
        <w:t xml:space="preserve"> bez zgody zebrania wiejskiego.</w:t>
      </w:r>
    </w:p>
    <w:p w14:paraId="1B00C673" w14:textId="77777777" w:rsidR="00985AB5" w:rsidRPr="000C774B" w:rsidRDefault="000C774B">
      <w:pPr>
        <w:spacing w:before="26" w:after="0"/>
        <w:rPr>
          <w:color w:val="0070C0"/>
        </w:rPr>
      </w:pPr>
      <w:r w:rsidRPr="000C774B">
        <w:rPr>
          <w:color w:val="0070C0"/>
        </w:rPr>
        <w:t>3. Wszystkie przysługujące dotychczas mieszkańcom wsi prawa własności, użytkowania lub inne prawa rzeczowe i majątkowe, zwane dalej mieniem gminnym, pozostają nienaruszone.</w:t>
      </w:r>
    </w:p>
    <w:p w14:paraId="07C9E80C" w14:textId="77777777" w:rsidR="00985AB5" w:rsidRPr="000C774B" w:rsidRDefault="000C774B">
      <w:pPr>
        <w:spacing w:before="26" w:after="0"/>
        <w:rPr>
          <w:color w:val="0070C0"/>
        </w:rPr>
      </w:pPr>
      <w:r w:rsidRPr="000C774B">
        <w:rPr>
          <w:color w:val="0070C0"/>
        </w:rPr>
        <w:t>4. Do mienia gminnego mają zastosowanie, z zastrzeż</w:t>
      </w:r>
      <w:r w:rsidRPr="000C774B">
        <w:rPr>
          <w:color w:val="0070C0"/>
        </w:rPr>
        <w:t>eniem ust. 3, przepisy dotyczące mienia komunalnego.</w:t>
      </w:r>
    </w:p>
    <w:p w14:paraId="67D7C5A9" w14:textId="77777777" w:rsidR="00985AB5" w:rsidRPr="000C774B" w:rsidRDefault="00985AB5">
      <w:pPr>
        <w:spacing w:before="80" w:after="0"/>
        <w:rPr>
          <w:color w:val="0070C0"/>
        </w:rPr>
      </w:pPr>
    </w:p>
    <w:p w14:paraId="5BC6D22A"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49.  [</w:t>
      </w:r>
      <w:proofErr w:type="gramEnd"/>
      <w:r w:rsidRPr="000C774B">
        <w:rPr>
          <w:b/>
          <w:color w:val="0070C0"/>
        </w:rPr>
        <w:t>Odpowiedzialność za zobowiązania]</w:t>
      </w:r>
    </w:p>
    <w:p w14:paraId="75797311" w14:textId="77777777" w:rsidR="00985AB5" w:rsidRPr="000C774B" w:rsidRDefault="000C774B">
      <w:pPr>
        <w:spacing w:after="0"/>
        <w:rPr>
          <w:color w:val="0070C0"/>
        </w:rPr>
      </w:pPr>
      <w:r w:rsidRPr="000C774B">
        <w:rPr>
          <w:color w:val="0070C0"/>
        </w:rPr>
        <w:t>1. Gmina nie ponosi odpowiedzialności za zobowiązania innych gminnych osób prawnych, a te nie ponoszą odpowiedzialności za zobowiązania gminy.</w:t>
      </w:r>
    </w:p>
    <w:p w14:paraId="4F403CE6" w14:textId="77777777" w:rsidR="00985AB5" w:rsidRPr="000C774B" w:rsidRDefault="000C774B">
      <w:pPr>
        <w:spacing w:before="26" w:after="0"/>
        <w:rPr>
          <w:color w:val="0070C0"/>
        </w:rPr>
      </w:pPr>
      <w:r w:rsidRPr="000C774B">
        <w:rPr>
          <w:color w:val="0070C0"/>
        </w:rPr>
        <w:t xml:space="preserve">2. W </w:t>
      </w:r>
      <w:r w:rsidRPr="000C774B">
        <w:rPr>
          <w:color w:val="0070C0"/>
        </w:rPr>
        <w:t>przypadku zniesienia lub podziału gminy odpowiedzialność za jej zobowiązania ponoszą solidarnie gminy, które przejęły jej mienie.</w:t>
      </w:r>
    </w:p>
    <w:p w14:paraId="6E6D28C8" w14:textId="77777777" w:rsidR="00985AB5" w:rsidRPr="000C774B" w:rsidRDefault="00985AB5">
      <w:pPr>
        <w:spacing w:before="80" w:after="0"/>
        <w:rPr>
          <w:color w:val="0070C0"/>
        </w:rPr>
      </w:pPr>
    </w:p>
    <w:p w14:paraId="6CC269B4"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50.  [</w:t>
      </w:r>
      <w:proofErr w:type="gramEnd"/>
      <w:r w:rsidRPr="000C774B">
        <w:rPr>
          <w:b/>
          <w:color w:val="0070C0"/>
        </w:rPr>
        <w:t>Zachowanie szczególnej staranności przy wykonywaniu zarządu mieniem]</w:t>
      </w:r>
    </w:p>
    <w:p w14:paraId="795E11B4" w14:textId="77777777" w:rsidR="00985AB5" w:rsidRPr="000C774B" w:rsidRDefault="000C774B">
      <w:pPr>
        <w:spacing w:after="0"/>
        <w:rPr>
          <w:color w:val="0070C0"/>
        </w:rPr>
      </w:pPr>
      <w:r w:rsidRPr="000C774B">
        <w:rPr>
          <w:color w:val="0070C0"/>
        </w:rPr>
        <w:t>1. Obowiązkiem osób uczestniczących w zarząd</w:t>
      </w:r>
      <w:r w:rsidRPr="000C774B">
        <w:rPr>
          <w:color w:val="0070C0"/>
        </w:rPr>
        <w:t>zaniu mieniem komunalnym jest zachowanie szczególnej staranności przy wykonywaniu zarządu zgodnie z przeznaczeniem tego mienia i jego ochrona.</w:t>
      </w:r>
    </w:p>
    <w:p w14:paraId="28DA1536" w14:textId="77777777" w:rsidR="00985AB5" w:rsidRPr="000C774B" w:rsidRDefault="000C774B">
      <w:pPr>
        <w:spacing w:before="26" w:after="0"/>
        <w:rPr>
          <w:color w:val="0070C0"/>
        </w:rPr>
      </w:pPr>
      <w:r w:rsidRPr="000C774B">
        <w:rPr>
          <w:color w:val="0070C0"/>
        </w:rPr>
        <w:t>2. Ochrona mienia obejmuje w szczególności monitoring na terenie nieruchomości i w obiektach budowlanych stanowią</w:t>
      </w:r>
      <w:r w:rsidRPr="000C774B">
        <w:rPr>
          <w:color w:val="0070C0"/>
        </w:rPr>
        <w:t>cych mienie gminy i na terenie wokół takich nieruchomości i obiektów budowlanych. Przepisy art. 9a ust. 2-6 stosuje się odpowiednio.</w:t>
      </w:r>
    </w:p>
    <w:p w14:paraId="516C84F8" w14:textId="77777777" w:rsidR="00985AB5" w:rsidRPr="000C774B" w:rsidRDefault="00985AB5">
      <w:pPr>
        <w:spacing w:before="80" w:after="0"/>
        <w:rPr>
          <w:color w:val="0070C0"/>
        </w:rPr>
      </w:pPr>
    </w:p>
    <w:p w14:paraId="4B35FB74" w14:textId="77777777" w:rsidR="00985AB5" w:rsidRPr="000C774B" w:rsidRDefault="000C774B">
      <w:pPr>
        <w:spacing w:after="0"/>
        <w:rPr>
          <w:color w:val="0070C0"/>
        </w:rPr>
      </w:pPr>
      <w:r w:rsidRPr="000C774B">
        <w:rPr>
          <w:b/>
          <w:color w:val="0070C0"/>
        </w:rPr>
        <w:t xml:space="preserve">Art.  50a.  [Umowne określenie niższej stawki opłaty za zajęcie pasa drogowego w przypadku </w:t>
      </w:r>
      <w:proofErr w:type="spellStart"/>
      <w:r w:rsidRPr="000C774B">
        <w:rPr>
          <w:b/>
          <w:color w:val="0070C0"/>
        </w:rPr>
        <w:t>niedrogowych</w:t>
      </w:r>
      <w:proofErr w:type="spellEnd"/>
      <w:r w:rsidRPr="000C774B">
        <w:rPr>
          <w:b/>
          <w:color w:val="0070C0"/>
        </w:rPr>
        <w:t xml:space="preserve"> inwestycji zaspoka</w:t>
      </w:r>
      <w:r w:rsidRPr="000C774B">
        <w:rPr>
          <w:b/>
          <w:color w:val="0070C0"/>
        </w:rPr>
        <w:t>jającej zbiorowe potrzeby wspólnoty]</w:t>
      </w:r>
    </w:p>
    <w:p w14:paraId="70FC776A" w14:textId="77777777" w:rsidR="00985AB5" w:rsidRPr="000C774B" w:rsidRDefault="000C774B">
      <w:pPr>
        <w:spacing w:after="0"/>
        <w:rPr>
          <w:color w:val="0070C0"/>
        </w:rPr>
      </w:pPr>
      <w:r w:rsidRPr="000C774B">
        <w:rPr>
          <w:color w:val="0070C0"/>
        </w:rPr>
        <w:t>1. Gmina może zawrzeć z inwestorem umowę, na mocy której w zamian za realizację inwestycji zaspokajającej zbiorowe potrzeby wspólnoty, związanej z zajęciem przez inwestora pasa drogowego w celu umieszczenia w pasie drog</w:t>
      </w:r>
      <w:r w:rsidRPr="000C774B">
        <w:rPr>
          <w:color w:val="0070C0"/>
        </w:rPr>
        <w:t xml:space="preserve">owym urządzeń infrastruktury technicznej niezwiązanych z potrzebami zarządzania drogami lub potrzebami ruchu drogowego, ustali stawkę opłaty za zajęcie pasa drogowego w wysokości niższej niż określona w uchwale, o której mowa w </w:t>
      </w:r>
      <w:r w:rsidRPr="000C774B">
        <w:rPr>
          <w:color w:val="0070C0"/>
        </w:rPr>
        <w:t>art. 40 ust. 8</w:t>
      </w:r>
      <w:r w:rsidRPr="000C774B">
        <w:rPr>
          <w:color w:val="0070C0"/>
        </w:rPr>
        <w:t xml:space="preserve"> ustawy z dnia</w:t>
      </w:r>
      <w:r w:rsidRPr="000C774B">
        <w:rPr>
          <w:color w:val="0070C0"/>
        </w:rPr>
        <w:t xml:space="preserve"> 21 marca 1985 r. o drogach publicznych. Zawarcie umowy następuje z uwzględnieniem przepisów dotyczących pomocy publicznej.</w:t>
      </w:r>
    </w:p>
    <w:p w14:paraId="207E1B64" w14:textId="77777777" w:rsidR="00985AB5" w:rsidRPr="000C774B" w:rsidRDefault="000C774B">
      <w:pPr>
        <w:spacing w:before="26" w:after="0"/>
        <w:rPr>
          <w:color w:val="0070C0"/>
        </w:rPr>
      </w:pPr>
      <w:r w:rsidRPr="000C774B">
        <w:rPr>
          <w:color w:val="0070C0"/>
        </w:rPr>
        <w:t>2. Gmina ogłasza w Biuletynie Informacji Publicznej i na stronie internetowej gminy oraz w inny sposób zwyczajowo przyjęty na obszar</w:t>
      </w:r>
      <w:r w:rsidRPr="000C774B">
        <w:rPr>
          <w:color w:val="0070C0"/>
        </w:rPr>
        <w:t>ze gminy komunikat o zamiarze zawarcia umowy. Komunikat zawiera co najmniej wskazanie rodzaju inwestycji zaspokajającej zbiorowe potrzeby wspólnoty, której realizacji przez inwestora gmina oczekuje, oraz informację o terminie, w jakim inwestorzy mogą zgłas</w:t>
      </w:r>
      <w:r w:rsidRPr="000C774B">
        <w:rPr>
          <w:color w:val="0070C0"/>
        </w:rPr>
        <w:t>zać zainteresowanie zawarciem umowy.</w:t>
      </w:r>
    </w:p>
    <w:p w14:paraId="20ED84CD" w14:textId="77777777" w:rsidR="00985AB5" w:rsidRPr="000C774B" w:rsidRDefault="000C774B">
      <w:pPr>
        <w:spacing w:before="26" w:after="0"/>
        <w:rPr>
          <w:color w:val="0070C0"/>
        </w:rPr>
      </w:pPr>
      <w:r w:rsidRPr="000C774B">
        <w:rPr>
          <w:color w:val="0070C0"/>
        </w:rPr>
        <w:t>3. Zawarcie umowy poprzedzają negocjacje z inwestorami, którzy zgłosili zainteresowanie jej zawarciem.</w:t>
      </w:r>
    </w:p>
    <w:p w14:paraId="530C6C29" w14:textId="77777777" w:rsidR="00985AB5" w:rsidRPr="000C774B" w:rsidRDefault="000C774B">
      <w:pPr>
        <w:spacing w:before="26" w:after="0"/>
        <w:rPr>
          <w:color w:val="0070C0"/>
        </w:rPr>
      </w:pPr>
      <w:r w:rsidRPr="000C774B">
        <w:rPr>
          <w:color w:val="0070C0"/>
        </w:rPr>
        <w:lastRenderedPageBreak/>
        <w:t>4. Zawarcie umowy nie może nastąpić przed upływem 30 dni od dnia upływu terminu na zgłoszenie zainteresowania jej za</w:t>
      </w:r>
      <w:r w:rsidRPr="000C774B">
        <w:rPr>
          <w:color w:val="0070C0"/>
        </w:rPr>
        <w:t>warciem, wskazanego w komunikacie.</w:t>
      </w:r>
    </w:p>
    <w:p w14:paraId="1E9E49DF" w14:textId="77777777" w:rsidR="00985AB5" w:rsidRPr="000C774B" w:rsidRDefault="000C774B">
      <w:pPr>
        <w:spacing w:before="26" w:after="0"/>
        <w:rPr>
          <w:color w:val="0070C0"/>
        </w:rPr>
      </w:pPr>
      <w:r w:rsidRPr="000C774B">
        <w:rPr>
          <w:color w:val="0070C0"/>
        </w:rPr>
        <w:t>5. Umowa określa co najmniej:</w:t>
      </w:r>
    </w:p>
    <w:p w14:paraId="3984B5D8" w14:textId="77777777" w:rsidR="00985AB5" w:rsidRPr="000C774B" w:rsidRDefault="000C774B">
      <w:pPr>
        <w:spacing w:before="26" w:after="0"/>
        <w:ind w:left="373"/>
        <w:rPr>
          <w:color w:val="0070C0"/>
        </w:rPr>
      </w:pPr>
      <w:r w:rsidRPr="000C774B">
        <w:rPr>
          <w:color w:val="0070C0"/>
        </w:rPr>
        <w:t>1) rodzaj inwestycji wraz ze wskazaniem celu, któremu ma służyć jej zawarcie z punktu widzenia zaspokojenia zbiorowych potrzeb wspólnoty;</w:t>
      </w:r>
    </w:p>
    <w:p w14:paraId="33410466" w14:textId="77777777" w:rsidR="00985AB5" w:rsidRPr="000C774B" w:rsidRDefault="000C774B">
      <w:pPr>
        <w:spacing w:before="26" w:after="0"/>
        <w:ind w:left="373"/>
        <w:rPr>
          <w:color w:val="0070C0"/>
        </w:rPr>
      </w:pPr>
      <w:r w:rsidRPr="000C774B">
        <w:rPr>
          <w:color w:val="0070C0"/>
        </w:rPr>
        <w:t>2) sposób, miejsce i szczegółowe warunki realizacji i</w:t>
      </w:r>
      <w:r w:rsidRPr="000C774B">
        <w:rPr>
          <w:color w:val="0070C0"/>
        </w:rPr>
        <w:t>nwestycji;</w:t>
      </w:r>
    </w:p>
    <w:p w14:paraId="60528A3B" w14:textId="77777777" w:rsidR="00985AB5" w:rsidRPr="000C774B" w:rsidRDefault="000C774B">
      <w:pPr>
        <w:spacing w:before="26" w:after="0"/>
        <w:ind w:left="373"/>
        <w:rPr>
          <w:color w:val="0070C0"/>
        </w:rPr>
      </w:pPr>
      <w:r w:rsidRPr="000C774B">
        <w:rPr>
          <w:color w:val="0070C0"/>
        </w:rPr>
        <w:t>3) wysokość stawki opłaty za zajęcie pasa drogowego w odniesieniu do umieszczanych w pasie drogowym urządzeń infrastruktury technicznej związanych z realizacją inwestycji.</w:t>
      </w:r>
    </w:p>
    <w:p w14:paraId="598DD6B8" w14:textId="77777777" w:rsidR="00985AB5" w:rsidRPr="000C774B" w:rsidRDefault="000C774B">
      <w:pPr>
        <w:spacing w:before="26" w:after="0"/>
        <w:rPr>
          <w:color w:val="0070C0"/>
        </w:rPr>
      </w:pPr>
      <w:r w:rsidRPr="000C774B">
        <w:rPr>
          <w:color w:val="0070C0"/>
        </w:rPr>
        <w:t>6. Wysokość stawki opłaty, o której mowa w ust. 5 pkt 3, ustala się:</w:t>
      </w:r>
    </w:p>
    <w:p w14:paraId="31733027" w14:textId="77777777" w:rsidR="00985AB5" w:rsidRPr="000C774B" w:rsidRDefault="000C774B">
      <w:pPr>
        <w:spacing w:before="26" w:after="0"/>
        <w:ind w:left="373"/>
        <w:rPr>
          <w:color w:val="0070C0"/>
        </w:rPr>
      </w:pPr>
      <w:r w:rsidRPr="000C774B">
        <w:rPr>
          <w:color w:val="0070C0"/>
        </w:rPr>
        <w:t>1) w</w:t>
      </w:r>
      <w:r w:rsidRPr="000C774B">
        <w:rPr>
          <w:color w:val="0070C0"/>
        </w:rPr>
        <w:t xml:space="preserve"> oparciu o dane o przewidywanej liczbie metrów kwadratowych pasa drogowego zajętych przez urządzenia infrastruktury technicznej niezwiązane z potrzebami zarządzania drogami lub potrzebami ruchu drogowego, umieszczane w pasie drogowym w związku z realizacją</w:t>
      </w:r>
      <w:r w:rsidRPr="000C774B">
        <w:rPr>
          <w:color w:val="0070C0"/>
        </w:rPr>
        <w:t xml:space="preserve"> inwestycji;</w:t>
      </w:r>
    </w:p>
    <w:p w14:paraId="2B0B23CF" w14:textId="77777777" w:rsidR="00985AB5" w:rsidRPr="000C774B" w:rsidRDefault="000C774B">
      <w:pPr>
        <w:spacing w:before="26" w:after="0"/>
        <w:ind w:left="373"/>
        <w:rPr>
          <w:color w:val="0070C0"/>
        </w:rPr>
      </w:pPr>
      <w:r w:rsidRPr="000C774B">
        <w:rPr>
          <w:color w:val="0070C0"/>
        </w:rPr>
        <w:t>2) w oparciu o dane o przewidywanych przychodach inwestora z realizowanej inwestycji w okresie 5 lat od jej zakończenia;</w:t>
      </w:r>
    </w:p>
    <w:p w14:paraId="6569754B" w14:textId="77777777" w:rsidR="00985AB5" w:rsidRPr="000C774B" w:rsidRDefault="000C774B">
      <w:pPr>
        <w:spacing w:before="26" w:after="0"/>
        <w:ind w:left="373"/>
        <w:rPr>
          <w:color w:val="0070C0"/>
        </w:rPr>
      </w:pPr>
      <w:r w:rsidRPr="000C774B">
        <w:rPr>
          <w:color w:val="0070C0"/>
        </w:rPr>
        <w:t xml:space="preserve">3) na poziomie umożliwiającym odzyskanie przez inwestora różnicy między przewidywaną wartością bieżącą netto inwestycji w </w:t>
      </w:r>
      <w:r w:rsidRPr="000C774B">
        <w:rPr>
          <w:color w:val="0070C0"/>
        </w:rPr>
        <w:t xml:space="preserve">terminie, o którym mowa w pkt 2, uwzględniającą obowiązek ponoszenia opłat za zajęcie pasa drogowego obliczonych według wysokości stawek opłat określonych w uchwale, o której mowa w </w:t>
      </w:r>
      <w:r w:rsidRPr="000C774B">
        <w:rPr>
          <w:color w:val="0070C0"/>
        </w:rPr>
        <w:t>art. 40 ust. 8</w:t>
      </w:r>
      <w:r w:rsidRPr="000C774B">
        <w:rPr>
          <w:color w:val="0070C0"/>
        </w:rPr>
        <w:t xml:space="preserve"> ustawy z dnia 21 marca 1985 r. o drogach publicznych, a prz</w:t>
      </w:r>
      <w:r w:rsidRPr="000C774B">
        <w:rPr>
          <w:color w:val="0070C0"/>
        </w:rPr>
        <w:t>ewidywaną wartością bieżącą netto inwestycji w tym terminie, uwzględniającą rozsądny zysk z inwestycji.</w:t>
      </w:r>
    </w:p>
    <w:p w14:paraId="19C5A7D3" w14:textId="77777777" w:rsidR="00985AB5" w:rsidRPr="000C774B" w:rsidRDefault="000C774B">
      <w:pPr>
        <w:spacing w:before="26" w:after="0"/>
        <w:rPr>
          <w:color w:val="0070C0"/>
        </w:rPr>
      </w:pPr>
      <w:r w:rsidRPr="000C774B">
        <w:rPr>
          <w:color w:val="0070C0"/>
        </w:rPr>
        <w:t>7. Umowa jest zawierana pod rygorem nieważności w formie aktu notarialnego.</w:t>
      </w:r>
    </w:p>
    <w:p w14:paraId="4EC3FA81" w14:textId="77777777" w:rsidR="00985AB5" w:rsidRPr="000C774B" w:rsidRDefault="000C774B">
      <w:pPr>
        <w:spacing w:before="26" w:after="0"/>
        <w:rPr>
          <w:color w:val="0070C0"/>
        </w:rPr>
      </w:pPr>
      <w:r w:rsidRPr="000C774B">
        <w:rPr>
          <w:color w:val="0070C0"/>
        </w:rPr>
        <w:t>8. Informacja o zawarciu umowy wraz z jej treścią podlega niezwłocznej publi</w:t>
      </w:r>
      <w:r w:rsidRPr="000C774B">
        <w:rPr>
          <w:color w:val="0070C0"/>
        </w:rPr>
        <w:t>kacji w Biuletynie Informacji Publicznej i na stronie internetowej gminy oraz w inny sposób zwyczajowo przyjęty na obszarze gminy.</w:t>
      </w:r>
    </w:p>
    <w:p w14:paraId="4F6E1130" w14:textId="77777777" w:rsidR="00985AB5" w:rsidRPr="000C774B" w:rsidRDefault="000C774B">
      <w:pPr>
        <w:spacing w:before="26" w:after="0"/>
        <w:rPr>
          <w:color w:val="0070C0"/>
        </w:rPr>
      </w:pPr>
      <w:r w:rsidRPr="000C774B">
        <w:rPr>
          <w:color w:val="0070C0"/>
        </w:rPr>
        <w:t>9. Do zmiany umowy stosuje się przepisy ust. 2-8.</w:t>
      </w:r>
    </w:p>
    <w:p w14:paraId="4C962E9C" w14:textId="77777777" w:rsidR="00985AB5" w:rsidRPr="000C774B" w:rsidRDefault="00985AB5">
      <w:pPr>
        <w:spacing w:after="0"/>
        <w:rPr>
          <w:color w:val="0070C0"/>
        </w:rPr>
      </w:pPr>
    </w:p>
    <w:p w14:paraId="3886FE26" w14:textId="77777777" w:rsidR="00985AB5" w:rsidRPr="000C774B" w:rsidRDefault="000C774B">
      <w:pPr>
        <w:spacing w:before="89" w:after="0"/>
        <w:jc w:val="center"/>
        <w:rPr>
          <w:color w:val="0070C0"/>
        </w:rPr>
      </w:pPr>
      <w:proofErr w:type="gramStart"/>
      <w:r w:rsidRPr="000C774B">
        <w:rPr>
          <w:b/>
          <w:color w:val="0070C0"/>
        </w:rPr>
        <w:t>Rozdział  6</w:t>
      </w:r>
      <w:proofErr w:type="gramEnd"/>
    </w:p>
    <w:p w14:paraId="2DD0CBBA" w14:textId="77777777" w:rsidR="00985AB5" w:rsidRPr="000C774B" w:rsidRDefault="000C774B">
      <w:pPr>
        <w:spacing w:before="25" w:after="0"/>
        <w:jc w:val="center"/>
        <w:rPr>
          <w:color w:val="0070C0"/>
        </w:rPr>
      </w:pPr>
      <w:r w:rsidRPr="000C774B">
        <w:rPr>
          <w:b/>
          <w:color w:val="0070C0"/>
        </w:rPr>
        <w:t>Gminna gospodarka finansowa</w:t>
      </w:r>
    </w:p>
    <w:p w14:paraId="3E2462D5" w14:textId="77777777" w:rsidR="00985AB5" w:rsidRPr="000C774B" w:rsidRDefault="00985AB5">
      <w:pPr>
        <w:spacing w:before="80" w:after="0"/>
        <w:rPr>
          <w:color w:val="0070C0"/>
        </w:rPr>
      </w:pPr>
    </w:p>
    <w:p w14:paraId="14F04B11"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51. </w:t>
      </w:r>
      <w:r w:rsidRPr="000C774B">
        <w:rPr>
          <w:b/>
          <w:color w:val="0070C0"/>
        </w:rPr>
        <w:t xml:space="preserve"> [</w:t>
      </w:r>
      <w:proofErr w:type="gramEnd"/>
      <w:r w:rsidRPr="000C774B">
        <w:rPr>
          <w:b/>
          <w:color w:val="0070C0"/>
        </w:rPr>
        <w:t>Samodzielność gminnej gospodarki finansowej]</w:t>
      </w:r>
    </w:p>
    <w:p w14:paraId="617C7BCD" w14:textId="77777777" w:rsidR="00985AB5" w:rsidRPr="000C774B" w:rsidRDefault="000C774B">
      <w:pPr>
        <w:spacing w:after="0"/>
        <w:rPr>
          <w:color w:val="0070C0"/>
        </w:rPr>
      </w:pPr>
      <w:r w:rsidRPr="000C774B">
        <w:rPr>
          <w:color w:val="0070C0"/>
        </w:rPr>
        <w:t>1. Gmina samodzielnie prowadzi gospodarkę finansową na podstawie uchwały budżetowej gminy.</w:t>
      </w:r>
    </w:p>
    <w:p w14:paraId="7FA66340" w14:textId="77777777" w:rsidR="00985AB5" w:rsidRPr="000C774B" w:rsidRDefault="000C774B">
      <w:pPr>
        <w:spacing w:before="26" w:after="0"/>
        <w:rPr>
          <w:color w:val="0070C0"/>
        </w:rPr>
      </w:pPr>
      <w:r w:rsidRPr="000C774B">
        <w:rPr>
          <w:color w:val="0070C0"/>
        </w:rPr>
        <w:t>2. (uchylony).</w:t>
      </w:r>
    </w:p>
    <w:p w14:paraId="2D3A9127" w14:textId="77777777" w:rsidR="00985AB5" w:rsidRPr="000C774B" w:rsidRDefault="000C774B">
      <w:pPr>
        <w:spacing w:before="26" w:after="0"/>
        <w:rPr>
          <w:color w:val="0070C0"/>
        </w:rPr>
      </w:pPr>
      <w:r w:rsidRPr="000C774B">
        <w:rPr>
          <w:color w:val="0070C0"/>
        </w:rPr>
        <w:t>3. Statut gminy określa uprawnienia jednostki pomocniczej do prowadzenia gospodarki finansowej w ramach</w:t>
      </w:r>
      <w:r w:rsidRPr="000C774B">
        <w:rPr>
          <w:color w:val="0070C0"/>
        </w:rPr>
        <w:t xml:space="preserve"> budżetu gminy.</w:t>
      </w:r>
    </w:p>
    <w:p w14:paraId="3ADF453B" w14:textId="77777777" w:rsidR="00985AB5" w:rsidRPr="000C774B" w:rsidRDefault="00985AB5">
      <w:pPr>
        <w:spacing w:before="80" w:after="0"/>
        <w:rPr>
          <w:color w:val="0070C0"/>
        </w:rPr>
      </w:pPr>
    </w:p>
    <w:p w14:paraId="226FCDE3" w14:textId="77777777" w:rsidR="00985AB5" w:rsidRPr="000C774B" w:rsidRDefault="000C774B">
      <w:pPr>
        <w:spacing w:after="0"/>
        <w:rPr>
          <w:color w:val="0070C0"/>
        </w:rPr>
      </w:pPr>
      <w:r w:rsidRPr="000C774B">
        <w:rPr>
          <w:b/>
          <w:color w:val="0070C0"/>
        </w:rPr>
        <w:t>Art.  52. </w:t>
      </w:r>
    </w:p>
    <w:p w14:paraId="363A550F" w14:textId="77777777" w:rsidR="00985AB5" w:rsidRPr="000C774B" w:rsidRDefault="000C774B">
      <w:pPr>
        <w:spacing w:after="0"/>
        <w:rPr>
          <w:color w:val="0070C0"/>
        </w:rPr>
      </w:pPr>
      <w:r w:rsidRPr="000C774B">
        <w:rPr>
          <w:color w:val="0070C0"/>
        </w:rPr>
        <w:t>(uchylony).</w:t>
      </w:r>
    </w:p>
    <w:p w14:paraId="76DDE0E2" w14:textId="77777777" w:rsidR="00985AB5" w:rsidRPr="000C774B" w:rsidRDefault="00985AB5">
      <w:pPr>
        <w:spacing w:before="80" w:after="0"/>
        <w:rPr>
          <w:color w:val="0070C0"/>
        </w:rPr>
      </w:pPr>
    </w:p>
    <w:p w14:paraId="39094666" w14:textId="77777777" w:rsidR="00985AB5" w:rsidRPr="000C774B" w:rsidRDefault="000C774B">
      <w:pPr>
        <w:spacing w:after="0"/>
        <w:rPr>
          <w:color w:val="0070C0"/>
        </w:rPr>
      </w:pPr>
      <w:r w:rsidRPr="000C774B">
        <w:rPr>
          <w:b/>
          <w:color w:val="0070C0"/>
        </w:rPr>
        <w:t>Art.  53. </w:t>
      </w:r>
    </w:p>
    <w:p w14:paraId="33DE7A1E" w14:textId="77777777" w:rsidR="00985AB5" w:rsidRPr="000C774B" w:rsidRDefault="000C774B">
      <w:pPr>
        <w:spacing w:after="0"/>
        <w:rPr>
          <w:color w:val="0070C0"/>
        </w:rPr>
      </w:pPr>
      <w:r w:rsidRPr="000C774B">
        <w:rPr>
          <w:color w:val="0070C0"/>
        </w:rPr>
        <w:lastRenderedPageBreak/>
        <w:t>(uchylony).</w:t>
      </w:r>
    </w:p>
    <w:p w14:paraId="78FF9A2D" w14:textId="77777777" w:rsidR="00985AB5" w:rsidRPr="000C774B" w:rsidRDefault="00985AB5">
      <w:pPr>
        <w:spacing w:before="80" w:after="0"/>
        <w:rPr>
          <w:color w:val="0070C0"/>
        </w:rPr>
      </w:pPr>
    </w:p>
    <w:p w14:paraId="00CAA2EB"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54.  [</w:t>
      </w:r>
      <w:proofErr w:type="gramEnd"/>
      <w:r w:rsidRPr="000C774B">
        <w:rPr>
          <w:b/>
          <w:color w:val="0070C0"/>
        </w:rPr>
        <w:t>Źródła dochodów gminy]</w:t>
      </w:r>
    </w:p>
    <w:p w14:paraId="78D8BA81" w14:textId="77777777" w:rsidR="00985AB5" w:rsidRPr="000C774B" w:rsidRDefault="000C774B">
      <w:pPr>
        <w:spacing w:after="0"/>
        <w:rPr>
          <w:color w:val="0070C0"/>
        </w:rPr>
      </w:pPr>
      <w:r w:rsidRPr="000C774B">
        <w:rPr>
          <w:color w:val="0070C0"/>
        </w:rPr>
        <w:t xml:space="preserve">1. Dochody gminy są określone w odrębnych </w:t>
      </w:r>
      <w:r w:rsidRPr="000C774B">
        <w:rPr>
          <w:color w:val="0070C0"/>
        </w:rPr>
        <w:t>ustawach</w:t>
      </w:r>
      <w:r w:rsidRPr="000C774B">
        <w:rPr>
          <w:color w:val="0070C0"/>
        </w:rPr>
        <w:t>.</w:t>
      </w:r>
    </w:p>
    <w:p w14:paraId="2D77DC5A" w14:textId="77777777" w:rsidR="00985AB5" w:rsidRPr="000C774B" w:rsidRDefault="000C774B">
      <w:pPr>
        <w:spacing w:before="26" w:after="0"/>
        <w:rPr>
          <w:color w:val="0070C0"/>
        </w:rPr>
      </w:pPr>
      <w:r w:rsidRPr="000C774B">
        <w:rPr>
          <w:color w:val="0070C0"/>
        </w:rPr>
        <w:t>2. </w:t>
      </w:r>
      <w:r w:rsidRPr="000C774B">
        <w:rPr>
          <w:color w:val="0070C0"/>
        </w:rPr>
        <w:t xml:space="preserve">Dochodami gminy mogą być także wpływy z samoopodatkowania mieszkańców. Samoopodatkowanie może nastąpić wyłącznie w drodze referendum gminnego, o którym mowa w </w:t>
      </w:r>
      <w:r w:rsidRPr="000C774B">
        <w:rPr>
          <w:color w:val="0070C0"/>
        </w:rPr>
        <w:t>art. 2 ust. 2 pkt 2</w:t>
      </w:r>
      <w:r w:rsidRPr="000C774B">
        <w:rPr>
          <w:color w:val="0070C0"/>
        </w:rPr>
        <w:t xml:space="preserve"> ustawy z dnia 15 września 2000 r. o referendum lokalnym.</w:t>
      </w:r>
    </w:p>
    <w:p w14:paraId="6A4D46E1" w14:textId="77777777" w:rsidR="00985AB5" w:rsidRPr="000C774B" w:rsidRDefault="00985AB5">
      <w:pPr>
        <w:spacing w:before="80" w:after="0"/>
        <w:rPr>
          <w:color w:val="0070C0"/>
        </w:rPr>
      </w:pPr>
    </w:p>
    <w:p w14:paraId="31A50BF1" w14:textId="77777777" w:rsidR="00985AB5" w:rsidRPr="000C774B" w:rsidRDefault="000C774B">
      <w:pPr>
        <w:spacing w:after="0"/>
        <w:rPr>
          <w:color w:val="0070C0"/>
        </w:rPr>
      </w:pPr>
      <w:r w:rsidRPr="000C774B">
        <w:rPr>
          <w:b/>
          <w:color w:val="0070C0"/>
        </w:rPr>
        <w:t>Art.  55. </w:t>
      </w:r>
    </w:p>
    <w:p w14:paraId="23C7ED1A" w14:textId="77777777" w:rsidR="00985AB5" w:rsidRPr="000C774B" w:rsidRDefault="000C774B">
      <w:pPr>
        <w:spacing w:after="0"/>
        <w:rPr>
          <w:color w:val="0070C0"/>
        </w:rPr>
      </w:pPr>
      <w:r w:rsidRPr="000C774B">
        <w:rPr>
          <w:color w:val="0070C0"/>
        </w:rPr>
        <w:t>(uchylon</w:t>
      </w:r>
      <w:r w:rsidRPr="000C774B">
        <w:rPr>
          <w:color w:val="0070C0"/>
        </w:rPr>
        <w:t>y).</w:t>
      </w:r>
    </w:p>
    <w:p w14:paraId="47DFBC09" w14:textId="77777777" w:rsidR="00985AB5" w:rsidRPr="000C774B" w:rsidRDefault="00985AB5">
      <w:pPr>
        <w:spacing w:before="80" w:after="0"/>
        <w:rPr>
          <w:color w:val="0070C0"/>
        </w:rPr>
      </w:pPr>
    </w:p>
    <w:p w14:paraId="6D3D8AF2" w14:textId="77777777" w:rsidR="00985AB5" w:rsidRPr="000C774B" w:rsidRDefault="000C774B">
      <w:pPr>
        <w:spacing w:after="0"/>
        <w:rPr>
          <w:color w:val="0070C0"/>
        </w:rPr>
      </w:pPr>
      <w:r w:rsidRPr="000C774B">
        <w:rPr>
          <w:b/>
          <w:color w:val="0070C0"/>
        </w:rPr>
        <w:t>Art.  56. </w:t>
      </w:r>
    </w:p>
    <w:p w14:paraId="6D085268" w14:textId="77777777" w:rsidR="00985AB5" w:rsidRPr="000C774B" w:rsidRDefault="000C774B">
      <w:pPr>
        <w:spacing w:after="0"/>
        <w:rPr>
          <w:color w:val="0070C0"/>
        </w:rPr>
      </w:pPr>
      <w:r w:rsidRPr="000C774B">
        <w:rPr>
          <w:color w:val="0070C0"/>
        </w:rPr>
        <w:t>(uchylony).</w:t>
      </w:r>
    </w:p>
    <w:p w14:paraId="734E6095" w14:textId="77777777" w:rsidR="00985AB5" w:rsidRPr="000C774B" w:rsidRDefault="00985AB5">
      <w:pPr>
        <w:spacing w:before="80" w:after="0"/>
        <w:rPr>
          <w:color w:val="0070C0"/>
        </w:rPr>
      </w:pPr>
    </w:p>
    <w:p w14:paraId="20DC1743" w14:textId="77777777" w:rsidR="00985AB5" w:rsidRPr="000C774B" w:rsidRDefault="000C774B">
      <w:pPr>
        <w:spacing w:after="0"/>
        <w:rPr>
          <w:color w:val="0070C0"/>
        </w:rPr>
      </w:pPr>
      <w:r w:rsidRPr="000C774B">
        <w:rPr>
          <w:b/>
          <w:color w:val="0070C0"/>
        </w:rPr>
        <w:t>Art.  57. </w:t>
      </w:r>
    </w:p>
    <w:p w14:paraId="367524CE" w14:textId="77777777" w:rsidR="00985AB5" w:rsidRPr="000C774B" w:rsidRDefault="000C774B">
      <w:pPr>
        <w:spacing w:after="0"/>
        <w:rPr>
          <w:color w:val="0070C0"/>
        </w:rPr>
      </w:pPr>
      <w:r w:rsidRPr="000C774B">
        <w:rPr>
          <w:color w:val="0070C0"/>
        </w:rPr>
        <w:t>(uchylony).</w:t>
      </w:r>
    </w:p>
    <w:p w14:paraId="4711C6E8" w14:textId="77777777" w:rsidR="00985AB5" w:rsidRPr="000C774B" w:rsidRDefault="00985AB5">
      <w:pPr>
        <w:spacing w:before="80" w:after="0"/>
        <w:rPr>
          <w:color w:val="0070C0"/>
        </w:rPr>
      </w:pPr>
    </w:p>
    <w:p w14:paraId="1008847B"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58.  [</w:t>
      </w:r>
      <w:proofErr w:type="gramEnd"/>
      <w:r w:rsidRPr="000C774B">
        <w:rPr>
          <w:b/>
          <w:color w:val="0070C0"/>
        </w:rPr>
        <w:t>Obowiązek wskazania źródła dochodów]</w:t>
      </w:r>
    </w:p>
    <w:p w14:paraId="31CF2020" w14:textId="77777777" w:rsidR="00985AB5" w:rsidRPr="000C774B" w:rsidRDefault="000C774B">
      <w:pPr>
        <w:spacing w:after="0"/>
        <w:rPr>
          <w:color w:val="0070C0"/>
        </w:rPr>
      </w:pPr>
      <w:r w:rsidRPr="000C774B">
        <w:rPr>
          <w:color w:val="0070C0"/>
        </w:rPr>
        <w:t>1. Uchwały i zarządzenia organów gminy dotyczące zobowiązań finansowych wskazują źródła, z których zobowiązania te zostaną pokryte.</w:t>
      </w:r>
    </w:p>
    <w:p w14:paraId="7210435D" w14:textId="77777777" w:rsidR="00985AB5" w:rsidRPr="000C774B" w:rsidRDefault="000C774B">
      <w:pPr>
        <w:spacing w:before="26" w:after="0"/>
        <w:rPr>
          <w:color w:val="0070C0"/>
        </w:rPr>
      </w:pPr>
      <w:r w:rsidRPr="000C774B">
        <w:rPr>
          <w:color w:val="0070C0"/>
        </w:rPr>
        <w:t xml:space="preserve">2. Uchwały rady </w:t>
      </w:r>
      <w:r w:rsidRPr="000C774B">
        <w:rPr>
          <w:color w:val="0070C0"/>
        </w:rPr>
        <w:t>gminy, o których mowa w ust. 1, zapadają bezwzględną większością głosów w obecności co najmniej połowy ustawowego składu rady.</w:t>
      </w:r>
    </w:p>
    <w:p w14:paraId="74F53B85" w14:textId="77777777" w:rsidR="00985AB5" w:rsidRPr="000C774B" w:rsidRDefault="00985AB5">
      <w:pPr>
        <w:spacing w:before="80" w:after="0"/>
        <w:rPr>
          <w:color w:val="0070C0"/>
        </w:rPr>
      </w:pPr>
    </w:p>
    <w:p w14:paraId="7EF95D84"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59.  [</w:t>
      </w:r>
      <w:proofErr w:type="gramEnd"/>
      <w:r w:rsidRPr="000C774B">
        <w:rPr>
          <w:b/>
          <w:color w:val="0070C0"/>
        </w:rPr>
        <w:t>Oddzielenie dyspozycji środkami pieniężnymi gminy od jej kasowego wykonania]</w:t>
      </w:r>
    </w:p>
    <w:p w14:paraId="3F858910" w14:textId="77777777" w:rsidR="00985AB5" w:rsidRPr="000C774B" w:rsidRDefault="000C774B">
      <w:pPr>
        <w:spacing w:after="0"/>
        <w:rPr>
          <w:color w:val="0070C0"/>
        </w:rPr>
      </w:pPr>
      <w:r w:rsidRPr="000C774B">
        <w:rPr>
          <w:color w:val="0070C0"/>
        </w:rPr>
        <w:t>Dyspozycja środkami pieniężnymi gminy j</w:t>
      </w:r>
      <w:r w:rsidRPr="000C774B">
        <w:rPr>
          <w:color w:val="0070C0"/>
        </w:rPr>
        <w:t>est oddzielona od kasowego jej wykonania.</w:t>
      </w:r>
    </w:p>
    <w:p w14:paraId="00E80B40" w14:textId="77777777" w:rsidR="00985AB5" w:rsidRPr="000C774B" w:rsidRDefault="000C774B">
      <w:pPr>
        <w:spacing w:before="26" w:after="0"/>
        <w:rPr>
          <w:color w:val="0070C0"/>
        </w:rPr>
      </w:pPr>
      <w:r w:rsidRPr="000C774B">
        <w:rPr>
          <w:color w:val="0070C0"/>
        </w:rPr>
        <w:t>2. (uchylony).</w:t>
      </w:r>
    </w:p>
    <w:p w14:paraId="610440F5" w14:textId="77777777" w:rsidR="00985AB5" w:rsidRPr="000C774B" w:rsidRDefault="00985AB5">
      <w:pPr>
        <w:spacing w:before="80" w:after="0"/>
        <w:rPr>
          <w:color w:val="0070C0"/>
        </w:rPr>
      </w:pPr>
    </w:p>
    <w:p w14:paraId="7B3CE55F"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60.  [</w:t>
      </w:r>
      <w:proofErr w:type="gramEnd"/>
      <w:r w:rsidRPr="000C774B">
        <w:rPr>
          <w:b/>
          <w:color w:val="0070C0"/>
        </w:rPr>
        <w:t>Odpowiedzialność i uprawnienia wójta w zakresie gospodarki finansowej]</w:t>
      </w:r>
    </w:p>
    <w:p w14:paraId="6A38682B" w14:textId="77777777" w:rsidR="00985AB5" w:rsidRPr="000C774B" w:rsidRDefault="000C774B">
      <w:pPr>
        <w:spacing w:after="0"/>
        <w:rPr>
          <w:color w:val="0070C0"/>
        </w:rPr>
      </w:pPr>
      <w:r w:rsidRPr="000C774B">
        <w:rPr>
          <w:color w:val="0070C0"/>
        </w:rPr>
        <w:t>1. Za prawidłową gospodarkę finansową gminy odpowiada wójt.</w:t>
      </w:r>
    </w:p>
    <w:p w14:paraId="110120CD" w14:textId="77777777" w:rsidR="00985AB5" w:rsidRPr="000C774B" w:rsidRDefault="000C774B">
      <w:pPr>
        <w:spacing w:before="26" w:after="0"/>
        <w:rPr>
          <w:color w:val="0070C0"/>
        </w:rPr>
      </w:pPr>
      <w:r w:rsidRPr="000C774B">
        <w:rPr>
          <w:color w:val="0070C0"/>
        </w:rPr>
        <w:t>2. Wójtowi przysługuje wyłączne prawo:</w:t>
      </w:r>
    </w:p>
    <w:p w14:paraId="73541084" w14:textId="77777777" w:rsidR="00985AB5" w:rsidRPr="000C774B" w:rsidRDefault="000C774B">
      <w:pPr>
        <w:spacing w:before="26" w:after="0"/>
        <w:ind w:left="373"/>
        <w:rPr>
          <w:color w:val="0070C0"/>
        </w:rPr>
      </w:pPr>
      <w:r w:rsidRPr="000C774B">
        <w:rPr>
          <w:color w:val="0070C0"/>
        </w:rPr>
        <w:t>1) zaciągania zo</w:t>
      </w:r>
      <w:r w:rsidRPr="000C774B">
        <w:rPr>
          <w:color w:val="0070C0"/>
        </w:rPr>
        <w:t>bowiązań mających pokrycie w ustalonych w uchwale budżetowej kwotach wydatków, w ramach upoważnień udzielonych przez radę gminy;</w:t>
      </w:r>
    </w:p>
    <w:p w14:paraId="7B0A930F" w14:textId="77777777" w:rsidR="00985AB5" w:rsidRPr="000C774B" w:rsidRDefault="000C774B">
      <w:pPr>
        <w:spacing w:before="26" w:after="0"/>
        <w:ind w:left="373"/>
        <w:rPr>
          <w:color w:val="0070C0"/>
        </w:rPr>
      </w:pPr>
      <w:r w:rsidRPr="000C774B">
        <w:rPr>
          <w:color w:val="0070C0"/>
        </w:rPr>
        <w:t>2) emitowania papierów wartościowych, w ramach upoważnień udzielonych przez radę gminy;</w:t>
      </w:r>
    </w:p>
    <w:p w14:paraId="5FB89112" w14:textId="77777777" w:rsidR="00985AB5" w:rsidRPr="000C774B" w:rsidRDefault="000C774B">
      <w:pPr>
        <w:spacing w:before="26" w:after="0"/>
        <w:ind w:left="373"/>
        <w:rPr>
          <w:color w:val="0070C0"/>
        </w:rPr>
      </w:pPr>
      <w:r w:rsidRPr="000C774B">
        <w:rPr>
          <w:color w:val="0070C0"/>
        </w:rPr>
        <w:t>3) dokonywania wydatków budżetowych;</w:t>
      </w:r>
    </w:p>
    <w:p w14:paraId="46A24BA9" w14:textId="77777777" w:rsidR="00985AB5" w:rsidRPr="000C774B" w:rsidRDefault="000C774B">
      <w:pPr>
        <w:spacing w:before="26" w:after="0"/>
        <w:ind w:left="373"/>
        <w:rPr>
          <w:color w:val="0070C0"/>
        </w:rPr>
      </w:pPr>
      <w:r w:rsidRPr="000C774B">
        <w:rPr>
          <w:color w:val="0070C0"/>
        </w:rPr>
        <w:t>4)</w:t>
      </w:r>
      <w:r w:rsidRPr="000C774B">
        <w:rPr>
          <w:color w:val="0070C0"/>
        </w:rPr>
        <w:t xml:space="preserve"> zgłaszania propozycji zmian w budżecie gminy;</w:t>
      </w:r>
    </w:p>
    <w:p w14:paraId="5B3D705A" w14:textId="77777777" w:rsidR="00985AB5" w:rsidRPr="000C774B" w:rsidRDefault="000C774B">
      <w:pPr>
        <w:spacing w:before="26" w:after="0"/>
        <w:ind w:left="373"/>
        <w:rPr>
          <w:color w:val="0070C0"/>
        </w:rPr>
      </w:pPr>
      <w:r w:rsidRPr="000C774B">
        <w:rPr>
          <w:color w:val="0070C0"/>
        </w:rPr>
        <w:t>5) dysponowania rezerwami budżetu gminy;</w:t>
      </w:r>
    </w:p>
    <w:p w14:paraId="5F0C245B" w14:textId="77777777" w:rsidR="00985AB5" w:rsidRPr="000C774B" w:rsidRDefault="000C774B">
      <w:pPr>
        <w:spacing w:before="26" w:after="0"/>
        <w:ind w:left="373"/>
        <w:rPr>
          <w:color w:val="0070C0"/>
        </w:rPr>
      </w:pPr>
      <w:r w:rsidRPr="000C774B">
        <w:rPr>
          <w:color w:val="0070C0"/>
        </w:rPr>
        <w:t xml:space="preserve">6) blokowania środków budżetowych, w przypadkach określonych </w:t>
      </w:r>
      <w:r w:rsidRPr="000C774B">
        <w:rPr>
          <w:color w:val="0070C0"/>
        </w:rPr>
        <w:t>ustawą</w:t>
      </w:r>
      <w:r w:rsidRPr="000C774B">
        <w:rPr>
          <w:color w:val="0070C0"/>
        </w:rPr>
        <w:t>.</w:t>
      </w:r>
    </w:p>
    <w:p w14:paraId="6FDB93F8" w14:textId="77777777" w:rsidR="00985AB5" w:rsidRPr="000C774B" w:rsidRDefault="00985AB5">
      <w:pPr>
        <w:spacing w:before="80" w:after="0"/>
        <w:rPr>
          <w:color w:val="0070C0"/>
        </w:rPr>
      </w:pPr>
    </w:p>
    <w:p w14:paraId="55C873EC"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61.  [</w:t>
      </w:r>
      <w:proofErr w:type="gramEnd"/>
      <w:r w:rsidRPr="000C774B">
        <w:rPr>
          <w:b/>
          <w:color w:val="0070C0"/>
        </w:rPr>
        <w:t>Jawność gospodarki finansowej]</w:t>
      </w:r>
    </w:p>
    <w:p w14:paraId="0614150E" w14:textId="77777777" w:rsidR="00985AB5" w:rsidRPr="000C774B" w:rsidRDefault="000C774B">
      <w:pPr>
        <w:spacing w:after="0"/>
        <w:rPr>
          <w:color w:val="0070C0"/>
        </w:rPr>
      </w:pPr>
      <w:r w:rsidRPr="000C774B">
        <w:rPr>
          <w:color w:val="0070C0"/>
        </w:rPr>
        <w:lastRenderedPageBreak/>
        <w:t>1. Gospodarka finansowa gminy jest jawna.</w:t>
      </w:r>
    </w:p>
    <w:p w14:paraId="4B787847" w14:textId="77777777" w:rsidR="00985AB5" w:rsidRPr="000C774B" w:rsidRDefault="000C774B">
      <w:pPr>
        <w:spacing w:before="26" w:after="0"/>
        <w:rPr>
          <w:color w:val="0070C0"/>
        </w:rPr>
      </w:pPr>
      <w:r w:rsidRPr="000C774B">
        <w:rPr>
          <w:color w:val="0070C0"/>
        </w:rPr>
        <w:t>2. Wójt niezw</w:t>
      </w:r>
      <w:r w:rsidRPr="000C774B">
        <w:rPr>
          <w:color w:val="0070C0"/>
        </w:rPr>
        <w:t>łocznie ogłasza uchwałę budżetową i sprawozdanie z jej wykonania w trybie przewidzianym dla aktów prawa miejscowego.</w:t>
      </w:r>
    </w:p>
    <w:p w14:paraId="67AB0C7D" w14:textId="77777777" w:rsidR="00985AB5" w:rsidRPr="000C774B" w:rsidRDefault="000C774B">
      <w:pPr>
        <w:spacing w:before="26" w:after="0"/>
        <w:rPr>
          <w:color w:val="0070C0"/>
        </w:rPr>
      </w:pPr>
      <w:r w:rsidRPr="000C774B">
        <w:rPr>
          <w:color w:val="0070C0"/>
        </w:rPr>
        <w:t>3. Wójt informuje mieszkańców gminy o założeniach projektu budżetu, kierunkach polityki społecznej i gospodarczej oraz wykorzystywaniu środ</w:t>
      </w:r>
      <w:r w:rsidRPr="000C774B">
        <w:rPr>
          <w:color w:val="0070C0"/>
        </w:rPr>
        <w:t>ków budżetowych.</w:t>
      </w:r>
    </w:p>
    <w:p w14:paraId="280B094E" w14:textId="77777777" w:rsidR="00985AB5" w:rsidRPr="000C774B" w:rsidRDefault="00985AB5">
      <w:pPr>
        <w:spacing w:before="80" w:after="0"/>
        <w:rPr>
          <w:color w:val="0070C0"/>
        </w:rPr>
      </w:pPr>
    </w:p>
    <w:p w14:paraId="4A70AC68" w14:textId="77777777" w:rsidR="00985AB5" w:rsidRPr="000C774B" w:rsidRDefault="000C774B">
      <w:pPr>
        <w:spacing w:after="0"/>
        <w:rPr>
          <w:color w:val="0070C0"/>
        </w:rPr>
      </w:pPr>
      <w:r w:rsidRPr="000C774B">
        <w:rPr>
          <w:b/>
          <w:color w:val="0070C0"/>
        </w:rPr>
        <w:t xml:space="preserve">Art.  </w:t>
      </w:r>
      <w:proofErr w:type="gramStart"/>
      <w:r w:rsidRPr="000C774B">
        <w:rPr>
          <w:b/>
          <w:color w:val="0070C0"/>
        </w:rPr>
        <w:t>62.  [</w:t>
      </w:r>
      <w:proofErr w:type="gramEnd"/>
      <w:r w:rsidRPr="000C774B">
        <w:rPr>
          <w:b/>
          <w:color w:val="0070C0"/>
        </w:rPr>
        <w:t>RIO jako organ kontrolny]</w:t>
      </w:r>
    </w:p>
    <w:p w14:paraId="5F92FF06" w14:textId="77777777" w:rsidR="00985AB5" w:rsidRPr="000C774B" w:rsidRDefault="000C774B">
      <w:pPr>
        <w:spacing w:after="0"/>
        <w:rPr>
          <w:color w:val="0070C0"/>
        </w:rPr>
      </w:pPr>
      <w:r w:rsidRPr="000C774B">
        <w:rPr>
          <w:color w:val="0070C0"/>
        </w:rPr>
        <w:t>Kontrolę gospodarki finansowej gmin i związków sprawują regionalne izby obrachunkowe.</w:t>
      </w:r>
    </w:p>
    <w:p w14:paraId="254E82F1" w14:textId="77777777" w:rsidR="00985AB5" w:rsidRPr="000C774B" w:rsidRDefault="000C774B">
      <w:pPr>
        <w:spacing w:before="26" w:after="0"/>
        <w:rPr>
          <w:color w:val="0070C0"/>
        </w:rPr>
      </w:pPr>
      <w:r w:rsidRPr="000C774B">
        <w:rPr>
          <w:color w:val="0070C0"/>
        </w:rPr>
        <w:t>2. (uchylony).</w:t>
      </w:r>
    </w:p>
    <w:p w14:paraId="50021165" w14:textId="77777777" w:rsidR="00985AB5" w:rsidRPr="000C774B" w:rsidRDefault="00985AB5">
      <w:pPr>
        <w:spacing w:before="80" w:after="0"/>
        <w:rPr>
          <w:color w:val="0070C0"/>
        </w:rPr>
      </w:pPr>
    </w:p>
    <w:p w14:paraId="7A623238" w14:textId="77777777" w:rsidR="00985AB5" w:rsidRPr="000C774B" w:rsidRDefault="000C774B">
      <w:pPr>
        <w:spacing w:after="0"/>
        <w:rPr>
          <w:color w:val="0070C0"/>
        </w:rPr>
      </w:pPr>
      <w:r w:rsidRPr="000C774B">
        <w:rPr>
          <w:b/>
          <w:color w:val="0070C0"/>
        </w:rPr>
        <w:t>Art.  63. </w:t>
      </w:r>
    </w:p>
    <w:p w14:paraId="242D8914" w14:textId="77777777" w:rsidR="00985AB5" w:rsidRPr="000C774B" w:rsidRDefault="000C774B">
      <w:pPr>
        <w:spacing w:after="0"/>
        <w:rPr>
          <w:color w:val="0070C0"/>
        </w:rPr>
      </w:pPr>
      <w:r w:rsidRPr="000C774B">
        <w:rPr>
          <w:color w:val="0070C0"/>
        </w:rPr>
        <w:t>(uchylony).</w:t>
      </w:r>
    </w:p>
    <w:p w14:paraId="01F08C20" w14:textId="77777777" w:rsidR="00985AB5" w:rsidRDefault="00985AB5">
      <w:pPr>
        <w:spacing w:after="0"/>
      </w:pPr>
    </w:p>
    <w:p w14:paraId="043C6286" w14:textId="77777777" w:rsidR="00985AB5" w:rsidRDefault="000C774B">
      <w:pPr>
        <w:spacing w:before="89" w:after="0"/>
        <w:jc w:val="center"/>
      </w:pPr>
      <w:proofErr w:type="gramStart"/>
      <w:r>
        <w:rPr>
          <w:b/>
          <w:color w:val="000000"/>
        </w:rPr>
        <w:t>Rozdział  7</w:t>
      </w:r>
      <w:proofErr w:type="gramEnd"/>
    </w:p>
    <w:p w14:paraId="1B9C5952" w14:textId="77777777" w:rsidR="00985AB5" w:rsidRDefault="000C774B">
      <w:pPr>
        <w:spacing w:before="25" w:after="0"/>
        <w:jc w:val="center"/>
      </w:pPr>
      <w:r>
        <w:rPr>
          <w:b/>
          <w:color w:val="000000"/>
        </w:rPr>
        <w:t>Związki i porozumienia międzygminne</w:t>
      </w:r>
    </w:p>
    <w:p w14:paraId="581B5075" w14:textId="77777777" w:rsidR="00985AB5" w:rsidRDefault="00985AB5">
      <w:pPr>
        <w:spacing w:before="80" w:after="0"/>
      </w:pPr>
    </w:p>
    <w:p w14:paraId="2AEA7382" w14:textId="77777777" w:rsidR="00985AB5" w:rsidRDefault="000C774B">
      <w:pPr>
        <w:spacing w:after="0"/>
      </w:pPr>
      <w:r>
        <w:rPr>
          <w:b/>
          <w:color w:val="000000"/>
        </w:rPr>
        <w:t xml:space="preserve">Art.  </w:t>
      </w:r>
      <w:proofErr w:type="gramStart"/>
      <w:r>
        <w:rPr>
          <w:b/>
          <w:color w:val="000000"/>
        </w:rPr>
        <w:t>64. </w:t>
      </w:r>
      <w:r>
        <w:rPr>
          <w:b/>
          <w:color w:val="000000"/>
        </w:rPr>
        <w:t xml:space="preserve"> [</w:t>
      </w:r>
      <w:proofErr w:type="gramEnd"/>
      <w:r>
        <w:rPr>
          <w:b/>
          <w:color w:val="000000"/>
        </w:rPr>
        <w:t>Utworzenie związku międzygminnego]</w:t>
      </w:r>
    </w:p>
    <w:p w14:paraId="7F5DF9AC" w14:textId="77777777" w:rsidR="00985AB5" w:rsidRDefault="000C774B">
      <w:pPr>
        <w:spacing w:after="0"/>
      </w:pPr>
      <w:r>
        <w:rPr>
          <w:color w:val="000000"/>
        </w:rPr>
        <w:t>1. W celu wspólnego wykonywania zadań publicznych gminy mogą tworzyć związki międzygminne. Związek międzygminny może być tworzony również w celu wspólnej obsługi, o której mowa w art. 10a.</w:t>
      </w:r>
    </w:p>
    <w:p w14:paraId="53402535" w14:textId="77777777" w:rsidR="00985AB5" w:rsidRDefault="000C774B">
      <w:pPr>
        <w:spacing w:before="26" w:after="0"/>
      </w:pPr>
      <w:r>
        <w:rPr>
          <w:color w:val="000000"/>
        </w:rPr>
        <w:t xml:space="preserve">2. Uchwały o </w:t>
      </w:r>
      <w:r>
        <w:rPr>
          <w:color w:val="000000"/>
        </w:rPr>
        <w:t>utworzeniu związku podejmują rady zainteresowanych gmin.</w:t>
      </w:r>
    </w:p>
    <w:p w14:paraId="5EE0477B" w14:textId="77777777" w:rsidR="00985AB5" w:rsidRDefault="000C774B">
      <w:pPr>
        <w:spacing w:before="26" w:after="0"/>
      </w:pPr>
      <w:r>
        <w:rPr>
          <w:color w:val="000000"/>
        </w:rPr>
        <w:t>3. Prawa i obowiązki gmin uczestniczących w związku międzygminnym, związane z wykonywaniem zadań przekazanych związkowi, przechodzą na związek z dniem ogłoszenia statutu związku.</w:t>
      </w:r>
    </w:p>
    <w:p w14:paraId="5D2322BB" w14:textId="77777777" w:rsidR="00985AB5" w:rsidRDefault="000C774B">
      <w:pPr>
        <w:spacing w:before="26" w:after="0"/>
      </w:pPr>
      <w:r>
        <w:rPr>
          <w:color w:val="000000"/>
        </w:rPr>
        <w:t>4. Obowiązek utworze</w:t>
      </w:r>
      <w:r>
        <w:rPr>
          <w:color w:val="000000"/>
        </w:rPr>
        <w:t>nia związku może być nałożony tylko w drodze ustawy, która określa zadania związku i tryb zatwierdzenia jego statutu.</w:t>
      </w:r>
    </w:p>
    <w:p w14:paraId="27F8531A" w14:textId="77777777" w:rsidR="00985AB5" w:rsidRDefault="000C774B">
      <w:pPr>
        <w:spacing w:before="26" w:after="0"/>
      </w:pPr>
      <w:r>
        <w:rPr>
          <w:color w:val="000000"/>
        </w:rPr>
        <w:t>5. Do związków międzygminnych stosuje się odpowiednio art. 8 ust. 2-5 i art. 39 ust. 4.</w:t>
      </w:r>
    </w:p>
    <w:p w14:paraId="7C98C6E3" w14:textId="77777777" w:rsidR="00985AB5" w:rsidRDefault="00985AB5">
      <w:pPr>
        <w:spacing w:before="80" w:after="0"/>
      </w:pPr>
    </w:p>
    <w:p w14:paraId="0C12E662" w14:textId="77777777" w:rsidR="00985AB5" w:rsidRDefault="000C774B">
      <w:pPr>
        <w:spacing w:after="0"/>
      </w:pPr>
      <w:r>
        <w:rPr>
          <w:b/>
          <w:color w:val="000000"/>
        </w:rPr>
        <w:t xml:space="preserve">Art.  </w:t>
      </w:r>
      <w:proofErr w:type="gramStart"/>
      <w:r>
        <w:rPr>
          <w:b/>
          <w:color w:val="000000"/>
        </w:rPr>
        <w:t>65.  [</w:t>
      </w:r>
      <w:proofErr w:type="gramEnd"/>
      <w:r>
        <w:rPr>
          <w:b/>
          <w:color w:val="000000"/>
        </w:rPr>
        <w:t xml:space="preserve">Podmiotowość i samodzielność związku </w:t>
      </w:r>
      <w:r>
        <w:rPr>
          <w:b/>
          <w:color w:val="000000"/>
        </w:rPr>
        <w:t>międzygminnego]</w:t>
      </w:r>
    </w:p>
    <w:p w14:paraId="4C1CF114" w14:textId="77777777" w:rsidR="00985AB5" w:rsidRDefault="000C774B">
      <w:pPr>
        <w:spacing w:after="0"/>
      </w:pPr>
      <w:r>
        <w:rPr>
          <w:color w:val="000000"/>
        </w:rPr>
        <w:t>1. Związek wykonuje zadania publiczne w imieniu własnym i na własną odpowiedzialność.</w:t>
      </w:r>
    </w:p>
    <w:p w14:paraId="0D595DF1" w14:textId="77777777" w:rsidR="00985AB5" w:rsidRDefault="000C774B">
      <w:pPr>
        <w:spacing w:before="26" w:after="0"/>
      </w:pPr>
      <w:r>
        <w:rPr>
          <w:color w:val="000000"/>
        </w:rPr>
        <w:t>2. Związek posiada osobowość prawną.</w:t>
      </w:r>
    </w:p>
    <w:p w14:paraId="38759994" w14:textId="77777777" w:rsidR="00985AB5" w:rsidRDefault="00985AB5">
      <w:pPr>
        <w:spacing w:before="80" w:after="0"/>
      </w:pPr>
    </w:p>
    <w:p w14:paraId="129190FE" w14:textId="77777777" w:rsidR="00985AB5" w:rsidRDefault="000C774B">
      <w:pPr>
        <w:spacing w:after="0"/>
      </w:pPr>
      <w:r>
        <w:rPr>
          <w:b/>
          <w:color w:val="000000"/>
        </w:rPr>
        <w:t xml:space="preserve">Art.  </w:t>
      </w:r>
      <w:proofErr w:type="gramStart"/>
      <w:r>
        <w:rPr>
          <w:b/>
          <w:color w:val="000000"/>
        </w:rPr>
        <w:t>66.  [</w:t>
      </w:r>
      <w:proofErr w:type="gramEnd"/>
      <w:r>
        <w:rPr>
          <w:b/>
          <w:color w:val="000000"/>
        </w:rPr>
        <w:t>Informacja o zamiarze przystąpienia do związku międzygminnego]</w:t>
      </w:r>
    </w:p>
    <w:p w14:paraId="75742C06" w14:textId="77777777" w:rsidR="00985AB5" w:rsidRDefault="000C774B">
      <w:pPr>
        <w:spacing w:after="0"/>
      </w:pPr>
      <w:r>
        <w:rPr>
          <w:color w:val="000000"/>
        </w:rPr>
        <w:t>Gmina informuje wojewodę o zamiarze przys</w:t>
      </w:r>
      <w:r>
        <w:rPr>
          <w:color w:val="000000"/>
        </w:rPr>
        <w:t>tąpienia do związku.</w:t>
      </w:r>
    </w:p>
    <w:p w14:paraId="04C9D486" w14:textId="77777777" w:rsidR="00985AB5" w:rsidRDefault="00985AB5">
      <w:pPr>
        <w:spacing w:before="80" w:after="0"/>
      </w:pPr>
    </w:p>
    <w:p w14:paraId="4DEAD359" w14:textId="77777777" w:rsidR="00985AB5" w:rsidRDefault="000C774B">
      <w:pPr>
        <w:spacing w:after="0"/>
      </w:pPr>
      <w:r>
        <w:rPr>
          <w:b/>
          <w:color w:val="000000"/>
        </w:rPr>
        <w:t xml:space="preserve">Art.  </w:t>
      </w:r>
      <w:proofErr w:type="gramStart"/>
      <w:r>
        <w:rPr>
          <w:b/>
          <w:color w:val="000000"/>
        </w:rPr>
        <w:t>67.  [</w:t>
      </w:r>
      <w:proofErr w:type="gramEnd"/>
      <w:r>
        <w:rPr>
          <w:b/>
          <w:color w:val="000000"/>
        </w:rPr>
        <w:t>Statut związku międzygminnego]</w:t>
      </w:r>
    </w:p>
    <w:p w14:paraId="44BADFCA" w14:textId="77777777" w:rsidR="00985AB5" w:rsidRDefault="000C774B">
      <w:pPr>
        <w:spacing w:after="0"/>
      </w:pPr>
      <w:r>
        <w:rPr>
          <w:color w:val="000000"/>
        </w:rPr>
        <w:t>1. Utworzenie związku oraz przystąpienie gminy do związku wymagają przyjęcia jego statutu bezwzględną większością głosów ustawowego składu rady odpowiednio przez rady zainteresowanych gmin al</w:t>
      </w:r>
      <w:r>
        <w:rPr>
          <w:color w:val="000000"/>
        </w:rPr>
        <w:t>bo radę zainteresowanej gminy.</w:t>
      </w:r>
    </w:p>
    <w:p w14:paraId="502815C8" w14:textId="77777777" w:rsidR="00985AB5" w:rsidRDefault="000C774B">
      <w:pPr>
        <w:spacing w:before="26" w:after="0"/>
      </w:pPr>
      <w:r>
        <w:rPr>
          <w:color w:val="000000"/>
        </w:rPr>
        <w:t>1a. Projekt statutu związku podlega uzgodnieniu z wojewodą.</w:t>
      </w:r>
    </w:p>
    <w:p w14:paraId="2CD88BD9" w14:textId="77777777" w:rsidR="00985AB5" w:rsidRDefault="000C774B">
      <w:pPr>
        <w:spacing w:before="26" w:after="0"/>
      </w:pPr>
      <w:r>
        <w:rPr>
          <w:color w:val="000000"/>
        </w:rPr>
        <w:lastRenderedPageBreak/>
        <w:t xml:space="preserve">1b. Zajęcie stanowiska przez wojewodę następuje w terminie 30 dni od dnia doręczenia projektu statutu. Przepisy art. 89 ust. 2 i art. 98 stosuje się </w:t>
      </w:r>
      <w:r>
        <w:rPr>
          <w:color w:val="000000"/>
        </w:rPr>
        <w:t>odpowiednio.</w:t>
      </w:r>
    </w:p>
    <w:p w14:paraId="0A79D6C8" w14:textId="77777777" w:rsidR="00985AB5" w:rsidRDefault="000C774B">
      <w:pPr>
        <w:spacing w:before="26" w:after="0"/>
      </w:pPr>
      <w:r>
        <w:rPr>
          <w:color w:val="000000"/>
        </w:rPr>
        <w:t>1c. W postępowaniu w sprawie uzgodnienia projektu statutu związku gminy zamierzające utworzyć związek reprezentuje wójt jednej z gmin upoważniony przez wójtów pozostałych gmin.</w:t>
      </w:r>
    </w:p>
    <w:p w14:paraId="7F316D0D" w14:textId="77777777" w:rsidR="00985AB5" w:rsidRDefault="000C774B">
      <w:pPr>
        <w:spacing w:before="26" w:after="0"/>
      </w:pPr>
      <w:r>
        <w:rPr>
          <w:color w:val="000000"/>
        </w:rPr>
        <w:t>2. Statut związku powinien określać:</w:t>
      </w:r>
    </w:p>
    <w:p w14:paraId="263186FB" w14:textId="77777777" w:rsidR="00985AB5" w:rsidRDefault="000C774B">
      <w:pPr>
        <w:spacing w:before="26" w:after="0"/>
        <w:ind w:left="373"/>
      </w:pPr>
      <w:r>
        <w:rPr>
          <w:color w:val="000000"/>
        </w:rPr>
        <w:t>1) nazwę i siedzibę związku;</w:t>
      </w:r>
    </w:p>
    <w:p w14:paraId="55141D61" w14:textId="77777777" w:rsidR="00985AB5" w:rsidRDefault="000C774B">
      <w:pPr>
        <w:spacing w:before="26" w:after="0"/>
        <w:ind w:left="373"/>
      </w:pPr>
      <w:r>
        <w:rPr>
          <w:color w:val="000000"/>
        </w:rPr>
        <w:t>2) uczestników i czas trwania związku;</w:t>
      </w:r>
    </w:p>
    <w:p w14:paraId="7FB7F60A" w14:textId="77777777" w:rsidR="00985AB5" w:rsidRDefault="000C774B">
      <w:pPr>
        <w:spacing w:before="26" w:after="0"/>
        <w:ind w:left="373"/>
      </w:pPr>
      <w:r>
        <w:rPr>
          <w:color w:val="000000"/>
        </w:rPr>
        <w:t>3) zadania związku;</w:t>
      </w:r>
    </w:p>
    <w:p w14:paraId="4F66DBBD" w14:textId="77777777" w:rsidR="00985AB5" w:rsidRDefault="000C774B">
      <w:pPr>
        <w:spacing w:before="26" w:after="0"/>
        <w:ind w:left="373"/>
      </w:pPr>
      <w:r>
        <w:rPr>
          <w:color w:val="000000"/>
        </w:rPr>
        <w:t>4) organy związku, ich strukturę, zakres i tryb działania;</w:t>
      </w:r>
    </w:p>
    <w:p w14:paraId="3808B01C" w14:textId="77777777" w:rsidR="00985AB5" w:rsidRDefault="000C774B">
      <w:pPr>
        <w:spacing w:before="26" w:after="0"/>
        <w:ind w:left="373"/>
      </w:pPr>
      <w:r>
        <w:rPr>
          <w:color w:val="000000"/>
        </w:rPr>
        <w:t>5) zasady korzystania z obiektów i urządzeń związku;</w:t>
      </w:r>
    </w:p>
    <w:p w14:paraId="405902D4" w14:textId="77777777" w:rsidR="00985AB5" w:rsidRDefault="000C774B">
      <w:pPr>
        <w:spacing w:before="26" w:after="0"/>
        <w:ind w:left="373"/>
      </w:pPr>
      <w:r>
        <w:rPr>
          <w:color w:val="000000"/>
        </w:rPr>
        <w:t>6) zasady udziału w kosztach wspólnej działalności, zyskach i pokrywania strat związk</w:t>
      </w:r>
      <w:r>
        <w:rPr>
          <w:color w:val="000000"/>
        </w:rPr>
        <w:t>u;</w:t>
      </w:r>
    </w:p>
    <w:p w14:paraId="31CE64FF" w14:textId="77777777" w:rsidR="00985AB5" w:rsidRDefault="000C774B">
      <w:pPr>
        <w:spacing w:before="26" w:after="0"/>
        <w:ind w:left="373"/>
      </w:pPr>
      <w:r>
        <w:rPr>
          <w:color w:val="000000"/>
        </w:rPr>
        <w:t>7) zasady przystępowania i występowania członków oraz zasady rozliczeń majątkowych;</w:t>
      </w:r>
    </w:p>
    <w:p w14:paraId="56054647" w14:textId="77777777" w:rsidR="00985AB5" w:rsidRDefault="000C774B">
      <w:pPr>
        <w:spacing w:before="26" w:after="0"/>
        <w:ind w:left="373"/>
      </w:pPr>
      <w:r>
        <w:rPr>
          <w:color w:val="000000"/>
        </w:rPr>
        <w:t>8) zasady i tryb likwidacji związku;</w:t>
      </w:r>
    </w:p>
    <w:p w14:paraId="2366021D" w14:textId="77777777" w:rsidR="00985AB5" w:rsidRDefault="000C774B">
      <w:pPr>
        <w:spacing w:before="26" w:after="0"/>
        <w:ind w:left="373"/>
      </w:pPr>
      <w:r>
        <w:rPr>
          <w:color w:val="000000"/>
        </w:rPr>
        <w:t>9) inne zasady określające współdziałanie.</w:t>
      </w:r>
    </w:p>
    <w:p w14:paraId="1B6BD0BA" w14:textId="77777777" w:rsidR="00985AB5" w:rsidRDefault="000C774B">
      <w:pPr>
        <w:spacing w:before="26" w:after="0"/>
      </w:pPr>
      <w:r>
        <w:rPr>
          <w:color w:val="000000"/>
        </w:rPr>
        <w:t>2a. Statut związku podlega ogłoszeniu w wojewódzkim dzienniku urzędowym.</w:t>
      </w:r>
    </w:p>
    <w:p w14:paraId="12334045" w14:textId="77777777" w:rsidR="00985AB5" w:rsidRDefault="000C774B">
      <w:pPr>
        <w:spacing w:before="26" w:after="0"/>
      </w:pPr>
      <w:r>
        <w:rPr>
          <w:color w:val="000000"/>
        </w:rPr>
        <w:t>2b. Związek naby</w:t>
      </w:r>
      <w:r>
        <w:rPr>
          <w:color w:val="000000"/>
        </w:rPr>
        <w:t>wa osobowość prawną z dniem ogłoszenia statutu.</w:t>
      </w:r>
    </w:p>
    <w:p w14:paraId="53356298" w14:textId="77777777" w:rsidR="00985AB5" w:rsidRDefault="000C774B">
      <w:pPr>
        <w:spacing w:before="26" w:after="0"/>
      </w:pPr>
      <w:r>
        <w:rPr>
          <w:color w:val="000000"/>
        </w:rPr>
        <w:t>3. (uchylony).</w:t>
      </w:r>
    </w:p>
    <w:p w14:paraId="42143EA8" w14:textId="77777777" w:rsidR="00985AB5" w:rsidRDefault="00985AB5">
      <w:pPr>
        <w:spacing w:before="80" w:after="0"/>
      </w:pPr>
    </w:p>
    <w:p w14:paraId="1DB479EA" w14:textId="77777777" w:rsidR="00985AB5" w:rsidRDefault="000C774B">
      <w:pPr>
        <w:spacing w:after="0"/>
      </w:pPr>
      <w:r>
        <w:rPr>
          <w:b/>
          <w:color w:val="000000"/>
        </w:rPr>
        <w:t>Art.  67a.  [Zmiany statutu związku]</w:t>
      </w:r>
    </w:p>
    <w:p w14:paraId="2FB5D968" w14:textId="77777777" w:rsidR="00985AB5" w:rsidRDefault="000C774B">
      <w:pPr>
        <w:spacing w:after="0"/>
      </w:pPr>
      <w:r>
        <w:rPr>
          <w:color w:val="000000"/>
        </w:rPr>
        <w:t>1. Zmiany statutu związku dokonuje zgromadzenie związku w formie uchwały. Przepisy art. 67 ust. 1a i 1b stosuje się odpowiednio.</w:t>
      </w:r>
    </w:p>
    <w:p w14:paraId="6E6224A0" w14:textId="77777777" w:rsidR="00985AB5" w:rsidRDefault="000C774B">
      <w:pPr>
        <w:spacing w:before="26" w:after="0"/>
      </w:pPr>
      <w:r>
        <w:rPr>
          <w:color w:val="000000"/>
        </w:rPr>
        <w:t>2. Uchwałę zmieniającą sta</w:t>
      </w:r>
      <w:r>
        <w:rPr>
          <w:color w:val="000000"/>
        </w:rPr>
        <w:t xml:space="preserve">tut związku przewodniczący zgromadzenia związku przekazuje w terminie 7 dni od dnia jej podjęcia radom gmin uczestniczących w związku, a w </w:t>
      </w:r>
      <w:proofErr w:type="gramStart"/>
      <w:r>
        <w:rPr>
          <w:color w:val="000000"/>
        </w:rPr>
        <w:t>przypadku</w:t>
      </w:r>
      <w:proofErr w:type="gramEnd"/>
      <w:r>
        <w:rPr>
          <w:color w:val="000000"/>
        </w:rPr>
        <w:t xml:space="preserve"> gdy uchwała zmieniająca dotyczy przystąpienia do związku nowej gminy - również radzie tej gminy.</w:t>
      </w:r>
    </w:p>
    <w:p w14:paraId="4623F0A8" w14:textId="77777777" w:rsidR="00985AB5" w:rsidRDefault="000C774B">
      <w:pPr>
        <w:spacing w:before="26" w:after="0"/>
      </w:pPr>
      <w:r>
        <w:rPr>
          <w:color w:val="000000"/>
        </w:rPr>
        <w:t>3. Rada gm</w:t>
      </w:r>
      <w:r>
        <w:rPr>
          <w:color w:val="000000"/>
        </w:rPr>
        <w:t>iny może, w formie uchwały, wnieść sprzeciw w stosunku do uchwały zmieniającej statut związku w terminie 30 dni od dnia doręczenia tej uchwały. Wniesienie sprzeciwu wstrzymuje wykonanie uchwały zmieniającej statut związku.</w:t>
      </w:r>
    </w:p>
    <w:p w14:paraId="6BD43179" w14:textId="77777777" w:rsidR="00985AB5" w:rsidRDefault="000C774B">
      <w:pPr>
        <w:spacing w:before="26" w:after="0"/>
      </w:pPr>
      <w:r>
        <w:rPr>
          <w:color w:val="000000"/>
        </w:rPr>
        <w:t>4. Zmiana statutu związku podlega</w:t>
      </w:r>
      <w:r>
        <w:rPr>
          <w:color w:val="000000"/>
        </w:rPr>
        <w:t xml:space="preserve"> ogłoszeniu w wojewódzkim dzienniku urzędowym.</w:t>
      </w:r>
    </w:p>
    <w:p w14:paraId="467AE3FF" w14:textId="77777777" w:rsidR="00985AB5" w:rsidRDefault="00985AB5">
      <w:pPr>
        <w:spacing w:before="80" w:after="0"/>
      </w:pPr>
    </w:p>
    <w:p w14:paraId="73897CFC" w14:textId="77777777" w:rsidR="00985AB5" w:rsidRDefault="000C774B">
      <w:pPr>
        <w:spacing w:after="0"/>
      </w:pPr>
      <w:r>
        <w:rPr>
          <w:b/>
          <w:color w:val="000000"/>
        </w:rPr>
        <w:t>Art.  67b.  [Likwidacja związku]</w:t>
      </w:r>
    </w:p>
    <w:p w14:paraId="7C8CB718" w14:textId="77777777" w:rsidR="00985AB5" w:rsidRDefault="000C774B">
      <w:pPr>
        <w:spacing w:after="0"/>
      </w:pPr>
      <w:r>
        <w:rPr>
          <w:color w:val="000000"/>
        </w:rPr>
        <w:t>1. Związek podlega likwidacji na zasadach i w trybie określonych w statucie.</w:t>
      </w:r>
    </w:p>
    <w:p w14:paraId="3D59151F" w14:textId="77777777" w:rsidR="00985AB5" w:rsidRDefault="000C774B">
      <w:pPr>
        <w:spacing w:before="26" w:after="0"/>
      </w:pPr>
      <w:r>
        <w:rPr>
          <w:color w:val="000000"/>
        </w:rPr>
        <w:t>2. Po zakończeniu likwidacji związek przekazuje wojewodzie informację o zakończeniu likwidacji ora</w:t>
      </w:r>
      <w:r>
        <w:rPr>
          <w:color w:val="000000"/>
        </w:rPr>
        <w:t>z wniosek o wykreślenie związku z rejestru, o którym mowa w art. 68 ust. 1.</w:t>
      </w:r>
    </w:p>
    <w:p w14:paraId="1D8C146A" w14:textId="77777777" w:rsidR="00985AB5" w:rsidRDefault="000C774B">
      <w:pPr>
        <w:spacing w:before="26" w:after="0"/>
      </w:pPr>
      <w:r>
        <w:rPr>
          <w:color w:val="000000"/>
        </w:rPr>
        <w:t>3. Informacja o wykreśleniu związku z rejestru, o którym mowa w art. 68 ust. 1, podlega ogłoszeniu w wojewódzkim dzienniku urzędowym.</w:t>
      </w:r>
    </w:p>
    <w:p w14:paraId="21F7EB4B" w14:textId="77777777" w:rsidR="00985AB5" w:rsidRDefault="00985AB5">
      <w:pPr>
        <w:spacing w:before="80" w:after="0"/>
      </w:pPr>
    </w:p>
    <w:p w14:paraId="3F0A6C58" w14:textId="77777777" w:rsidR="00985AB5" w:rsidRDefault="000C774B">
      <w:pPr>
        <w:spacing w:after="0"/>
      </w:pPr>
      <w:r>
        <w:rPr>
          <w:b/>
          <w:color w:val="000000"/>
        </w:rPr>
        <w:t xml:space="preserve">Art.  </w:t>
      </w:r>
      <w:proofErr w:type="gramStart"/>
      <w:r>
        <w:rPr>
          <w:b/>
          <w:color w:val="000000"/>
        </w:rPr>
        <w:t>68. </w:t>
      </w:r>
      <w:r>
        <w:rPr>
          <w:b/>
          <w:color w:val="000000"/>
        </w:rPr>
        <w:t xml:space="preserve"> [</w:t>
      </w:r>
      <w:proofErr w:type="gramEnd"/>
      <w:r>
        <w:rPr>
          <w:b/>
          <w:color w:val="000000"/>
        </w:rPr>
        <w:t>Rejestracja związku międzygminnego]</w:t>
      </w:r>
    </w:p>
    <w:p w14:paraId="0DEB4C7B" w14:textId="77777777" w:rsidR="00985AB5" w:rsidRDefault="000C774B">
      <w:pPr>
        <w:spacing w:after="0"/>
      </w:pPr>
      <w:r>
        <w:rPr>
          <w:color w:val="000000"/>
        </w:rPr>
        <w:t>1. Rejestr związków prowadzi minister właściwy do spraw administracji publicznej.</w:t>
      </w:r>
    </w:p>
    <w:p w14:paraId="16E1BC5D" w14:textId="77777777" w:rsidR="00985AB5" w:rsidRDefault="000C774B">
      <w:pPr>
        <w:spacing w:before="26" w:after="0"/>
      </w:pPr>
      <w:r>
        <w:rPr>
          <w:color w:val="000000"/>
        </w:rPr>
        <w:lastRenderedPageBreak/>
        <w:t>1a. Wpisu w rejestrze związków międzygminnych dokonuje się na podstawie zgłoszenia wojewody.</w:t>
      </w:r>
    </w:p>
    <w:p w14:paraId="6D03FFAB" w14:textId="77777777" w:rsidR="00985AB5" w:rsidRDefault="000C774B">
      <w:pPr>
        <w:spacing w:before="26" w:after="0"/>
      </w:pPr>
      <w:r>
        <w:rPr>
          <w:color w:val="000000"/>
        </w:rPr>
        <w:t>1b. Zgłoszenie, o którym mowa w ust. 1a, mo</w:t>
      </w:r>
      <w:r>
        <w:rPr>
          <w:color w:val="000000"/>
        </w:rPr>
        <w:t>że dotyczyć:</w:t>
      </w:r>
    </w:p>
    <w:p w14:paraId="4D7432B0" w14:textId="77777777" w:rsidR="00985AB5" w:rsidRDefault="000C774B">
      <w:pPr>
        <w:spacing w:before="26" w:after="0"/>
        <w:ind w:left="373"/>
      </w:pPr>
      <w:r>
        <w:rPr>
          <w:color w:val="000000"/>
        </w:rPr>
        <w:t>1) rejestracji związku międzygminnego;</w:t>
      </w:r>
    </w:p>
    <w:p w14:paraId="7DC9759B" w14:textId="77777777" w:rsidR="00985AB5" w:rsidRDefault="000C774B">
      <w:pPr>
        <w:spacing w:before="26" w:after="0"/>
        <w:ind w:left="373"/>
      </w:pPr>
      <w:r>
        <w:rPr>
          <w:color w:val="000000"/>
        </w:rPr>
        <w:t>2) zmiany statutu związku międzygminnego;</w:t>
      </w:r>
    </w:p>
    <w:p w14:paraId="34B1BC30" w14:textId="77777777" w:rsidR="00985AB5" w:rsidRDefault="000C774B">
      <w:pPr>
        <w:spacing w:before="26" w:after="0"/>
        <w:ind w:left="373"/>
      </w:pPr>
      <w:r>
        <w:rPr>
          <w:color w:val="000000"/>
        </w:rPr>
        <w:t>3) wykreślenia związku międzygminnego z rejestru związków międzygminnych.</w:t>
      </w:r>
    </w:p>
    <w:p w14:paraId="218D411A" w14:textId="77777777" w:rsidR="00985AB5" w:rsidRDefault="000C774B">
      <w:pPr>
        <w:spacing w:before="26" w:after="0"/>
      </w:pPr>
      <w:r>
        <w:rPr>
          <w:color w:val="000000"/>
        </w:rPr>
        <w:t xml:space="preserve">1c. Zgłoszenie, o którym mowa w ust. 1a, zawiera oświadczenie o zgodności z prawem </w:t>
      </w:r>
      <w:r>
        <w:rPr>
          <w:color w:val="000000"/>
        </w:rPr>
        <w:t>uchwał stanowiących podstawę do dokonania zgłoszenia.</w:t>
      </w:r>
    </w:p>
    <w:p w14:paraId="430736BF" w14:textId="77777777" w:rsidR="00985AB5" w:rsidRDefault="000C774B">
      <w:pPr>
        <w:spacing w:before="26" w:after="0"/>
      </w:pPr>
      <w:r>
        <w:rPr>
          <w:color w:val="000000"/>
        </w:rPr>
        <w:t>1d. Zgłoszenie, o którym mowa w ust. 1a, opatruje się kwalifikowanym podpisem elektronicznym.</w:t>
      </w:r>
    </w:p>
    <w:p w14:paraId="06CC0EFD" w14:textId="77777777" w:rsidR="00985AB5" w:rsidRDefault="000C774B">
      <w:pPr>
        <w:spacing w:before="26" w:after="0"/>
      </w:pPr>
      <w:r>
        <w:rPr>
          <w:color w:val="000000"/>
        </w:rPr>
        <w:t>2. (uchylony).</w:t>
      </w:r>
    </w:p>
    <w:p w14:paraId="5D67ABF7" w14:textId="77777777" w:rsidR="00985AB5" w:rsidRDefault="000C774B">
      <w:pPr>
        <w:spacing w:before="26" w:after="0"/>
      </w:pPr>
      <w:r>
        <w:rPr>
          <w:color w:val="000000"/>
        </w:rPr>
        <w:t>3. Minister właściwy do spraw administracji publicznej określi, w drodze rozporządzenia:</w:t>
      </w:r>
    </w:p>
    <w:p w14:paraId="6D3D1B70" w14:textId="77777777" w:rsidR="00985AB5" w:rsidRDefault="000C774B">
      <w:pPr>
        <w:spacing w:before="26" w:after="0"/>
        <w:ind w:left="373"/>
      </w:pPr>
      <w:r>
        <w:rPr>
          <w:color w:val="000000"/>
        </w:rPr>
        <w:t>1) t</w:t>
      </w:r>
      <w:r>
        <w:rPr>
          <w:color w:val="000000"/>
        </w:rPr>
        <w:t>ryb postępowania w sprawach:</w:t>
      </w:r>
    </w:p>
    <w:p w14:paraId="5C52896D" w14:textId="77777777" w:rsidR="00985AB5" w:rsidRDefault="000C774B">
      <w:pPr>
        <w:spacing w:after="0"/>
        <w:ind w:left="746"/>
      </w:pPr>
      <w:r>
        <w:rPr>
          <w:color w:val="000000"/>
        </w:rPr>
        <w:t>a) rejestracji związku międzygminnego,</w:t>
      </w:r>
    </w:p>
    <w:p w14:paraId="656F109C" w14:textId="77777777" w:rsidR="00985AB5" w:rsidRDefault="000C774B">
      <w:pPr>
        <w:spacing w:after="0"/>
        <w:ind w:left="746"/>
      </w:pPr>
      <w:r>
        <w:rPr>
          <w:color w:val="000000"/>
        </w:rPr>
        <w:t>b) rejestracji zmiany statutu związku międzygminnego,</w:t>
      </w:r>
    </w:p>
    <w:p w14:paraId="70DD0DBB" w14:textId="77777777" w:rsidR="00985AB5" w:rsidRDefault="000C774B">
      <w:pPr>
        <w:spacing w:after="0"/>
        <w:ind w:left="746"/>
      </w:pPr>
      <w:r>
        <w:rPr>
          <w:color w:val="000000"/>
        </w:rPr>
        <w:t>c) wykreślenia związku międzygminnego z rejestru związków międzygminnych,</w:t>
      </w:r>
    </w:p>
    <w:p w14:paraId="6B64AFB3" w14:textId="77777777" w:rsidR="00985AB5" w:rsidRDefault="000C774B">
      <w:pPr>
        <w:spacing w:before="26" w:after="0"/>
        <w:ind w:left="373"/>
      </w:pPr>
      <w:r>
        <w:rPr>
          <w:color w:val="000000"/>
        </w:rPr>
        <w:t>2) wzór zgłoszenia w sprawie rejestracji związku międzygminn</w:t>
      </w:r>
      <w:r>
        <w:rPr>
          <w:color w:val="000000"/>
        </w:rPr>
        <w:t>ego,</w:t>
      </w:r>
    </w:p>
    <w:p w14:paraId="10B54E1B" w14:textId="77777777" w:rsidR="00985AB5" w:rsidRDefault="000C774B">
      <w:pPr>
        <w:spacing w:before="26" w:after="0"/>
        <w:ind w:left="373"/>
      </w:pPr>
      <w:r>
        <w:rPr>
          <w:color w:val="000000"/>
        </w:rPr>
        <w:t>3) wzór zgłoszenia w sprawie zmiany statutu związku międzygminnego,</w:t>
      </w:r>
    </w:p>
    <w:p w14:paraId="168220D3" w14:textId="77777777" w:rsidR="00985AB5" w:rsidRDefault="000C774B">
      <w:pPr>
        <w:spacing w:before="26" w:after="0"/>
        <w:ind w:left="373"/>
      </w:pPr>
      <w:r>
        <w:rPr>
          <w:color w:val="000000"/>
        </w:rPr>
        <w:t>4) wzór zgłoszenia w sprawie wykreślenia związku międzygminnego z rejestru związków międzygminnych,</w:t>
      </w:r>
    </w:p>
    <w:p w14:paraId="19320F47" w14:textId="77777777" w:rsidR="00985AB5" w:rsidRDefault="000C774B">
      <w:pPr>
        <w:spacing w:before="26" w:after="0"/>
        <w:ind w:left="373"/>
      </w:pPr>
      <w:r>
        <w:rPr>
          <w:color w:val="000000"/>
        </w:rPr>
        <w:t>5) dokumentację niezbędną do sporządzenia zgłoszeń, o których mowa w pkt 2-4,</w:t>
      </w:r>
    </w:p>
    <w:p w14:paraId="3080DB5B" w14:textId="77777777" w:rsidR="00985AB5" w:rsidRDefault="000C774B">
      <w:pPr>
        <w:spacing w:before="26" w:after="0"/>
        <w:ind w:left="373"/>
      </w:pPr>
      <w:r>
        <w:rPr>
          <w:color w:val="000000"/>
        </w:rPr>
        <w:t>6) sp</w:t>
      </w:r>
      <w:r>
        <w:rPr>
          <w:color w:val="000000"/>
        </w:rPr>
        <w:t>osób prowadzenia rejestru związków międzygminnych, w tym sposób dokonywania wpisów w tym rejestrze,</w:t>
      </w:r>
    </w:p>
    <w:p w14:paraId="5A6BED40" w14:textId="77777777" w:rsidR="00985AB5" w:rsidRDefault="000C774B">
      <w:pPr>
        <w:spacing w:before="26" w:after="0"/>
        <w:ind w:left="373"/>
      </w:pPr>
      <w:r>
        <w:rPr>
          <w:color w:val="000000"/>
        </w:rPr>
        <w:t>7) zakres danych podlegających wpisowi do rejestru związków międzygminnych,</w:t>
      </w:r>
    </w:p>
    <w:p w14:paraId="79799D1E" w14:textId="77777777" w:rsidR="00985AB5" w:rsidRDefault="000C774B">
      <w:pPr>
        <w:spacing w:before="26" w:after="0"/>
        <w:ind w:left="373"/>
      </w:pPr>
      <w:r>
        <w:rPr>
          <w:color w:val="000000"/>
        </w:rPr>
        <w:t>8) tryb ogłaszania statutu związku międzygminnego, zmiany tego statutu oraz info</w:t>
      </w:r>
      <w:r>
        <w:rPr>
          <w:color w:val="000000"/>
        </w:rPr>
        <w:t>rmacji o wykreśleniu związku międzygminnego z rejestru związków międzygminnych</w:t>
      </w:r>
    </w:p>
    <w:p w14:paraId="498D852E" w14:textId="77777777" w:rsidR="00985AB5" w:rsidRDefault="000C774B">
      <w:pPr>
        <w:spacing w:before="25" w:after="0"/>
        <w:jc w:val="both"/>
      </w:pPr>
      <w:r>
        <w:rPr>
          <w:color w:val="000000"/>
        </w:rPr>
        <w:t xml:space="preserve">- mając na uwadze konieczność zapewnienia sprawności postępowania w sprawach dokonywania wpisów w rejestrze związków międzygminnych oraz ogłaszania aktów i </w:t>
      </w:r>
      <w:r>
        <w:rPr>
          <w:color w:val="000000"/>
        </w:rPr>
        <w:t xml:space="preserve">informacji, o których mowa w pkt 8, jednolitości zgłoszeń oraz uwzględniając, że rejestr związków międzygminnych powinien zawierać w szczególności nazwę związku międzygminnego i jego siedzibę, oznaczenie gmin uczestniczących w związku oraz wskazanie zadań </w:t>
      </w:r>
      <w:r>
        <w:rPr>
          <w:color w:val="000000"/>
        </w:rPr>
        <w:t>związku.</w:t>
      </w:r>
    </w:p>
    <w:p w14:paraId="553B0429" w14:textId="77777777" w:rsidR="00985AB5" w:rsidRDefault="00985AB5">
      <w:pPr>
        <w:spacing w:before="80" w:after="0"/>
      </w:pPr>
    </w:p>
    <w:p w14:paraId="541B798D" w14:textId="77777777" w:rsidR="00985AB5" w:rsidRDefault="000C774B">
      <w:pPr>
        <w:spacing w:after="0"/>
      </w:pPr>
      <w:r>
        <w:rPr>
          <w:b/>
          <w:color w:val="000000"/>
        </w:rPr>
        <w:t xml:space="preserve">Art.  </w:t>
      </w:r>
      <w:proofErr w:type="gramStart"/>
      <w:r>
        <w:rPr>
          <w:b/>
          <w:color w:val="000000"/>
        </w:rPr>
        <w:t>69.  [</w:t>
      </w:r>
      <w:proofErr w:type="gramEnd"/>
      <w:r>
        <w:rPr>
          <w:b/>
          <w:color w:val="000000"/>
        </w:rPr>
        <w:t>Zgromadzenie związku międzygminnego]</w:t>
      </w:r>
    </w:p>
    <w:p w14:paraId="3D12FC33" w14:textId="77777777" w:rsidR="00985AB5" w:rsidRDefault="000C774B">
      <w:pPr>
        <w:spacing w:after="0"/>
      </w:pPr>
      <w:r>
        <w:rPr>
          <w:color w:val="000000"/>
        </w:rPr>
        <w:t>1. Organem stanowiącym i kontrolnym związku jest zgromadzenie związku, zwane dalej zgromadzeniem.</w:t>
      </w:r>
    </w:p>
    <w:p w14:paraId="1C621289" w14:textId="77777777" w:rsidR="00985AB5" w:rsidRDefault="000C774B">
      <w:pPr>
        <w:spacing w:before="26" w:after="0"/>
      </w:pPr>
      <w:r>
        <w:rPr>
          <w:color w:val="000000"/>
        </w:rPr>
        <w:t>2. W zakresie zadań zleconych związkowi zgromadzenie wykonuje kompetencje przysługujące radzie gmin</w:t>
      </w:r>
      <w:r>
        <w:rPr>
          <w:color w:val="000000"/>
        </w:rPr>
        <w:t>y.</w:t>
      </w:r>
    </w:p>
    <w:p w14:paraId="796DDBB8" w14:textId="77777777" w:rsidR="00985AB5" w:rsidRDefault="000C774B">
      <w:pPr>
        <w:spacing w:before="26" w:after="0"/>
      </w:pPr>
      <w:r>
        <w:rPr>
          <w:color w:val="000000"/>
        </w:rPr>
        <w:t>3. Do zgromadzenia związku stosuje się odpowiednio przepisy dotyczące rady gminy.</w:t>
      </w:r>
    </w:p>
    <w:p w14:paraId="06932CC4" w14:textId="77777777" w:rsidR="00985AB5" w:rsidRDefault="00985AB5">
      <w:pPr>
        <w:spacing w:before="80" w:after="0"/>
      </w:pPr>
    </w:p>
    <w:p w14:paraId="572905B0" w14:textId="77777777" w:rsidR="00985AB5" w:rsidRDefault="000C774B">
      <w:pPr>
        <w:spacing w:after="0"/>
      </w:pPr>
      <w:r>
        <w:rPr>
          <w:b/>
          <w:color w:val="000000"/>
        </w:rPr>
        <w:t xml:space="preserve">Art.  </w:t>
      </w:r>
      <w:proofErr w:type="gramStart"/>
      <w:r>
        <w:rPr>
          <w:b/>
          <w:color w:val="000000"/>
        </w:rPr>
        <w:t>70.  [</w:t>
      </w:r>
      <w:proofErr w:type="gramEnd"/>
      <w:r>
        <w:rPr>
          <w:b/>
          <w:color w:val="000000"/>
        </w:rPr>
        <w:t>Skład zgromadzenia. Przedstawiciele gminy]</w:t>
      </w:r>
    </w:p>
    <w:p w14:paraId="5BCC0A67" w14:textId="77777777" w:rsidR="00985AB5" w:rsidRDefault="000C774B">
      <w:pPr>
        <w:spacing w:after="0"/>
      </w:pPr>
      <w:r>
        <w:rPr>
          <w:color w:val="000000"/>
        </w:rPr>
        <w:t>1. W skład zgromadzenia wchodzą wójtowie gmin uczestniczących w związku.</w:t>
      </w:r>
    </w:p>
    <w:p w14:paraId="3DB7E69D" w14:textId="77777777" w:rsidR="00985AB5" w:rsidRDefault="000C774B">
      <w:pPr>
        <w:spacing w:before="26" w:after="0"/>
      </w:pPr>
      <w:r>
        <w:rPr>
          <w:color w:val="000000"/>
        </w:rPr>
        <w:lastRenderedPageBreak/>
        <w:t>2. Na wniosek wójta rada gminy może powier</w:t>
      </w:r>
      <w:r>
        <w:rPr>
          <w:color w:val="000000"/>
        </w:rPr>
        <w:t>zyć reprezentowanie gminy w zgromadzeniu zastępcy wójta albo radnemu.</w:t>
      </w:r>
    </w:p>
    <w:p w14:paraId="5316DCAA" w14:textId="77777777" w:rsidR="00985AB5" w:rsidRDefault="000C774B">
      <w:pPr>
        <w:spacing w:before="26" w:after="0"/>
      </w:pPr>
      <w:r>
        <w:rPr>
          <w:color w:val="000000"/>
        </w:rPr>
        <w:t>3. Statut może przyznawać określonym gminom więcej niż jeden głos w zgromadzeniu. Dodatkowych przedstawicieli wyznacza zainteresowana rada gminy.</w:t>
      </w:r>
    </w:p>
    <w:p w14:paraId="2F1C5879" w14:textId="77777777" w:rsidR="00985AB5" w:rsidRDefault="00985AB5">
      <w:pPr>
        <w:spacing w:before="80" w:after="0"/>
      </w:pPr>
    </w:p>
    <w:p w14:paraId="6D7AF751" w14:textId="77777777" w:rsidR="00985AB5" w:rsidRDefault="000C774B">
      <w:pPr>
        <w:spacing w:after="0"/>
      </w:pPr>
      <w:r>
        <w:rPr>
          <w:b/>
          <w:color w:val="000000"/>
        </w:rPr>
        <w:t xml:space="preserve">Art.  </w:t>
      </w:r>
      <w:proofErr w:type="gramStart"/>
      <w:r>
        <w:rPr>
          <w:b/>
          <w:color w:val="000000"/>
        </w:rPr>
        <w:t>71.  [</w:t>
      </w:r>
      <w:proofErr w:type="gramEnd"/>
      <w:r>
        <w:rPr>
          <w:b/>
          <w:color w:val="000000"/>
        </w:rPr>
        <w:t>Podejmowanie uchwał przez z</w:t>
      </w:r>
      <w:r>
        <w:rPr>
          <w:b/>
          <w:color w:val="000000"/>
        </w:rPr>
        <w:t>gromadzenie]</w:t>
      </w:r>
    </w:p>
    <w:p w14:paraId="216EC4B5" w14:textId="77777777" w:rsidR="00985AB5" w:rsidRDefault="000C774B">
      <w:pPr>
        <w:spacing w:after="0"/>
      </w:pPr>
      <w:r>
        <w:rPr>
          <w:color w:val="000000"/>
        </w:rPr>
        <w:t>Uchwały zgromadzenia są podejmowane bezwzględną większością głosów statutowej liczby członków zgromadzenia.</w:t>
      </w:r>
    </w:p>
    <w:p w14:paraId="317D04FC" w14:textId="77777777" w:rsidR="00985AB5" w:rsidRDefault="00985AB5">
      <w:pPr>
        <w:spacing w:before="80" w:after="0"/>
      </w:pPr>
    </w:p>
    <w:p w14:paraId="2434F7FD" w14:textId="77777777" w:rsidR="00985AB5" w:rsidRDefault="000C774B">
      <w:pPr>
        <w:spacing w:after="0"/>
      </w:pPr>
      <w:r>
        <w:rPr>
          <w:b/>
          <w:color w:val="000000"/>
        </w:rPr>
        <w:t xml:space="preserve">Art.  </w:t>
      </w:r>
      <w:proofErr w:type="gramStart"/>
      <w:r>
        <w:rPr>
          <w:b/>
          <w:color w:val="000000"/>
        </w:rPr>
        <w:t>72.  [</w:t>
      </w:r>
      <w:proofErr w:type="gramEnd"/>
      <w:r>
        <w:rPr>
          <w:b/>
          <w:color w:val="000000"/>
        </w:rPr>
        <w:t>Sprzeciw od uchwały zgromadzenia]</w:t>
      </w:r>
    </w:p>
    <w:p w14:paraId="1F1A607B" w14:textId="77777777" w:rsidR="00985AB5" w:rsidRDefault="000C774B">
      <w:pPr>
        <w:spacing w:after="0"/>
      </w:pPr>
      <w:r>
        <w:rPr>
          <w:color w:val="000000"/>
        </w:rPr>
        <w:t xml:space="preserve">1. Członek zgromadzenia może wnieść pisemny sprzeciw w stosunku do uchwały zgromadzenia </w:t>
      </w:r>
      <w:r>
        <w:rPr>
          <w:color w:val="000000"/>
        </w:rPr>
        <w:t>w ciągu 7 dni od dnia jej podjęcia.</w:t>
      </w:r>
    </w:p>
    <w:p w14:paraId="51F411AB" w14:textId="77777777" w:rsidR="00985AB5" w:rsidRDefault="000C774B">
      <w:pPr>
        <w:spacing w:before="26" w:after="0"/>
      </w:pPr>
      <w:r>
        <w:rPr>
          <w:color w:val="000000"/>
        </w:rPr>
        <w:t>2. Wniesienie sprzeciwu wstrzymuje wykonanie uchwały i wymaga ponownego rozpatrzenia sprawy.</w:t>
      </w:r>
    </w:p>
    <w:p w14:paraId="1B56B5CC" w14:textId="77777777" w:rsidR="00985AB5" w:rsidRDefault="000C774B">
      <w:pPr>
        <w:spacing w:before="26" w:after="0"/>
      </w:pPr>
      <w:r>
        <w:rPr>
          <w:color w:val="000000"/>
        </w:rPr>
        <w:t>3. Sprzeciw nie może być zgłoszony do uchwały podjętej w wyniku ponownego rozpatrzenia sprawy.</w:t>
      </w:r>
    </w:p>
    <w:p w14:paraId="6889236E" w14:textId="77777777" w:rsidR="00985AB5" w:rsidRDefault="000C774B">
      <w:pPr>
        <w:spacing w:before="26" w:after="0"/>
      </w:pPr>
      <w:r>
        <w:rPr>
          <w:color w:val="000000"/>
        </w:rPr>
        <w:t>4. Przepisów ust. 1-3 nie stosuj</w:t>
      </w:r>
      <w:r>
        <w:rPr>
          <w:color w:val="000000"/>
        </w:rPr>
        <w:t>e się do związków międzygminnych utworzonych na podstawie art. 64 ust. 4.</w:t>
      </w:r>
    </w:p>
    <w:p w14:paraId="7021285F" w14:textId="77777777" w:rsidR="00985AB5" w:rsidRDefault="00985AB5">
      <w:pPr>
        <w:spacing w:before="80" w:after="0"/>
      </w:pPr>
    </w:p>
    <w:p w14:paraId="4316B68D" w14:textId="77777777" w:rsidR="00985AB5" w:rsidRDefault="000C774B">
      <w:pPr>
        <w:spacing w:after="0"/>
      </w:pPr>
      <w:r>
        <w:rPr>
          <w:b/>
          <w:color w:val="000000"/>
        </w:rPr>
        <w:t xml:space="preserve">Art.  </w:t>
      </w:r>
      <w:proofErr w:type="gramStart"/>
      <w:r>
        <w:rPr>
          <w:b/>
          <w:color w:val="000000"/>
        </w:rPr>
        <w:t>73.  [</w:t>
      </w:r>
      <w:proofErr w:type="gramEnd"/>
      <w:r>
        <w:rPr>
          <w:b/>
          <w:color w:val="000000"/>
        </w:rPr>
        <w:t>Zarząd związku jako organ wykonawczy]</w:t>
      </w:r>
    </w:p>
    <w:p w14:paraId="59662ABE" w14:textId="77777777" w:rsidR="00985AB5" w:rsidRDefault="000C774B">
      <w:pPr>
        <w:spacing w:after="0"/>
      </w:pPr>
      <w:r>
        <w:rPr>
          <w:color w:val="000000"/>
        </w:rPr>
        <w:t>1. Organem wykonawczym związku jest zarząd.</w:t>
      </w:r>
    </w:p>
    <w:p w14:paraId="3F82ADF7" w14:textId="77777777" w:rsidR="00985AB5" w:rsidRDefault="000C774B">
      <w:pPr>
        <w:spacing w:before="26" w:after="0"/>
      </w:pPr>
      <w:r>
        <w:rPr>
          <w:color w:val="000000"/>
        </w:rPr>
        <w:t>2. Zarząd związku jest powoływany i odwoływany przez zgromadzenie spośród jego członków</w:t>
      </w:r>
      <w:r>
        <w:rPr>
          <w:color w:val="000000"/>
        </w:rPr>
        <w:t>.</w:t>
      </w:r>
    </w:p>
    <w:p w14:paraId="1358A8A3" w14:textId="77777777" w:rsidR="00985AB5" w:rsidRDefault="000C774B">
      <w:pPr>
        <w:spacing w:before="26" w:after="0"/>
      </w:pPr>
      <w:r>
        <w:rPr>
          <w:color w:val="000000"/>
        </w:rPr>
        <w:t>3. O ile statut tak stanowi, dopuszczalny jest wybór członków zarządu spoza członków zgromadzenia w liczbie nieprzekraczającej 1/3 składu zarządu związku.</w:t>
      </w:r>
    </w:p>
    <w:p w14:paraId="4B4A28C4" w14:textId="77777777" w:rsidR="00985AB5" w:rsidRDefault="000C774B">
      <w:pPr>
        <w:spacing w:before="26" w:after="0"/>
      </w:pPr>
      <w:r>
        <w:rPr>
          <w:color w:val="000000"/>
        </w:rPr>
        <w:t>4. (uchylony).</w:t>
      </w:r>
    </w:p>
    <w:p w14:paraId="770ABFD7" w14:textId="77777777" w:rsidR="00985AB5" w:rsidRDefault="000C774B">
      <w:pPr>
        <w:spacing w:before="26" w:after="0"/>
      </w:pPr>
      <w:r>
        <w:rPr>
          <w:color w:val="000000"/>
        </w:rPr>
        <w:t>5. (uchylony).</w:t>
      </w:r>
    </w:p>
    <w:p w14:paraId="726E96BC" w14:textId="77777777" w:rsidR="00985AB5" w:rsidRDefault="00985AB5">
      <w:pPr>
        <w:spacing w:before="80" w:after="0"/>
      </w:pPr>
    </w:p>
    <w:p w14:paraId="17999F6A" w14:textId="77777777" w:rsidR="00985AB5" w:rsidRDefault="000C774B">
      <w:pPr>
        <w:spacing w:after="0"/>
      </w:pPr>
      <w:r>
        <w:rPr>
          <w:b/>
          <w:color w:val="000000"/>
        </w:rPr>
        <w:t>Art.  73a. </w:t>
      </w:r>
      <w:r>
        <w:rPr>
          <w:b/>
          <w:color w:val="000000"/>
        </w:rPr>
        <w:t xml:space="preserve"> [Gospodarka finansowa związku międzygminnego]</w:t>
      </w:r>
    </w:p>
    <w:p w14:paraId="7B855562" w14:textId="77777777" w:rsidR="00985AB5" w:rsidRDefault="000C774B">
      <w:pPr>
        <w:spacing w:after="0"/>
      </w:pPr>
      <w:r>
        <w:rPr>
          <w:color w:val="000000"/>
        </w:rPr>
        <w:t xml:space="preserve">1. Do gospodarki finansowej związku międzygminnego stosuje się odpowiednio </w:t>
      </w:r>
      <w:r>
        <w:rPr>
          <w:color w:val="1B1B1B"/>
        </w:rPr>
        <w:t>przepisy</w:t>
      </w:r>
      <w:r>
        <w:rPr>
          <w:color w:val="000000"/>
        </w:rPr>
        <w:t xml:space="preserve"> o gospodarce finansowej gmin.</w:t>
      </w:r>
    </w:p>
    <w:p w14:paraId="4529936D" w14:textId="77777777" w:rsidR="00985AB5" w:rsidRDefault="000C774B">
      <w:pPr>
        <w:spacing w:before="26" w:after="0"/>
      </w:pPr>
      <w:r>
        <w:rPr>
          <w:color w:val="000000"/>
        </w:rPr>
        <w:t>2. Plan finansowy związku uchwala zgromadzenie związku.</w:t>
      </w:r>
    </w:p>
    <w:p w14:paraId="67099C21" w14:textId="77777777" w:rsidR="00985AB5" w:rsidRDefault="00985AB5">
      <w:pPr>
        <w:spacing w:before="80" w:after="0"/>
      </w:pPr>
    </w:p>
    <w:p w14:paraId="76B78E87" w14:textId="77777777" w:rsidR="00985AB5" w:rsidRDefault="000C774B">
      <w:pPr>
        <w:spacing w:after="0"/>
      </w:pPr>
      <w:r>
        <w:rPr>
          <w:b/>
          <w:color w:val="000000"/>
        </w:rPr>
        <w:t>Art.  73b. </w:t>
      </w:r>
      <w:r>
        <w:rPr>
          <w:b/>
          <w:color w:val="000000"/>
        </w:rPr>
        <w:t xml:space="preserve"> [Przekształcenie związku międzygminnego w związek powiatowo-gminny]</w:t>
      </w:r>
    </w:p>
    <w:p w14:paraId="7AE3CA80" w14:textId="77777777" w:rsidR="00985AB5" w:rsidRDefault="000C774B">
      <w:pPr>
        <w:spacing w:after="0"/>
      </w:pPr>
      <w:r>
        <w:rPr>
          <w:color w:val="000000"/>
        </w:rPr>
        <w:t xml:space="preserve">1. Do związku międzygminnego może przystąpić powiat. W takim przypadku następuje przekształcenie związku międzygminnego w związek powiatowo-gminny, o którym mowa w </w:t>
      </w:r>
      <w:r>
        <w:rPr>
          <w:color w:val="1B1B1B"/>
        </w:rPr>
        <w:t>art. 72a ust. 1</w:t>
      </w:r>
      <w:r>
        <w:rPr>
          <w:color w:val="000000"/>
        </w:rPr>
        <w:t xml:space="preserve"> ustawy </w:t>
      </w:r>
      <w:r>
        <w:rPr>
          <w:color w:val="000000"/>
        </w:rPr>
        <w:t>z dnia 5 czerwca 1998 r. o samorządzie powiatowym (Dz. U. z 2020 r. poz. 920 oraz z 2021 r. poz. 1038).</w:t>
      </w:r>
    </w:p>
    <w:p w14:paraId="0FDC7B47" w14:textId="77777777" w:rsidR="00985AB5" w:rsidRDefault="000C774B">
      <w:pPr>
        <w:spacing w:before="26" w:after="0"/>
      </w:pPr>
      <w:r>
        <w:rPr>
          <w:color w:val="000000"/>
        </w:rPr>
        <w:t xml:space="preserve">2. Do przekształcenia, o którym mowa w ust. 1, przepisy </w:t>
      </w:r>
      <w:r>
        <w:rPr>
          <w:color w:val="1B1B1B"/>
        </w:rPr>
        <w:t>art. 72c</w:t>
      </w:r>
      <w:r>
        <w:rPr>
          <w:color w:val="000000"/>
        </w:rPr>
        <w:t xml:space="preserve"> ustawy z dnia 5 czerwca 1998 r. o samorządzie powiatowym stosuje się odpowiednio.</w:t>
      </w:r>
    </w:p>
    <w:p w14:paraId="18720021" w14:textId="77777777" w:rsidR="00985AB5" w:rsidRDefault="00985AB5">
      <w:pPr>
        <w:spacing w:before="80" w:after="0"/>
      </w:pPr>
    </w:p>
    <w:p w14:paraId="687BA157" w14:textId="77777777" w:rsidR="00985AB5" w:rsidRDefault="000C774B">
      <w:pPr>
        <w:spacing w:after="0"/>
      </w:pPr>
      <w:r>
        <w:rPr>
          <w:b/>
          <w:color w:val="000000"/>
        </w:rPr>
        <w:lastRenderedPageBreak/>
        <w:t>Art.</w:t>
      </w:r>
      <w:r>
        <w:rPr>
          <w:b/>
          <w:color w:val="000000"/>
        </w:rPr>
        <w:t xml:space="preserve">  </w:t>
      </w:r>
      <w:proofErr w:type="gramStart"/>
      <w:r>
        <w:rPr>
          <w:b/>
          <w:color w:val="000000"/>
        </w:rPr>
        <w:t>74.  [</w:t>
      </w:r>
      <w:proofErr w:type="gramEnd"/>
      <w:r>
        <w:rPr>
          <w:b/>
          <w:color w:val="000000"/>
        </w:rPr>
        <w:t>Porozumienia międzygminne]</w:t>
      </w:r>
    </w:p>
    <w:p w14:paraId="69E97F03" w14:textId="77777777" w:rsidR="00985AB5" w:rsidRDefault="000C774B">
      <w:pPr>
        <w:spacing w:after="0"/>
      </w:pPr>
      <w:r>
        <w:rPr>
          <w:color w:val="000000"/>
        </w:rPr>
        <w:t>1. Gminy mogą zawierać porozumienia międzygminne w sprawie powierzenia jednej z nich określonych przez nie zadań publicznych.</w:t>
      </w:r>
    </w:p>
    <w:p w14:paraId="3DBA9252" w14:textId="77777777" w:rsidR="00985AB5" w:rsidRDefault="000C774B">
      <w:pPr>
        <w:spacing w:before="26" w:after="0"/>
      </w:pPr>
      <w:r>
        <w:rPr>
          <w:color w:val="000000"/>
        </w:rPr>
        <w:t>2. Gmina wykonująca zadania publiczne objęte porozumieniem przejmuje prawa i obowiązki pozostał</w:t>
      </w:r>
      <w:r>
        <w:rPr>
          <w:color w:val="000000"/>
        </w:rPr>
        <w:t>ych gmin, związane z powierzonymi jej zadaniami, a gminy te mają obowiązek udziału w kosztach realizacji powierzonego zadania.</w:t>
      </w:r>
    </w:p>
    <w:p w14:paraId="398C33C6" w14:textId="77777777" w:rsidR="00985AB5" w:rsidRDefault="00985AB5">
      <w:pPr>
        <w:spacing w:before="80" w:after="0"/>
      </w:pPr>
    </w:p>
    <w:p w14:paraId="52AB008E" w14:textId="77777777" w:rsidR="00985AB5" w:rsidRDefault="000C774B">
      <w:pPr>
        <w:spacing w:after="0"/>
      </w:pPr>
      <w:r>
        <w:rPr>
          <w:b/>
          <w:color w:val="000000"/>
        </w:rPr>
        <w:t>Art.  75. </w:t>
      </w:r>
    </w:p>
    <w:p w14:paraId="05412853" w14:textId="77777777" w:rsidR="00985AB5" w:rsidRDefault="000C774B">
      <w:pPr>
        <w:spacing w:after="0"/>
      </w:pPr>
      <w:r>
        <w:rPr>
          <w:color w:val="000000"/>
        </w:rPr>
        <w:t>(uchylony).</w:t>
      </w:r>
    </w:p>
    <w:p w14:paraId="2FB4985F" w14:textId="77777777" w:rsidR="00985AB5" w:rsidRDefault="00985AB5">
      <w:pPr>
        <w:spacing w:after="0"/>
      </w:pPr>
    </w:p>
    <w:p w14:paraId="3E465266" w14:textId="77777777" w:rsidR="00985AB5" w:rsidRDefault="000C774B">
      <w:pPr>
        <w:spacing w:before="89" w:after="0"/>
        <w:jc w:val="center"/>
      </w:pPr>
      <w:proofErr w:type="gramStart"/>
      <w:r>
        <w:rPr>
          <w:b/>
          <w:color w:val="000000"/>
        </w:rPr>
        <w:t>Rozdział  8</w:t>
      </w:r>
      <w:proofErr w:type="gramEnd"/>
    </w:p>
    <w:p w14:paraId="2AD3DD63" w14:textId="77777777" w:rsidR="00985AB5" w:rsidRDefault="000C774B">
      <w:pPr>
        <w:spacing w:before="25" w:after="0"/>
        <w:jc w:val="center"/>
      </w:pPr>
      <w:r>
        <w:rPr>
          <w:b/>
          <w:color w:val="000000"/>
        </w:rPr>
        <w:t>(uchylony).</w:t>
      </w:r>
    </w:p>
    <w:p w14:paraId="1CE0D9A3" w14:textId="77777777" w:rsidR="00985AB5" w:rsidRDefault="00985AB5">
      <w:pPr>
        <w:spacing w:after="0"/>
      </w:pPr>
    </w:p>
    <w:p w14:paraId="7909FE4E" w14:textId="77777777" w:rsidR="00985AB5" w:rsidRDefault="000C774B">
      <w:pPr>
        <w:spacing w:before="89" w:after="0"/>
        <w:jc w:val="center"/>
      </w:pPr>
      <w:proofErr w:type="gramStart"/>
      <w:r>
        <w:rPr>
          <w:b/>
          <w:color w:val="000000"/>
        </w:rPr>
        <w:t>Rozdział  9</w:t>
      </w:r>
      <w:proofErr w:type="gramEnd"/>
    </w:p>
    <w:p w14:paraId="0F6DEA1A" w14:textId="77777777" w:rsidR="00985AB5" w:rsidRDefault="000C774B">
      <w:pPr>
        <w:spacing w:before="25" w:after="0"/>
        <w:jc w:val="center"/>
      </w:pPr>
      <w:r>
        <w:rPr>
          <w:b/>
          <w:color w:val="000000"/>
        </w:rPr>
        <w:t>Stowarzyszenia gmin</w:t>
      </w:r>
    </w:p>
    <w:p w14:paraId="06BAB35A" w14:textId="77777777" w:rsidR="00985AB5" w:rsidRDefault="00985AB5">
      <w:pPr>
        <w:spacing w:before="80" w:after="0"/>
      </w:pPr>
    </w:p>
    <w:p w14:paraId="437F373F" w14:textId="77777777" w:rsidR="00985AB5" w:rsidRDefault="000C774B">
      <w:pPr>
        <w:spacing w:after="0"/>
      </w:pPr>
      <w:r>
        <w:rPr>
          <w:b/>
          <w:color w:val="000000"/>
        </w:rPr>
        <w:t xml:space="preserve">Art.  </w:t>
      </w:r>
      <w:proofErr w:type="gramStart"/>
      <w:r>
        <w:rPr>
          <w:b/>
          <w:color w:val="000000"/>
        </w:rPr>
        <w:t>84.  [</w:t>
      </w:r>
      <w:proofErr w:type="gramEnd"/>
      <w:r>
        <w:rPr>
          <w:b/>
          <w:color w:val="000000"/>
        </w:rPr>
        <w:t>Utworzenie i statut stowarzyszeń j</w:t>
      </w:r>
      <w:r>
        <w:rPr>
          <w:b/>
          <w:color w:val="000000"/>
        </w:rPr>
        <w:t>ednostek samorządu terytorialnego]</w:t>
      </w:r>
    </w:p>
    <w:p w14:paraId="02774488" w14:textId="77777777" w:rsidR="00985AB5" w:rsidRDefault="000C774B">
      <w:pPr>
        <w:spacing w:after="0"/>
      </w:pPr>
      <w:r>
        <w:rPr>
          <w:color w:val="000000"/>
        </w:rPr>
        <w:t>1. W celu wspierania idei samorządu terytorialnego oraz obrony wspólnych interesów, gminy mogą tworzyć stowarzyszenia, w tym również z powiatami i województwami.</w:t>
      </w:r>
    </w:p>
    <w:p w14:paraId="348CC450" w14:textId="77777777" w:rsidR="00985AB5" w:rsidRDefault="000C774B">
      <w:pPr>
        <w:spacing w:before="26" w:after="0"/>
      </w:pPr>
      <w:r>
        <w:rPr>
          <w:color w:val="000000"/>
        </w:rPr>
        <w:t xml:space="preserve">2. Organizację, zadania oraz tryb pracy </w:t>
      </w:r>
      <w:r>
        <w:rPr>
          <w:color w:val="000000"/>
        </w:rPr>
        <w:t>stowarzyszenia określa jego statut.</w:t>
      </w:r>
    </w:p>
    <w:p w14:paraId="1753FFAB" w14:textId="77777777" w:rsidR="00985AB5" w:rsidRDefault="000C774B">
      <w:pPr>
        <w:spacing w:before="26" w:after="0"/>
      </w:pPr>
      <w:r>
        <w:rPr>
          <w:color w:val="000000"/>
        </w:rPr>
        <w:t xml:space="preserve">3. Do stowarzyszeń gmin stosuje się odpowiednio przepisy </w:t>
      </w:r>
      <w:r>
        <w:rPr>
          <w:color w:val="1B1B1B"/>
        </w:rPr>
        <w:t>Prawa o stowarzyszeniach</w:t>
      </w:r>
      <w:r>
        <w:rPr>
          <w:color w:val="000000"/>
        </w:rPr>
        <w:t xml:space="preserve">, z </w:t>
      </w:r>
      <w:proofErr w:type="gramStart"/>
      <w:r>
        <w:rPr>
          <w:color w:val="000000"/>
        </w:rPr>
        <w:t>tym</w:t>
      </w:r>
      <w:proofErr w:type="gramEnd"/>
      <w:r>
        <w:rPr>
          <w:color w:val="000000"/>
        </w:rPr>
        <w:t xml:space="preserve"> że dla założenia stowarzyszenia wymaganych jest co najmniej 3 założycieli.</w:t>
      </w:r>
    </w:p>
    <w:p w14:paraId="0C83FBFF" w14:textId="77777777" w:rsidR="00985AB5" w:rsidRDefault="00985AB5">
      <w:pPr>
        <w:spacing w:before="80" w:after="0"/>
      </w:pPr>
    </w:p>
    <w:p w14:paraId="3E6713F1" w14:textId="77777777" w:rsidR="00985AB5" w:rsidRDefault="000C774B">
      <w:pPr>
        <w:spacing w:after="0"/>
      </w:pPr>
      <w:r>
        <w:rPr>
          <w:b/>
          <w:color w:val="000000"/>
        </w:rPr>
        <w:t>Art.  84a.  [Przystępowanie gmin do międzynarodowych zr</w:t>
      </w:r>
      <w:r>
        <w:rPr>
          <w:b/>
          <w:color w:val="000000"/>
        </w:rPr>
        <w:t>zeszeń społeczności lokalnych i regionalnych]</w:t>
      </w:r>
    </w:p>
    <w:p w14:paraId="1374E822" w14:textId="77777777" w:rsidR="00985AB5" w:rsidRDefault="000C774B">
      <w:pPr>
        <w:spacing w:after="0"/>
      </w:pPr>
      <w:r>
        <w:rPr>
          <w:color w:val="000000"/>
        </w:rPr>
        <w:t xml:space="preserve">Zasady przystępowania gminy do międzynarodowych zrzeszeń społeczności lokalnych i regionalnych określają odrębne </w:t>
      </w:r>
      <w:r>
        <w:rPr>
          <w:color w:val="1B1B1B"/>
        </w:rPr>
        <w:t>przepisy</w:t>
      </w:r>
      <w:r>
        <w:rPr>
          <w:color w:val="000000"/>
        </w:rPr>
        <w:t>.</w:t>
      </w:r>
    </w:p>
    <w:p w14:paraId="06FA2331" w14:textId="77777777" w:rsidR="00985AB5" w:rsidRDefault="00985AB5">
      <w:pPr>
        <w:spacing w:after="0"/>
      </w:pPr>
    </w:p>
    <w:p w14:paraId="4524C32D" w14:textId="77777777" w:rsidR="00985AB5" w:rsidRDefault="000C774B">
      <w:pPr>
        <w:spacing w:before="89" w:after="0"/>
        <w:jc w:val="center"/>
      </w:pPr>
      <w:proofErr w:type="gramStart"/>
      <w:r>
        <w:rPr>
          <w:b/>
          <w:color w:val="000000"/>
        </w:rPr>
        <w:t>Rozdział  10</w:t>
      </w:r>
      <w:proofErr w:type="gramEnd"/>
    </w:p>
    <w:p w14:paraId="2E606DEA" w14:textId="77777777" w:rsidR="00985AB5" w:rsidRDefault="000C774B">
      <w:pPr>
        <w:spacing w:before="25" w:after="0"/>
        <w:jc w:val="center"/>
      </w:pPr>
      <w:r>
        <w:rPr>
          <w:b/>
          <w:color w:val="000000"/>
        </w:rPr>
        <w:t>Nadzór nad działalnością gminną</w:t>
      </w:r>
    </w:p>
    <w:p w14:paraId="4465784F" w14:textId="77777777" w:rsidR="00985AB5" w:rsidRDefault="00985AB5">
      <w:pPr>
        <w:spacing w:before="80" w:after="0"/>
      </w:pPr>
    </w:p>
    <w:p w14:paraId="03C5416D" w14:textId="77777777" w:rsidR="00985AB5" w:rsidRDefault="000C774B">
      <w:pPr>
        <w:spacing w:after="0"/>
      </w:pPr>
      <w:r>
        <w:rPr>
          <w:b/>
          <w:color w:val="000000"/>
        </w:rPr>
        <w:t xml:space="preserve">Art.  </w:t>
      </w:r>
      <w:proofErr w:type="gramStart"/>
      <w:r>
        <w:rPr>
          <w:b/>
          <w:color w:val="000000"/>
        </w:rPr>
        <w:t>85.  [</w:t>
      </w:r>
      <w:proofErr w:type="gramEnd"/>
      <w:r>
        <w:rPr>
          <w:b/>
          <w:color w:val="000000"/>
        </w:rPr>
        <w:t>Kryterium nadzoru]</w:t>
      </w:r>
    </w:p>
    <w:p w14:paraId="416B9417" w14:textId="77777777" w:rsidR="00985AB5" w:rsidRDefault="000C774B">
      <w:pPr>
        <w:spacing w:after="0"/>
      </w:pPr>
      <w:r>
        <w:rPr>
          <w:color w:val="000000"/>
        </w:rPr>
        <w:t>Nadzór na</w:t>
      </w:r>
      <w:r>
        <w:rPr>
          <w:color w:val="000000"/>
        </w:rPr>
        <w:t>d działalnością gminną sprawowany jest na podstawie kryterium zgodności z prawem.</w:t>
      </w:r>
    </w:p>
    <w:p w14:paraId="571D179C" w14:textId="77777777" w:rsidR="00985AB5" w:rsidRDefault="00985AB5">
      <w:pPr>
        <w:spacing w:before="80" w:after="0"/>
      </w:pPr>
    </w:p>
    <w:p w14:paraId="121FB309" w14:textId="77777777" w:rsidR="00985AB5" w:rsidRDefault="000C774B">
      <w:pPr>
        <w:spacing w:after="0"/>
      </w:pPr>
      <w:r>
        <w:rPr>
          <w:b/>
          <w:color w:val="000000"/>
        </w:rPr>
        <w:t xml:space="preserve">Art.  </w:t>
      </w:r>
      <w:proofErr w:type="gramStart"/>
      <w:r>
        <w:rPr>
          <w:b/>
          <w:color w:val="000000"/>
        </w:rPr>
        <w:t>86.  [</w:t>
      </w:r>
      <w:proofErr w:type="gramEnd"/>
      <w:r>
        <w:rPr>
          <w:b/>
          <w:color w:val="000000"/>
        </w:rPr>
        <w:t>Właściwość organów nadzoru]</w:t>
      </w:r>
    </w:p>
    <w:p w14:paraId="6524214E" w14:textId="77777777" w:rsidR="00985AB5" w:rsidRDefault="000C774B">
      <w:pPr>
        <w:spacing w:after="0"/>
      </w:pPr>
      <w:r>
        <w:rPr>
          <w:color w:val="000000"/>
        </w:rPr>
        <w:t>Organami nadzoru są Prezes Rady Ministrów i wojewoda, a w zakresie spraw finansowych - regionalna izba obrachunkowa.</w:t>
      </w:r>
    </w:p>
    <w:p w14:paraId="361EA0A7" w14:textId="77777777" w:rsidR="00985AB5" w:rsidRDefault="00985AB5">
      <w:pPr>
        <w:spacing w:before="80" w:after="0"/>
      </w:pPr>
    </w:p>
    <w:p w14:paraId="5005EF0C" w14:textId="77777777" w:rsidR="00985AB5" w:rsidRDefault="000C774B">
      <w:pPr>
        <w:spacing w:after="0"/>
      </w:pPr>
      <w:r>
        <w:rPr>
          <w:b/>
          <w:color w:val="000000"/>
        </w:rPr>
        <w:t xml:space="preserve">Art.  </w:t>
      </w:r>
      <w:proofErr w:type="gramStart"/>
      <w:r>
        <w:rPr>
          <w:b/>
          <w:color w:val="000000"/>
        </w:rPr>
        <w:t>87.  [</w:t>
      </w:r>
      <w:proofErr w:type="gramEnd"/>
      <w:r>
        <w:rPr>
          <w:b/>
          <w:color w:val="000000"/>
        </w:rPr>
        <w:t>Zak</w:t>
      </w:r>
      <w:r>
        <w:rPr>
          <w:b/>
          <w:color w:val="000000"/>
        </w:rPr>
        <w:t>res nadzoru]</w:t>
      </w:r>
    </w:p>
    <w:p w14:paraId="0EB08B09" w14:textId="77777777" w:rsidR="00985AB5" w:rsidRDefault="000C774B">
      <w:pPr>
        <w:spacing w:after="0"/>
      </w:pPr>
      <w:r>
        <w:rPr>
          <w:color w:val="000000"/>
        </w:rPr>
        <w:lastRenderedPageBreak/>
        <w:t xml:space="preserve">Organy nadzoru mogą wkraczać w działalność gminną tylko w przypadkach określonych </w:t>
      </w:r>
      <w:r>
        <w:rPr>
          <w:color w:val="1B1B1B"/>
        </w:rPr>
        <w:t>ustawami</w:t>
      </w:r>
      <w:r>
        <w:rPr>
          <w:color w:val="000000"/>
        </w:rPr>
        <w:t>.</w:t>
      </w:r>
    </w:p>
    <w:p w14:paraId="25D28C6C" w14:textId="77777777" w:rsidR="00985AB5" w:rsidRDefault="00985AB5">
      <w:pPr>
        <w:spacing w:before="80" w:after="0"/>
      </w:pPr>
    </w:p>
    <w:p w14:paraId="1961CEE6" w14:textId="77777777" w:rsidR="00985AB5" w:rsidRDefault="000C774B">
      <w:pPr>
        <w:spacing w:after="0"/>
      </w:pPr>
      <w:r>
        <w:rPr>
          <w:b/>
          <w:color w:val="000000"/>
        </w:rPr>
        <w:t xml:space="preserve">Art.  </w:t>
      </w:r>
      <w:proofErr w:type="gramStart"/>
      <w:r>
        <w:rPr>
          <w:b/>
          <w:color w:val="000000"/>
        </w:rPr>
        <w:t>88.  [</w:t>
      </w:r>
      <w:proofErr w:type="gramEnd"/>
      <w:r>
        <w:rPr>
          <w:b/>
          <w:color w:val="000000"/>
        </w:rPr>
        <w:t>Informacyjne uprawnienia organów nadzoru]</w:t>
      </w:r>
    </w:p>
    <w:p w14:paraId="584B01DA" w14:textId="77777777" w:rsidR="00985AB5" w:rsidRDefault="000C774B">
      <w:pPr>
        <w:spacing w:after="0"/>
      </w:pPr>
      <w:r>
        <w:rPr>
          <w:color w:val="000000"/>
        </w:rPr>
        <w:t xml:space="preserve">Organy nadzoru mają prawo żądania informacji i danych, dotyczących organizacji i funkcjonowania </w:t>
      </w:r>
      <w:r>
        <w:rPr>
          <w:color w:val="000000"/>
        </w:rPr>
        <w:t>gminy, niezbędnych do wykonywania przysługujących im uprawnień nadzorczych.</w:t>
      </w:r>
    </w:p>
    <w:p w14:paraId="50930028" w14:textId="77777777" w:rsidR="00985AB5" w:rsidRDefault="00985AB5">
      <w:pPr>
        <w:spacing w:before="80" w:after="0"/>
      </w:pPr>
    </w:p>
    <w:p w14:paraId="3279D0F4" w14:textId="77777777" w:rsidR="00985AB5" w:rsidRDefault="000C774B">
      <w:pPr>
        <w:spacing w:after="0"/>
      </w:pPr>
      <w:r>
        <w:rPr>
          <w:b/>
          <w:color w:val="000000"/>
        </w:rPr>
        <w:t xml:space="preserve">Art.  </w:t>
      </w:r>
      <w:proofErr w:type="gramStart"/>
      <w:r>
        <w:rPr>
          <w:b/>
          <w:color w:val="000000"/>
        </w:rPr>
        <w:t>89.  [</w:t>
      </w:r>
      <w:proofErr w:type="gramEnd"/>
      <w:r>
        <w:rPr>
          <w:b/>
          <w:color w:val="000000"/>
        </w:rPr>
        <w:t>Zatwierdzanie, uzgadnianie lub opiniowanie rozstrzygnięć organu gminy przez inny organ]</w:t>
      </w:r>
    </w:p>
    <w:p w14:paraId="0651F2FE" w14:textId="77777777" w:rsidR="00985AB5" w:rsidRDefault="000C774B">
      <w:pPr>
        <w:spacing w:after="0"/>
      </w:pPr>
      <w:r>
        <w:rPr>
          <w:color w:val="000000"/>
        </w:rPr>
        <w:t>1. Jeżeli prawo uzależnia ważność rozstrzygnięcia organu gminy od jego zatwierd</w:t>
      </w:r>
      <w:r>
        <w:rPr>
          <w:color w:val="000000"/>
        </w:rPr>
        <w:t>zenia, uzgodnienia lub zaopiniowania przez inny organ, zajęcie stanowiska przez ten organ powinno nastąpić nie później niż w ciągu 14 dni od dnia doręczenia tego rozstrzygnięcia lub jego projektu, z zastrzeżeniem ust. 1a.</w:t>
      </w:r>
    </w:p>
    <w:p w14:paraId="10E39F4B" w14:textId="77777777" w:rsidR="00985AB5" w:rsidRDefault="000C774B">
      <w:pPr>
        <w:spacing w:before="26" w:after="0"/>
      </w:pPr>
      <w:r>
        <w:rPr>
          <w:color w:val="000000"/>
        </w:rPr>
        <w:t>1a. Termin, o którym mowa w ust. 1</w:t>
      </w:r>
      <w:r>
        <w:rPr>
          <w:color w:val="000000"/>
        </w:rPr>
        <w:t>, wynosi 30 dni, jeżeli zatwierdzenie, uzgodnienie lub zaopiniowanie wymagane jest od organu stanowiącego jednostki samorządu terytorialnego.</w:t>
      </w:r>
    </w:p>
    <w:p w14:paraId="0762A963" w14:textId="77777777" w:rsidR="00985AB5" w:rsidRDefault="000C774B">
      <w:pPr>
        <w:spacing w:before="26" w:after="0"/>
      </w:pPr>
      <w:r>
        <w:rPr>
          <w:color w:val="000000"/>
        </w:rPr>
        <w:t>2. Jeżeli organ, o którym mowa w ust. 1 lub 1a, nie zajmie stanowiska w sprawie, rozstrzygnięcie uważa się za przy</w:t>
      </w:r>
      <w:r>
        <w:rPr>
          <w:color w:val="000000"/>
        </w:rPr>
        <w:t>jęte w brzmieniu przedłożonym przez gminę, z upływem terminu określonego w ust. 1 lub 1a.</w:t>
      </w:r>
    </w:p>
    <w:p w14:paraId="6F08E3B9" w14:textId="77777777" w:rsidR="00985AB5" w:rsidRDefault="000C774B">
      <w:pPr>
        <w:spacing w:before="26" w:after="0"/>
      </w:pPr>
      <w:r>
        <w:rPr>
          <w:color w:val="000000"/>
        </w:rPr>
        <w:t>3. Do zatwierdzania, uzgadniania lub opiniowania przez organy gminy rozstrzygnięć innych organów przepisy ust. 1, 1a i 2 stosuje się odpowiednio.</w:t>
      </w:r>
    </w:p>
    <w:p w14:paraId="43152937" w14:textId="77777777" w:rsidR="00985AB5" w:rsidRDefault="00985AB5">
      <w:pPr>
        <w:spacing w:before="80" w:after="0"/>
      </w:pPr>
    </w:p>
    <w:p w14:paraId="1DDB0A4F" w14:textId="77777777" w:rsidR="00985AB5" w:rsidRDefault="000C774B">
      <w:pPr>
        <w:spacing w:after="0"/>
      </w:pPr>
      <w:r>
        <w:rPr>
          <w:b/>
          <w:color w:val="000000"/>
        </w:rPr>
        <w:t xml:space="preserve">Art.  </w:t>
      </w:r>
      <w:proofErr w:type="gramStart"/>
      <w:r>
        <w:rPr>
          <w:b/>
          <w:color w:val="000000"/>
        </w:rPr>
        <w:t>90. </w:t>
      </w:r>
      <w:r>
        <w:rPr>
          <w:b/>
          <w:color w:val="000000"/>
        </w:rPr>
        <w:t xml:space="preserve"> [</w:t>
      </w:r>
      <w:proofErr w:type="gramEnd"/>
      <w:r>
        <w:rPr>
          <w:b/>
          <w:color w:val="000000"/>
        </w:rPr>
        <w:t>Wymóg przedłożenia uchwał i zarządzeń organom nadzoru]</w:t>
      </w:r>
    </w:p>
    <w:p w14:paraId="77273EAE" w14:textId="77777777" w:rsidR="00985AB5" w:rsidRDefault="000C774B">
      <w:pPr>
        <w:spacing w:after="0"/>
      </w:pPr>
      <w:r>
        <w:rPr>
          <w:color w:val="000000"/>
        </w:rPr>
        <w:t>1. Wójt obowiązany jest do przedłożenia wojewodzie uchwał rady gminy w ciągu 7 dni od dnia ich podjęcia. Akty ustanawiające przepisy porządkowe wójt przekazuje w ciągu 2 dni od ich ustanowienia.</w:t>
      </w:r>
    </w:p>
    <w:p w14:paraId="379C8C14" w14:textId="77777777" w:rsidR="00985AB5" w:rsidRDefault="000C774B">
      <w:pPr>
        <w:spacing w:before="26" w:after="0"/>
      </w:pPr>
      <w:r>
        <w:rPr>
          <w:color w:val="000000"/>
        </w:rPr>
        <w:t>2. W</w:t>
      </w:r>
      <w:r>
        <w:rPr>
          <w:color w:val="000000"/>
        </w:rPr>
        <w:t>ójt przedkłada regionalnej izbie obrachunkowej, na zasadach określonych w ust. 1, uchwałę budżetową, uchwałę w sprawie absolutorium oraz inne uchwały rady gminy i zarządzenia wójta objęte zakresem nadzoru regionalnej izby obrachunkowej.</w:t>
      </w:r>
    </w:p>
    <w:p w14:paraId="0BB6A047" w14:textId="77777777" w:rsidR="00985AB5" w:rsidRDefault="00985AB5">
      <w:pPr>
        <w:spacing w:before="80" w:after="0"/>
      </w:pPr>
    </w:p>
    <w:p w14:paraId="782F826E" w14:textId="77777777" w:rsidR="00985AB5" w:rsidRDefault="000C774B">
      <w:pPr>
        <w:spacing w:after="0"/>
      </w:pPr>
      <w:r>
        <w:rPr>
          <w:b/>
          <w:color w:val="000000"/>
        </w:rPr>
        <w:t xml:space="preserve">Art.  </w:t>
      </w:r>
      <w:proofErr w:type="gramStart"/>
      <w:r>
        <w:rPr>
          <w:b/>
          <w:color w:val="000000"/>
        </w:rPr>
        <w:t>91. </w:t>
      </w:r>
      <w:r>
        <w:rPr>
          <w:b/>
          <w:color w:val="000000"/>
        </w:rPr>
        <w:t xml:space="preserve"> [</w:t>
      </w:r>
      <w:proofErr w:type="gramEnd"/>
      <w:r>
        <w:rPr>
          <w:b/>
          <w:color w:val="000000"/>
        </w:rPr>
        <w:t>Nieważność aktu prawa miejscowego. Rozstrzygnięcie nadzorcze]</w:t>
      </w:r>
    </w:p>
    <w:p w14:paraId="51ABB078" w14:textId="77777777" w:rsidR="00985AB5" w:rsidRDefault="000C774B">
      <w:pPr>
        <w:spacing w:after="0"/>
      </w:pPr>
      <w:r>
        <w:rPr>
          <w:color w:val="000000"/>
        </w:rPr>
        <w:t xml:space="preserve">1. Uchwała lub zarządzenie organu gminy sprzeczne z prawem są nieważne. O nieważności uchwały lub zarządzenia w całości lub w części orzeka organ nadzoru w terminie nie dłuższym niż 30 dni od </w:t>
      </w:r>
      <w:r>
        <w:rPr>
          <w:color w:val="000000"/>
        </w:rPr>
        <w:t>dnia doręczenia uchwały lub zarządzenia, w trybie określonym w art. 90.</w:t>
      </w:r>
    </w:p>
    <w:p w14:paraId="429DC4D5" w14:textId="77777777" w:rsidR="00985AB5" w:rsidRDefault="000C774B">
      <w:pPr>
        <w:spacing w:before="26" w:after="0"/>
      </w:pPr>
      <w:r>
        <w:rPr>
          <w:color w:val="000000"/>
        </w:rPr>
        <w:t>2. Organ nadzoru, wszczynając postępowanie w sprawie stwierdzenia nieważności uchwały lub zarządzenia albo w toku tego postępowania, może wstrzymać ich wykonanie.</w:t>
      </w:r>
    </w:p>
    <w:p w14:paraId="39950608" w14:textId="77777777" w:rsidR="00985AB5" w:rsidRDefault="000C774B">
      <w:pPr>
        <w:spacing w:before="26" w:after="0"/>
      </w:pPr>
      <w:r>
        <w:rPr>
          <w:color w:val="000000"/>
        </w:rPr>
        <w:t>2a. Przepisu ust. 2 n</w:t>
      </w:r>
      <w:r>
        <w:rPr>
          <w:color w:val="000000"/>
        </w:rPr>
        <w:t>ie stosuje się do uchwały lub zarządzenia o zaskarżeniu rozstrzygnięcia nadzorczego do sądu administracyjnego.</w:t>
      </w:r>
    </w:p>
    <w:p w14:paraId="251534E7" w14:textId="77777777" w:rsidR="00985AB5" w:rsidRDefault="000C774B">
      <w:pPr>
        <w:spacing w:before="26" w:after="0"/>
      </w:pPr>
      <w:r>
        <w:rPr>
          <w:color w:val="000000"/>
        </w:rPr>
        <w:t>3. Rozstrzygnięcie nadzorcze powinno zawierać uzasadnienie faktyczne i prawne oraz pouczenie o dopuszczalności wniesienia skargi do sądu administ</w:t>
      </w:r>
      <w:r>
        <w:rPr>
          <w:color w:val="000000"/>
        </w:rPr>
        <w:t>racyjnego.</w:t>
      </w:r>
    </w:p>
    <w:p w14:paraId="399B4D26" w14:textId="77777777" w:rsidR="00985AB5" w:rsidRDefault="000C774B">
      <w:pPr>
        <w:spacing w:before="26" w:after="0"/>
      </w:pPr>
      <w:r>
        <w:rPr>
          <w:color w:val="000000"/>
        </w:rPr>
        <w:lastRenderedPageBreak/>
        <w:t>4. W przypadku nieistotnego naruszenia prawa organ nadzoru nie stwierdza nieważności uchwały lub zarządzenia, ograniczając się do wskazania, iż uchwałę lub zarządzenie wydano z naruszeniem prawa.</w:t>
      </w:r>
    </w:p>
    <w:p w14:paraId="15EB6C5F" w14:textId="77777777" w:rsidR="00985AB5" w:rsidRDefault="000C774B">
      <w:pPr>
        <w:spacing w:before="26" w:after="0"/>
      </w:pPr>
      <w:r>
        <w:rPr>
          <w:color w:val="000000"/>
        </w:rPr>
        <w:t xml:space="preserve">5. Przepisy </w:t>
      </w:r>
      <w:r>
        <w:rPr>
          <w:color w:val="1B1B1B"/>
        </w:rPr>
        <w:t>Kodeksu postępowania administracyjneg</w:t>
      </w:r>
      <w:r>
        <w:rPr>
          <w:color w:val="1B1B1B"/>
        </w:rPr>
        <w:t>o</w:t>
      </w:r>
      <w:r>
        <w:rPr>
          <w:color w:val="000000"/>
        </w:rPr>
        <w:t xml:space="preserve"> stosuje się odpowiednio.</w:t>
      </w:r>
    </w:p>
    <w:p w14:paraId="03A92985" w14:textId="77777777" w:rsidR="00985AB5" w:rsidRDefault="00985AB5">
      <w:pPr>
        <w:spacing w:before="80" w:after="0"/>
      </w:pPr>
    </w:p>
    <w:p w14:paraId="0BAA7EDA" w14:textId="77777777" w:rsidR="00985AB5" w:rsidRDefault="000C774B">
      <w:pPr>
        <w:spacing w:after="0"/>
      </w:pPr>
      <w:r>
        <w:rPr>
          <w:b/>
          <w:color w:val="000000"/>
        </w:rPr>
        <w:t xml:space="preserve">Art.  </w:t>
      </w:r>
      <w:proofErr w:type="gramStart"/>
      <w:r>
        <w:rPr>
          <w:b/>
          <w:color w:val="000000"/>
        </w:rPr>
        <w:t>92.  [</w:t>
      </w:r>
      <w:proofErr w:type="gramEnd"/>
      <w:r>
        <w:rPr>
          <w:b/>
          <w:color w:val="000000"/>
        </w:rPr>
        <w:t>Wstrzymanie wykonania uchwały lub zarządzenia]</w:t>
      </w:r>
    </w:p>
    <w:p w14:paraId="26D13921" w14:textId="77777777" w:rsidR="00985AB5" w:rsidRDefault="000C774B">
      <w:pPr>
        <w:spacing w:after="0"/>
      </w:pPr>
      <w:r>
        <w:rPr>
          <w:color w:val="000000"/>
        </w:rPr>
        <w:t xml:space="preserve">1. Stwierdzenie przez organ nadzoru nieważności uchwały lub zarządzenia organu gminy wstrzymuje ich wykonanie z mocy prawa w zakresie objętym stwierdzeniem nieważności, </w:t>
      </w:r>
      <w:r>
        <w:rPr>
          <w:color w:val="000000"/>
        </w:rPr>
        <w:t>z dniem doręczenia rozstrzygnięcia nadzorczego.</w:t>
      </w:r>
    </w:p>
    <w:p w14:paraId="438968DA" w14:textId="77777777" w:rsidR="00985AB5" w:rsidRDefault="000C774B">
      <w:pPr>
        <w:spacing w:before="26" w:after="0"/>
      </w:pPr>
      <w:r>
        <w:rPr>
          <w:color w:val="000000"/>
        </w:rPr>
        <w:t>2. Przepisu ust. 1 nie stosuje się do uchwały lub zarządzenia o zaskarżeniu rozstrzygnięcia nadzorczego do sądu administracyjnego.</w:t>
      </w:r>
    </w:p>
    <w:p w14:paraId="09884013" w14:textId="77777777" w:rsidR="00985AB5" w:rsidRDefault="00985AB5">
      <w:pPr>
        <w:spacing w:before="80" w:after="0"/>
      </w:pPr>
    </w:p>
    <w:p w14:paraId="4B0EDA50" w14:textId="77777777" w:rsidR="00985AB5" w:rsidRDefault="000C774B">
      <w:pPr>
        <w:spacing w:after="0"/>
      </w:pPr>
      <w:r>
        <w:rPr>
          <w:b/>
          <w:color w:val="000000"/>
        </w:rPr>
        <w:t>Art.  92a.  [Termin wyznaczenia rozprawy w sprawie skargi na rozstrzygnięcie</w:t>
      </w:r>
      <w:r>
        <w:rPr>
          <w:b/>
          <w:color w:val="000000"/>
        </w:rPr>
        <w:t xml:space="preserve"> nadzorcze; termin rozpatrzenia skargi na odwołanie wójta oraz na zawieszenie organów gminy]</w:t>
      </w:r>
    </w:p>
    <w:p w14:paraId="13DA1EDC" w14:textId="77777777" w:rsidR="00985AB5" w:rsidRDefault="000C774B">
      <w:pPr>
        <w:spacing w:after="0"/>
      </w:pPr>
      <w:r>
        <w:rPr>
          <w:color w:val="000000"/>
        </w:rPr>
        <w:t>1. W przypadku złożenia przez organ gminy skargi na rozstrzygnięcie nadzorcze, sąd administracyjny wyznacza rozprawę nie później niż w ciągu 30 dni od dnia wpłynię</w:t>
      </w:r>
      <w:r>
        <w:rPr>
          <w:color w:val="000000"/>
        </w:rPr>
        <w:t>cia skargi do sądu.</w:t>
      </w:r>
    </w:p>
    <w:p w14:paraId="31DE91B3" w14:textId="77777777" w:rsidR="00985AB5" w:rsidRDefault="000C774B">
      <w:pPr>
        <w:spacing w:before="26" w:after="0"/>
      </w:pPr>
      <w:r>
        <w:rPr>
          <w:color w:val="000000"/>
        </w:rPr>
        <w:t>2. W przypadku złożenia skargi na rozstrzygnięcie, o którym mowa w art. 96 ust. 2 i art. 97 ust. 1, sąd administracyjny rozpatruje tę skargę w terminie 30 dni. Skargę kasacyjną Naczelny Sąd Administracyjny rozpatruje w terminie 30 dni.</w:t>
      </w:r>
    </w:p>
    <w:p w14:paraId="42884736" w14:textId="77777777" w:rsidR="00985AB5" w:rsidRDefault="00985AB5">
      <w:pPr>
        <w:spacing w:before="80" w:after="0"/>
      </w:pPr>
    </w:p>
    <w:p w14:paraId="0120AB87" w14:textId="77777777" w:rsidR="00985AB5" w:rsidRDefault="000C774B">
      <w:pPr>
        <w:spacing w:after="0"/>
      </w:pPr>
      <w:r>
        <w:rPr>
          <w:b/>
          <w:color w:val="000000"/>
        </w:rPr>
        <w:t xml:space="preserve">Art.  </w:t>
      </w:r>
      <w:proofErr w:type="gramStart"/>
      <w:r>
        <w:rPr>
          <w:b/>
          <w:color w:val="000000"/>
        </w:rPr>
        <w:t>93.  [</w:t>
      </w:r>
      <w:proofErr w:type="gramEnd"/>
      <w:r>
        <w:rPr>
          <w:b/>
          <w:color w:val="000000"/>
        </w:rPr>
        <w:t>Skarga organu nadzoru na uchwałę lub zarządzenie]</w:t>
      </w:r>
    </w:p>
    <w:p w14:paraId="5D610367" w14:textId="77777777" w:rsidR="00985AB5" w:rsidRDefault="000C774B">
      <w:pPr>
        <w:spacing w:after="0"/>
      </w:pPr>
      <w:r>
        <w:rPr>
          <w:color w:val="000000"/>
        </w:rPr>
        <w:t>1. Po upływie terminu wskazanego w art. 91 ust. 1 organ nadzoru nie może we własnym zakresie stwierdzić nieważności uchwały lub zarządzenia organu gminy. W tym przypadku organ nadzoru może zask</w:t>
      </w:r>
      <w:r>
        <w:rPr>
          <w:color w:val="000000"/>
        </w:rPr>
        <w:t>arżyć uchwałę lub zarządzenie do sądu administracyjnego.</w:t>
      </w:r>
    </w:p>
    <w:p w14:paraId="6DCC6A72" w14:textId="77777777" w:rsidR="00985AB5" w:rsidRDefault="000C774B">
      <w:pPr>
        <w:spacing w:before="26" w:after="0"/>
      </w:pPr>
      <w:r>
        <w:rPr>
          <w:color w:val="000000"/>
        </w:rPr>
        <w:t>2. W przypadku, o którym mowa w ust. 1, wydanie postanowienia o wstrzymaniu wykonania uchwały lub zarządzenia należy do sądu.</w:t>
      </w:r>
    </w:p>
    <w:p w14:paraId="561C8F86" w14:textId="77777777" w:rsidR="00985AB5" w:rsidRDefault="00985AB5">
      <w:pPr>
        <w:spacing w:before="80" w:after="0"/>
      </w:pPr>
    </w:p>
    <w:p w14:paraId="20BAE81D" w14:textId="77777777" w:rsidR="00985AB5" w:rsidRDefault="000C774B">
      <w:pPr>
        <w:spacing w:after="0"/>
      </w:pPr>
      <w:r>
        <w:rPr>
          <w:b/>
          <w:color w:val="000000"/>
        </w:rPr>
        <w:t xml:space="preserve">Art.  </w:t>
      </w:r>
      <w:proofErr w:type="gramStart"/>
      <w:r>
        <w:rPr>
          <w:b/>
          <w:color w:val="000000"/>
        </w:rPr>
        <w:t>94.  [</w:t>
      </w:r>
      <w:proofErr w:type="gramEnd"/>
      <w:r>
        <w:rPr>
          <w:b/>
          <w:color w:val="000000"/>
        </w:rPr>
        <w:t xml:space="preserve">Stwierdzenie nieważności oraz niezgodności z prawem uchwały </w:t>
      </w:r>
      <w:r>
        <w:rPr>
          <w:b/>
          <w:color w:val="000000"/>
        </w:rPr>
        <w:t>lub zarządzenia]</w:t>
      </w:r>
    </w:p>
    <w:p w14:paraId="3D67719C" w14:textId="77777777" w:rsidR="00985AB5" w:rsidRDefault="000C774B">
      <w:pPr>
        <w:spacing w:after="0"/>
      </w:pPr>
      <w:r>
        <w:rPr>
          <w:color w:val="000000"/>
        </w:rPr>
        <w:t xml:space="preserve">1. Nie stwierdza się nieważności uchwały lub zarządzenia organu gminy po upływie jednego roku od dnia ich podjęcia, chyba że uchybiono obowiązkowi przedłożenia uchwały lub zarządzenia w terminie określonym w art. 90 ust. 1, albo </w:t>
      </w:r>
      <w:r>
        <w:rPr>
          <w:color w:val="000000"/>
        </w:rPr>
        <w:t>jeżeli są one aktem prawa miejscowego.</w:t>
      </w:r>
    </w:p>
    <w:p w14:paraId="447E35AE" w14:textId="77777777" w:rsidR="00985AB5" w:rsidRDefault="000C774B">
      <w:pPr>
        <w:spacing w:before="26" w:after="0"/>
      </w:pPr>
      <w:r>
        <w:rPr>
          <w:color w:val="000000"/>
        </w:rPr>
        <w:t>2. Jeżeli nie stwierdzono nieważności uchwały lub zarządzenia z powodu upływu terminu określonego w ust. 1, a istnieją przesłanki stwierdzenia nieważności, sąd administracyjny orzeka o ich niezgodności z prawem. Uchwa</w:t>
      </w:r>
      <w:r>
        <w:rPr>
          <w:color w:val="000000"/>
        </w:rPr>
        <w:t xml:space="preserve">ła lub zarządzenie tracą moc prawną z dniem orzeczenia o ich niezgodności z prawem. Przepisy </w:t>
      </w:r>
      <w:r>
        <w:rPr>
          <w:color w:val="1B1B1B"/>
        </w:rPr>
        <w:t>Kodeksu postępowania administracyjnego</w:t>
      </w:r>
      <w:r>
        <w:rPr>
          <w:color w:val="000000"/>
        </w:rPr>
        <w:t xml:space="preserve"> co do skutków takiego orzeczenia stosuje się odpowiednio.</w:t>
      </w:r>
    </w:p>
    <w:p w14:paraId="38DE1D0B" w14:textId="77777777" w:rsidR="00985AB5" w:rsidRDefault="00985AB5">
      <w:pPr>
        <w:spacing w:before="80" w:after="0"/>
      </w:pPr>
    </w:p>
    <w:p w14:paraId="3C0CF7C1" w14:textId="77777777" w:rsidR="00985AB5" w:rsidRDefault="000C774B">
      <w:pPr>
        <w:spacing w:after="0"/>
      </w:pPr>
      <w:r>
        <w:rPr>
          <w:b/>
          <w:color w:val="000000"/>
        </w:rPr>
        <w:t>Art.  95. </w:t>
      </w:r>
    </w:p>
    <w:p w14:paraId="588968E6" w14:textId="77777777" w:rsidR="00985AB5" w:rsidRDefault="000C774B">
      <w:pPr>
        <w:spacing w:after="0"/>
      </w:pPr>
      <w:r>
        <w:rPr>
          <w:color w:val="000000"/>
        </w:rPr>
        <w:lastRenderedPageBreak/>
        <w:t>(uchylony).</w:t>
      </w:r>
    </w:p>
    <w:p w14:paraId="2A8A2BD4" w14:textId="77777777" w:rsidR="00985AB5" w:rsidRDefault="00985AB5">
      <w:pPr>
        <w:spacing w:before="80" w:after="0"/>
      </w:pPr>
    </w:p>
    <w:p w14:paraId="11C0298D" w14:textId="77777777" w:rsidR="00985AB5" w:rsidRDefault="000C774B">
      <w:pPr>
        <w:spacing w:after="0"/>
      </w:pPr>
      <w:r>
        <w:rPr>
          <w:b/>
          <w:color w:val="000000"/>
        </w:rPr>
        <w:t xml:space="preserve">Art.  </w:t>
      </w:r>
      <w:proofErr w:type="gramStart"/>
      <w:r>
        <w:rPr>
          <w:b/>
          <w:color w:val="000000"/>
        </w:rPr>
        <w:t>96.  [</w:t>
      </w:r>
      <w:proofErr w:type="gramEnd"/>
      <w:r>
        <w:rPr>
          <w:b/>
          <w:color w:val="000000"/>
        </w:rPr>
        <w:t>Rozwiązanie rady gminy. Odwoł</w:t>
      </w:r>
      <w:r>
        <w:rPr>
          <w:b/>
          <w:color w:val="000000"/>
        </w:rPr>
        <w:t>anie wójta. Wyznaczenie osoby pełniącej funkcje rady i wójta]</w:t>
      </w:r>
    </w:p>
    <w:p w14:paraId="1406CF48" w14:textId="77777777" w:rsidR="00985AB5" w:rsidRDefault="000C774B">
      <w:pPr>
        <w:spacing w:after="0"/>
      </w:pPr>
      <w:r>
        <w:rPr>
          <w:color w:val="000000"/>
        </w:rPr>
        <w:t xml:space="preserve">1. W razie powtarzającego się naruszenia przez radę gminy </w:t>
      </w:r>
      <w:r>
        <w:rPr>
          <w:color w:val="1B1B1B"/>
        </w:rPr>
        <w:t>Konstytucji</w:t>
      </w:r>
      <w:r>
        <w:rPr>
          <w:color w:val="000000"/>
        </w:rPr>
        <w:t xml:space="preserve"> lub ustaw, Sejm, na wniosek Prezesa Rady Ministrów, może w drodze uchwały rozwiązać radę gminy. W przypadku rozwiązania rady</w:t>
      </w:r>
      <w:r>
        <w:rPr>
          <w:color w:val="000000"/>
        </w:rPr>
        <w:t xml:space="preserve"> gminy Prezes Rady Ministrów, na wniosek ministra właściwego do spraw administracji publicznej, wyznacza osobę, która do czasu wyboru rady gminy pełni jej funkcję.</w:t>
      </w:r>
    </w:p>
    <w:p w14:paraId="644AB474" w14:textId="77777777" w:rsidR="00985AB5" w:rsidRDefault="000C774B">
      <w:pPr>
        <w:spacing w:before="26" w:after="0"/>
      </w:pPr>
      <w:r>
        <w:rPr>
          <w:color w:val="000000"/>
        </w:rPr>
        <w:t xml:space="preserve">2. Jeżeli powtarzającego się naruszenia </w:t>
      </w:r>
      <w:r>
        <w:rPr>
          <w:color w:val="1B1B1B"/>
        </w:rPr>
        <w:t>Konstytucji</w:t>
      </w:r>
      <w:r>
        <w:rPr>
          <w:color w:val="000000"/>
        </w:rPr>
        <w:t xml:space="preserve"> lub ustaw dopuszcza się wójt, wojewoda w</w:t>
      </w:r>
      <w:r>
        <w:rPr>
          <w:color w:val="000000"/>
        </w:rPr>
        <w:t>zywa wójta do zaprzestania naruszeń, a jeżeli wezwanie to nie odnosi skutku - występuje z wnioskiem do Prezesa Rady Ministrów o odwołanie wójta. W przypadku odwołania wójta Prezes Rady Ministrów, na wniosek ministra właściwego do spraw administracji public</w:t>
      </w:r>
      <w:r>
        <w:rPr>
          <w:color w:val="000000"/>
        </w:rPr>
        <w:t>znej, wyznacza osobę, która do czasu wyboru wójta pełni jego funkcję.</w:t>
      </w:r>
    </w:p>
    <w:p w14:paraId="20F9A1EE" w14:textId="77777777" w:rsidR="00985AB5" w:rsidRDefault="00985AB5">
      <w:pPr>
        <w:spacing w:before="80" w:after="0"/>
      </w:pPr>
    </w:p>
    <w:p w14:paraId="23C5EE7F" w14:textId="77777777" w:rsidR="00985AB5" w:rsidRDefault="000C774B">
      <w:pPr>
        <w:spacing w:after="0"/>
      </w:pPr>
      <w:r>
        <w:rPr>
          <w:b/>
          <w:color w:val="000000"/>
        </w:rPr>
        <w:t xml:space="preserve">Art.  </w:t>
      </w:r>
      <w:proofErr w:type="gramStart"/>
      <w:r>
        <w:rPr>
          <w:b/>
          <w:color w:val="000000"/>
        </w:rPr>
        <w:t>97.  [</w:t>
      </w:r>
      <w:proofErr w:type="gramEnd"/>
      <w:r>
        <w:rPr>
          <w:b/>
          <w:color w:val="000000"/>
        </w:rPr>
        <w:t>Zawieszenie organów gminy oraz ustanowienie zarządu komisarycznego]</w:t>
      </w:r>
    </w:p>
    <w:p w14:paraId="7B5B391A" w14:textId="77777777" w:rsidR="00985AB5" w:rsidRDefault="000C774B">
      <w:pPr>
        <w:spacing w:after="0"/>
      </w:pPr>
      <w:r>
        <w:rPr>
          <w:color w:val="000000"/>
        </w:rPr>
        <w:t>1. W razie nierokującego nadziei na szybką poprawę i przedłużającego się braku skuteczności w wykonywaniu</w:t>
      </w:r>
      <w:r>
        <w:rPr>
          <w:color w:val="000000"/>
        </w:rPr>
        <w:t xml:space="preserve"> zadań publicznych przez organy gminy, Prezes Rady Ministrów, na wniosek ministra właściwego do spraw administracji publicznej, może zawiesić organy gminy i ustanowić zarząd komisaryczny na okres do dwóch lat, nie dłużej jednak niż do wyboru rady oraz wójt</w:t>
      </w:r>
      <w:r>
        <w:rPr>
          <w:color w:val="000000"/>
        </w:rPr>
        <w:t>a na kolejną kadencję.</w:t>
      </w:r>
    </w:p>
    <w:p w14:paraId="75AA98C5" w14:textId="77777777" w:rsidR="00985AB5" w:rsidRDefault="000C774B">
      <w:pPr>
        <w:spacing w:before="26" w:after="0"/>
      </w:pPr>
      <w:r>
        <w:rPr>
          <w:color w:val="000000"/>
        </w:rPr>
        <w:t>2. Ustanowienie zarządu komisarycznego może nastąpić po uprzednim przedstawieniu zarzutów organom gminy i wezwaniu ich do niezwłocznego przedłożenia programu poprawy sytuacji gminy.</w:t>
      </w:r>
    </w:p>
    <w:p w14:paraId="2CB3C75C" w14:textId="77777777" w:rsidR="00985AB5" w:rsidRDefault="000C774B">
      <w:pPr>
        <w:spacing w:before="26" w:after="0"/>
      </w:pPr>
      <w:r>
        <w:rPr>
          <w:color w:val="000000"/>
        </w:rPr>
        <w:t>3. Komisarza rządowego powołuje Prezes Rady Ministr</w:t>
      </w:r>
      <w:r>
        <w:rPr>
          <w:color w:val="000000"/>
        </w:rPr>
        <w:t>ów na wniosek wojewody, zgłoszony za pośrednictwem ministra właściwego do spraw administracji publicznej.</w:t>
      </w:r>
    </w:p>
    <w:p w14:paraId="07F3EFC3" w14:textId="77777777" w:rsidR="00985AB5" w:rsidRDefault="000C774B">
      <w:pPr>
        <w:spacing w:before="26" w:after="0"/>
      </w:pPr>
      <w:r>
        <w:rPr>
          <w:color w:val="000000"/>
        </w:rPr>
        <w:t>4. Komisarz rządowy przejmuje wykonywanie zadań i kompetencji organów gminy z dniem powołania.</w:t>
      </w:r>
    </w:p>
    <w:p w14:paraId="3441CF6D" w14:textId="77777777" w:rsidR="00985AB5" w:rsidRDefault="00985AB5">
      <w:pPr>
        <w:spacing w:before="80" w:after="0"/>
      </w:pPr>
    </w:p>
    <w:p w14:paraId="5BBF5C4B" w14:textId="77777777" w:rsidR="00985AB5" w:rsidRDefault="000C774B">
      <w:pPr>
        <w:spacing w:after="0"/>
      </w:pPr>
      <w:r>
        <w:rPr>
          <w:b/>
          <w:color w:val="000000"/>
        </w:rPr>
        <w:t xml:space="preserve">Art.  </w:t>
      </w:r>
      <w:proofErr w:type="gramStart"/>
      <w:r>
        <w:rPr>
          <w:b/>
          <w:color w:val="000000"/>
        </w:rPr>
        <w:t>98.  [</w:t>
      </w:r>
      <w:proofErr w:type="gramEnd"/>
      <w:r>
        <w:rPr>
          <w:b/>
          <w:color w:val="000000"/>
        </w:rPr>
        <w:t>Skarga na rozstrzygnięcie organu nadzorcze</w:t>
      </w:r>
      <w:r>
        <w:rPr>
          <w:b/>
          <w:color w:val="000000"/>
        </w:rPr>
        <w:t>go]</w:t>
      </w:r>
    </w:p>
    <w:p w14:paraId="57447EF7" w14:textId="77777777" w:rsidR="00985AB5" w:rsidRDefault="000C774B">
      <w:pPr>
        <w:spacing w:after="0"/>
      </w:pPr>
      <w:r>
        <w:rPr>
          <w:color w:val="000000"/>
        </w:rPr>
        <w:t>1. Rozstrzygnięcia organu nadzorczego dotyczące gminy, w tym rozstrzygnięcia, o których mowa w art. 96 ust. 2 i art. 97 ust. 1, a także stanowisko zajęte w trybie art. 89, podlegają zaskarżeniu do sądu administracyjnego z powodu niezgodności z prawem w</w:t>
      </w:r>
      <w:r>
        <w:rPr>
          <w:color w:val="000000"/>
        </w:rPr>
        <w:t xml:space="preserve"> terminie 30 dni od dnia ich doręczenia.</w:t>
      </w:r>
    </w:p>
    <w:p w14:paraId="79C79BC6" w14:textId="77777777" w:rsidR="00985AB5" w:rsidRDefault="000C774B">
      <w:pPr>
        <w:spacing w:before="26" w:after="0"/>
      </w:pPr>
      <w:r>
        <w:rPr>
          <w:color w:val="000000"/>
        </w:rPr>
        <w:t>2. Przepis ust. 1 stosuje się odpowiednio do rozstrzygnięć dotyczących organów związków i porozumień międzygminnych.</w:t>
      </w:r>
    </w:p>
    <w:p w14:paraId="79AFF728" w14:textId="77777777" w:rsidR="00985AB5" w:rsidRDefault="000C774B">
      <w:pPr>
        <w:spacing w:before="26" w:after="0"/>
      </w:pPr>
      <w:r>
        <w:rPr>
          <w:color w:val="000000"/>
        </w:rPr>
        <w:t>3. Do złożenia skargi uprawniona jest gmina lub związek międzygminny, których interes prawny, upra</w:t>
      </w:r>
      <w:r>
        <w:rPr>
          <w:color w:val="000000"/>
        </w:rPr>
        <w:t>wnienie albo kompetencja zostały naruszone. Podstawą do wniesienia skargi jest uchwała lub zarządzenie organu, który podjął uchwałę lub zarządzenie albo którego dotyczy rozstrzygnięcie nadzorcze.</w:t>
      </w:r>
    </w:p>
    <w:p w14:paraId="6EA9C006" w14:textId="77777777" w:rsidR="00985AB5" w:rsidRDefault="000C774B">
      <w:pPr>
        <w:spacing w:before="26" w:after="0"/>
      </w:pPr>
      <w:r>
        <w:rPr>
          <w:color w:val="000000"/>
        </w:rPr>
        <w:lastRenderedPageBreak/>
        <w:t>3a. Do złożenia skargi na rozstrzygnięcie organu nadzorczego</w:t>
      </w:r>
      <w:r>
        <w:rPr>
          <w:color w:val="000000"/>
        </w:rPr>
        <w:t>, dotyczące uchwały rady gminy, doręczone po upływie kadencji rady, uprawniona jest rada gminy następnej kadencji w terminie 30 dni od dnia wyboru przewodniczącego rady.</w:t>
      </w:r>
    </w:p>
    <w:p w14:paraId="0138A82F" w14:textId="77777777" w:rsidR="00985AB5" w:rsidRDefault="000C774B">
      <w:pPr>
        <w:spacing w:before="26" w:after="0"/>
      </w:pPr>
      <w:r>
        <w:rPr>
          <w:color w:val="000000"/>
        </w:rPr>
        <w:t xml:space="preserve">4. Do postępowania w sprawach, o których mowa w ust. 1 i 2, stosuje się odpowiednio </w:t>
      </w:r>
      <w:r>
        <w:rPr>
          <w:color w:val="1B1B1B"/>
        </w:rPr>
        <w:t>pr</w:t>
      </w:r>
      <w:r>
        <w:rPr>
          <w:color w:val="1B1B1B"/>
        </w:rPr>
        <w:t>zepisy</w:t>
      </w:r>
      <w:r>
        <w:rPr>
          <w:color w:val="000000"/>
        </w:rPr>
        <w:t xml:space="preserve"> o zaskarżaniu do sądu administracyjnego decyzji w indywidualnych sprawach z zakresu administracji publicznej.</w:t>
      </w:r>
    </w:p>
    <w:p w14:paraId="7598CC3E" w14:textId="77777777" w:rsidR="00985AB5" w:rsidRDefault="000C774B">
      <w:pPr>
        <w:spacing w:before="26" w:after="0"/>
      </w:pPr>
      <w:r>
        <w:rPr>
          <w:color w:val="000000"/>
        </w:rPr>
        <w:t xml:space="preserve">5. Rozstrzygnięcia nadzorcze stają się prawomocne z upływem terminu do wniesienia skargi bądź z datą oddalenia lub odrzucenia skargi przez </w:t>
      </w:r>
      <w:r>
        <w:rPr>
          <w:color w:val="000000"/>
        </w:rPr>
        <w:t>sąd.</w:t>
      </w:r>
    </w:p>
    <w:p w14:paraId="01E05712" w14:textId="77777777" w:rsidR="00985AB5" w:rsidRDefault="00985AB5">
      <w:pPr>
        <w:spacing w:before="80" w:after="0"/>
      </w:pPr>
    </w:p>
    <w:p w14:paraId="167905D0" w14:textId="77777777" w:rsidR="00985AB5" w:rsidRDefault="000C774B">
      <w:pPr>
        <w:spacing w:after="0"/>
      </w:pPr>
      <w:r>
        <w:rPr>
          <w:b/>
          <w:color w:val="000000"/>
        </w:rPr>
        <w:t>Art.  98a.  [Zarządzenie zastępcze wojewody]</w:t>
      </w:r>
    </w:p>
    <w:p w14:paraId="3BE0BFDA" w14:textId="77777777" w:rsidR="00985AB5" w:rsidRDefault="000C774B">
      <w:pPr>
        <w:spacing w:after="0"/>
      </w:pPr>
      <w:r>
        <w:rPr>
          <w:color w:val="000000"/>
        </w:rPr>
        <w:t xml:space="preserve">1. Jeżeli właściwy organ gminy, wbrew obowiązkowi wynikającemu z przepisów </w:t>
      </w:r>
      <w:r>
        <w:rPr>
          <w:color w:val="1B1B1B"/>
        </w:rPr>
        <w:t>art. 383 § 2</w:t>
      </w:r>
      <w:r>
        <w:rPr>
          <w:color w:val="000000"/>
        </w:rPr>
        <w:t xml:space="preserve"> i </w:t>
      </w:r>
      <w:r>
        <w:rPr>
          <w:color w:val="1B1B1B"/>
        </w:rPr>
        <w:t>6</w:t>
      </w:r>
      <w:r>
        <w:rPr>
          <w:color w:val="000000"/>
        </w:rPr>
        <w:t xml:space="preserve"> oraz </w:t>
      </w:r>
      <w:r>
        <w:rPr>
          <w:color w:val="1B1B1B"/>
        </w:rPr>
        <w:t>art. 492 § 2</w:t>
      </w:r>
      <w:r>
        <w:rPr>
          <w:color w:val="000000"/>
        </w:rPr>
        <w:t xml:space="preserve"> i </w:t>
      </w:r>
      <w:r>
        <w:rPr>
          <w:color w:val="1B1B1B"/>
        </w:rPr>
        <w:t>5</w:t>
      </w:r>
      <w:r>
        <w:rPr>
          <w:color w:val="000000"/>
        </w:rPr>
        <w:t xml:space="preserve"> ustawy, o której mowa w art. 24b ust. 6, oraz </w:t>
      </w:r>
      <w:r>
        <w:rPr>
          <w:color w:val="1B1B1B"/>
        </w:rPr>
        <w:t>art. 5 ust. 2</w:t>
      </w:r>
      <w:r>
        <w:rPr>
          <w:color w:val="000000"/>
        </w:rPr>
        <w:t xml:space="preserve"> i </w:t>
      </w:r>
      <w:r>
        <w:rPr>
          <w:color w:val="1B1B1B"/>
        </w:rPr>
        <w:t>3</w:t>
      </w:r>
      <w:r>
        <w:rPr>
          <w:color w:val="000000"/>
        </w:rPr>
        <w:t xml:space="preserve"> ustawy z dnia 21 sierpnia 1997 r. o ograniczeniu prowadzenia działalności gospodarczej przez osoby pełniące funkcje publiczne, w zakresie dotyczącym odpowiednio wygaśnięcia mandatu radnego, w</w:t>
      </w:r>
      <w:r>
        <w:rPr>
          <w:color w:val="000000"/>
        </w:rPr>
        <w:t>ygaśnięcia mandatu wójta, odwołania ze stanowiska albo rozwiązania umowy o pracę z zastępcą wójta, sekretarzem gminy, skarbnikiem gminy, kierownikiem jednostki organizacyjnej gminy i osobą zarządzającą lub członkiem organu zarządzającego gminną osobą prawn</w:t>
      </w:r>
      <w:r>
        <w:rPr>
          <w:color w:val="000000"/>
        </w:rPr>
        <w:t>ą, nie podejmuje uchwały, nie odwołuje ze stanowiska lub nie rozwiązuje umowy o pracę, wojewoda wzywa organ gminy do podjęcia odpowiedniego aktu w terminie 30 dni.</w:t>
      </w:r>
    </w:p>
    <w:p w14:paraId="382CDD05" w14:textId="77777777" w:rsidR="00985AB5" w:rsidRDefault="000C774B">
      <w:pPr>
        <w:spacing w:before="26" w:after="0"/>
      </w:pPr>
      <w:r>
        <w:rPr>
          <w:color w:val="000000"/>
        </w:rPr>
        <w:t xml:space="preserve">1a. Przepis ust. 1 stosuje się odpowiednio do obowiązków, o których mowa w </w:t>
      </w:r>
      <w:r>
        <w:rPr>
          <w:color w:val="1B1B1B"/>
        </w:rPr>
        <w:t>art. 6a</w:t>
      </w:r>
      <w:r>
        <w:rPr>
          <w:color w:val="000000"/>
        </w:rPr>
        <w:t xml:space="preserve"> ustawy z </w:t>
      </w:r>
      <w:r>
        <w:rPr>
          <w:color w:val="000000"/>
        </w:rPr>
        <w:t>dnia 21 listopada 2008 r. o pracownikach samorządowych (Dz. U. z 2019 r. poz. 1282).</w:t>
      </w:r>
    </w:p>
    <w:p w14:paraId="2C27E5F4" w14:textId="77777777" w:rsidR="00985AB5" w:rsidRDefault="000C774B">
      <w:pPr>
        <w:spacing w:before="26" w:after="0"/>
      </w:pPr>
      <w:r>
        <w:rPr>
          <w:color w:val="000000"/>
        </w:rPr>
        <w:t xml:space="preserve">2. W razie bezskutecznego upływu terminu określonego w ust. 1, wojewoda, po powiadomieniu ministra właściwego do spraw administracji publicznej, wydaje </w:t>
      </w:r>
      <w:r>
        <w:rPr>
          <w:color w:val="000000"/>
        </w:rPr>
        <w:t>zarządzenie zastępcze.</w:t>
      </w:r>
    </w:p>
    <w:p w14:paraId="11AD9304" w14:textId="77777777" w:rsidR="00985AB5" w:rsidRDefault="000C774B">
      <w:pPr>
        <w:spacing w:before="26" w:after="0"/>
      </w:pPr>
      <w:r>
        <w:rPr>
          <w:color w:val="000000"/>
        </w:rPr>
        <w:t xml:space="preserve">3. Przepis art. 98 stosuje się odpowiednio, z </w:t>
      </w:r>
      <w:proofErr w:type="gramStart"/>
      <w:r>
        <w:rPr>
          <w:color w:val="000000"/>
        </w:rPr>
        <w:t>tym</w:t>
      </w:r>
      <w:proofErr w:type="gramEnd"/>
      <w:r>
        <w:rPr>
          <w:color w:val="000000"/>
        </w:rPr>
        <w:t xml:space="preserve"> że uprawniona do złożenia skargi jest również osoba, której interesu prawnego lub uprawnienia dotyczy zarządzenie zastępcze.</w:t>
      </w:r>
    </w:p>
    <w:p w14:paraId="4AEDBDF8" w14:textId="77777777" w:rsidR="00985AB5" w:rsidRDefault="00985AB5">
      <w:pPr>
        <w:spacing w:before="80" w:after="0"/>
      </w:pPr>
    </w:p>
    <w:p w14:paraId="1D9DB1CE" w14:textId="77777777" w:rsidR="00985AB5" w:rsidRDefault="000C774B">
      <w:pPr>
        <w:spacing w:after="0"/>
      </w:pPr>
      <w:r>
        <w:rPr>
          <w:b/>
          <w:color w:val="000000"/>
        </w:rPr>
        <w:t xml:space="preserve">Art.  </w:t>
      </w:r>
      <w:proofErr w:type="gramStart"/>
      <w:r>
        <w:rPr>
          <w:b/>
          <w:color w:val="000000"/>
        </w:rPr>
        <w:t>99.  [</w:t>
      </w:r>
      <w:proofErr w:type="gramEnd"/>
      <w:r>
        <w:rPr>
          <w:b/>
          <w:color w:val="000000"/>
        </w:rPr>
        <w:t>Nadzór nad związkami i porozumieniami międzyg</w:t>
      </w:r>
      <w:r>
        <w:rPr>
          <w:b/>
          <w:color w:val="000000"/>
        </w:rPr>
        <w:t>minnymi]</w:t>
      </w:r>
    </w:p>
    <w:p w14:paraId="45BAF617" w14:textId="77777777" w:rsidR="00985AB5" w:rsidRDefault="000C774B">
      <w:pPr>
        <w:spacing w:after="0"/>
      </w:pPr>
      <w:r>
        <w:rPr>
          <w:color w:val="000000"/>
        </w:rPr>
        <w:t>1. (uchylony).</w:t>
      </w:r>
    </w:p>
    <w:p w14:paraId="307FAA6C" w14:textId="77777777" w:rsidR="00985AB5" w:rsidRDefault="000C774B">
      <w:pPr>
        <w:spacing w:before="26" w:after="0"/>
      </w:pPr>
      <w:r>
        <w:rPr>
          <w:color w:val="000000"/>
        </w:rPr>
        <w:t>1a. Przepisy o nadzorze nad gminami stosuje się odpowiednio do związków i porozumień międzygminnych.</w:t>
      </w:r>
    </w:p>
    <w:p w14:paraId="2CB9B173" w14:textId="77777777" w:rsidR="00985AB5" w:rsidRDefault="000C774B">
      <w:pPr>
        <w:spacing w:before="26" w:after="0"/>
      </w:pPr>
      <w:r>
        <w:rPr>
          <w:color w:val="000000"/>
        </w:rPr>
        <w:t>2. W sprawach związków i porozumień międzygminnych, wykraczających poza granice województwa, organy nadzorcze działają w zakresie s</w:t>
      </w:r>
      <w:r>
        <w:rPr>
          <w:color w:val="000000"/>
        </w:rPr>
        <w:t>wojej właściwości miejscowej i za pośrednictwem organów nadzorczych właściwych ze względu na siedzibę władz związku lub porozumienia, chyba że statut związku lub porozumienie przekazuje uprawnienia nadzorcze Prezesowi Rady Ministrów.</w:t>
      </w:r>
    </w:p>
    <w:p w14:paraId="6AD955CD" w14:textId="77777777" w:rsidR="00985AB5" w:rsidRDefault="00985AB5">
      <w:pPr>
        <w:spacing w:before="80" w:after="0"/>
      </w:pPr>
    </w:p>
    <w:p w14:paraId="2EBD8F30" w14:textId="77777777" w:rsidR="00985AB5" w:rsidRDefault="000C774B">
      <w:pPr>
        <w:spacing w:after="0"/>
      </w:pPr>
      <w:r>
        <w:rPr>
          <w:b/>
          <w:color w:val="000000"/>
        </w:rPr>
        <w:t>Art.  100.  [Zwolnien</w:t>
      </w:r>
      <w:r>
        <w:rPr>
          <w:b/>
          <w:color w:val="000000"/>
        </w:rPr>
        <w:t>ie z opłat sądowych]</w:t>
      </w:r>
    </w:p>
    <w:p w14:paraId="392AE5B3" w14:textId="77777777" w:rsidR="00985AB5" w:rsidRDefault="000C774B">
      <w:pPr>
        <w:spacing w:after="0"/>
      </w:pPr>
      <w:r>
        <w:rPr>
          <w:color w:val="000000"/>
        </w:rPr>
        <w:t>Postępowanie sądowe, o którym mowa w artykułach poprzedzających, jest wolne od opłat sądowych.</w:t>
      </w:r>
    </w:p>
    <w:p w14:paraId="3DBAE5E2" w14:textId="77777777" w:rsidR="00985AB5" w:rsidRDefault="00985AB5">
      <w:pPr>
        <w:spacing w:before="80" w:after="0"/>
      </w:pPr>
    </w:p>
    <w:p w14:paraId="4611F17B" w14:textId="77777777" w:rsidR="00985AB5" w:rsidRDefault="000C774B">
      <w:pPr>
        <w:spacing w:after="0"/>
      </w:pPr>
      <w:r>
        <w:rPr>
          <w:b/>
          <w:color w:val="000000"/>
        </w:rPr>
        <w:lastRenderedPageBreak/>
        <w:t>Art.  101.  [Skarga na uchwały i zarządzenia w sprawach z zakresu administracji publicznej]</w:t>
      </w:r>
    </w:p>
    <w:p w14:paraId="3969E87B" w14:textId="77777777" w:rsidR="00985AB5" w:rsidRDefault="000C774B">
      <w:pPr>
        <w:spacing w:after="0"/>
      </w:pPr>
      <w:r>
        <w:rPr>
          <w:color w:val="000000"/>
        </w:rPr>
        <w:t>1. Każdy, czyj interes prawny lub uprawnienie z</w:t>
      </w:r>
      <w:r>
        <w:rPr>
          <w:color w:val="000000"/>
        </w:rPr>
        <w:t>ostały naruszone uchwałą lub zarządzeniem, podjętymi przez organ gminy w sprawie z zakresu administracji publicznej, może zaskarżyć uchwałę lub zarządzenie do sądu administracyjnego.</w:t>
      </w:r>
    </w:p>
    <w:p w14:paraId="2F0886A2" w14:textId="77777777" w:rsidR="00985AB5" w:rsidRDefault="000C774B">
      <w:pPr>
        <w:spacing w:before="26" w:after="0"/>
      </w:pPr>
      <w:r>
        <w:rPr>
          <w:color w:val="000000"/>
        </w:rPr>
        <w:t>2. Przepisu ust. 1 nie stosuje się, jeżeli w sprawie orzekał już sąd admi</w:t>
      </w:r>
      <w:r>
        <w:rPr>
          <w:color w:val="000000"/>
        </w:rPr>
        <w:t>nistracyjny i skargę oddalił.</w:t>
      </w:r>
    </w:p>
    <w:p w14:paraId="7521C76B" w14:textId="77777777" w:rsidR="00985AB5" w:rsidRDefault="000C774B">
      <w:pPr>
        <w:spacing w:before="26" w:after="0"/>
      </w:pPr>
      <w:r>
        <w:rPr>
          <w:color w:val="000000"/>
        </w:rPr>
        <w:t>2a. Skargę na uchwałę lub zarządzenie, o których mowa w ust. 1, można wnieść do sądu administracyjnego w imieniu własnym lub reprezentując grupę mieszkańców gminy, którzy na to wyrażą pisemną zgodę.</w:t>
      </w:r>
    </w:p>
    <w:p w14:paraId="2BEC5A85" w14:textId="77777777" w:rsidR="00985AB5" w:rsidRDefault="000C774B">
      <w:pPr>
        <w:spacing w:before="26" w:after="0"/>
      </w:pPr>
      <w:r>
        <w:rPr>
          <w:color w:val="000000"/>
        </w:rPr>
        <w:t>3. (uchylony).</w:t>
      </w:r>
    </w:p>
    <w:p w14:paraId="25596387" w14:textId="77777777" w:rsidR="00985AB5" w:rsidRDefault="000C774B">
      <w:pPr>
        <w:spacing w:before="26" w:after="0"/>
      </w:pPr>
      <w:r>
        <w:rPr>
          <w:color w:val="000000"/>
        </w:rPr>
        <w:t>4. W sprawac</w:t>
      </w:r>
      <w:r>
        <w:rPr>
          <w:color w:val="000000"/>
        </w:rPr>
        <w:t>h, o których mowa w ust. 1, stosuje się odpowiednio art. 94.</w:t>
      </w:r>
    </w:p>
    <w:p w14:paraId="714C0942" w14:textId="77777777" w:rsidR="00985AB5" w:rsidRDefault="00985AB5">
      <w:pPr>
        <w:spacing w:before="80" w:after="0"/>
      </w:pPr>
    </w:p>
    <w:p w14:paraId="0D0C134E" w14:textId="77777777" w:rsidR="00985AB5" w:rsidRDefault="000C774B">
      <w:pPr>
        <w:spacing w:after="0"/>
      </w:pPr>
      <w:r>
        <w:rPr>
          <w:b/>
          <w:color w:val="000000"/>
        </w:rPr>
        <w:t>Art.  101a.  [Skarga na bezczynność organów gminy]</w:t>
      </w:r>
    </w:p>
    <w:p w14:paraId="234D4139" w14:textId="77777777" w:rsidR="00985AB5" w:rsidRDefault="000C774B">
      <w:pPr>
        <w:spacing w:after="0"/>
      </w:pPr>
      <w:r>
        <w:rPr>
          <w:color w:val="000000"/>
        </w:rPr>
        <w:t xml:space="preserve">1. Przepisy art. 101 stosuje się odpowiednio, gdy organ gminy nie wykonuje czynności nakazanych prawem albo przez podejmowane czynności prawne </w:t>
      </w:r>
      <w:r>
        <w:rPr>
          <w:color w:val="000000"/>
        </w:rPr>
        <w:t>lub faktyczne narusza prawa osób trzecich.</w:t>
      </w:r>
    </w:p>
    <w:p w14:paraId="65CBEFC9" w14:textId="77777777" w:rsidR="00985AB5" w:rsidRDefault="000C774B">
      <w:pPr>
        <w:spacing w:before="26" w:after="0"/>
      </w:pPr>
      <w:r>
        <w:rPr>
          <w:color w:val="000000"/>
        </w:rPr>
        <w:t>2. W przypadkach, o których mowa w ust. 1, sąd administracyjny może nakazać organowi nadzoru wykonanie niezbędnych czynności na rzecz skarżącego, na koszt i ryzyko gminy.</w:t>
      </w:r>
    </w:p>
    <w:p w14:paraId="5BBAE82E" w14:textId="77777777" w:rsidR="00985AB5" w:rsidRDefault="00985AB5">
      <w:pPr>
        <w:spacing w:before="80" w:after="0"/>
      </w:pPr>
    </w:p>
    <w:p w14:paraId="2C6A17B6" w14:textId="77777777" w:rsidR="00985AB5" w:rsidRDefault="000C774B">
      <w:pPr>
        <w:spacing w:after="0"/>
      </w:pPr>
      <w:r>
        <w:rPr>
          <w:b/>
          <w:color w:val="000000"/>
        </w:rPr>
        <w:t>Art.  102.  [Wyłączenie stosowania nadzor</w:t>
      </w:r>
      <w:r>
        <w:rPr>
          <w:b/>
          <w:color w:val="000000"/>
        </w:rPr>
        <w:t>u do decyzji indywidualnych]</w:t>
      </w:r>
    </w:p>
    <w:p w14:paraId="7D1C6347" w14:textId="77777777" w:rsidR="00985AB5" w:rsidRDefault="000C774B">
      <w:pPr>
        <w:spacing w:after="0"/>
      </w:pPr>
      <w:r>
        <w:rPr>
          <w:color w:val="000000"/>
        </w:rPr>
        <w:t xml:space="preserve">Przepisów rozdziału niniejszego nie stosuje się do decyzji indywidualnych w sprawach z zakresu administracji publicznej, wydawanych przez organy gmin, ich związków lub samorządowe kolegia odwoławcze. Kontrolę instancyjną w tym </w:t>
      </w:r>
      <w:r>
        <w:rPr>
          <w:color w:val="000000"/>
        </w:rPr>
        <w:t xml:space="preserve">zakresie oraz nadzór pozainstancyjny i kontrolę sprawowaną przez sąd określają </w:t>
      </w:r>
      <w:r>
        <w:rPr>
          <w:color w:val="1B1B1B"/>
        </w:rPr>
        <w:t>przepisy</w:t>
      </w:r>
      <w:r>
        <w:rPr>
          <w:color w:val="000000"/>
        </w:rPr>
        <w:t xml:space="preserve"> odrębne.</w:t>
      </w:r>
    </w:p>
    <w:p w14:paraId="4519838B" w14:textId="77777777" w:rsidR="00985AB5" w:rsidRDefault="00985AB5">
      <w:pPr>
        <w:spacing w:before="80" w:after="0"/>
      </w:pPr>
    </w:p>
    <w:p w14:paraId="7ED842EF" w14:textId="77777777" w:rsidR="00985AB5" w:rsidRDefault="000C774B">
      <w:pPr>
        <w:spacing w:after="0"/>
      </w:pPr>
      <w:r>
        <w:rPr>
          <w:b/>
          <w:color w:val="000000"/>
        </w:rPr>
        <w:t>Art.  102a. </w:t>
      </w:r>
    </w:p>
    <w:p w14:paraId="498CCA0D" w14:textId="77777777" w:rsidR="00985AB5" w:rsidRDefault="000C774B">
      <w:pPr>
        <w:spacing w:after="0"/>
      </w:pPr>
      <w:r>
        <w:rPr>
          <w:color w:val="000000"/>
        </w:rPr>
        <w:t>(uchylony).</w:t>
      </w:r>
    </w:p>
    <w:p w14:paraId="39303F0C" w14:textId="77777777" w:rsidR="00985AB5" w:rsidRDefault="00985AB5">
      <w:pPr>
        <w:spacing w:after="0"/>
      </w:pPr>
    </w:p>
    <w:p w14:paraId="0AEF7F89" w14:textId="77777777" w:rsidR="00985AB5" w:rsidRDefault="000C774B">
      <w:pPr>
        <w:spacing w:before="89" w:after="0"/>
        <w:jc w:val="center"/>
      </w:pPr>
      <w:proofErr w:type="gramStart"/>
      <w:r>
        <w:rPr>
          <w:b/>
          <w:color w:val="000000"/>
        </w:rPr>
        <w:t>Rozdział  11</w:t>
      </w:r>
      <w:proofErr w:type="gramEnd"/>
    </w:p>
    <w:p w14:paraId="20FC6BE2" w14:textId="77777777" w:rsidR="00985AB5" w:rsidRDefault="000C774B">
      <w:pPr>
        <w:spacing w:before="25" w:after="0"/>
        <w:jc w:val="center"/>
      </w:pPr>
      <w:r>
        <w:rPr>
          <w:b/>
          <w:color w:val="000000"/>
        </w:rPr>
        <w:t>Przepis końcowy</w:t>
      </w:r>
    </w:p>
    <w:p w14:paraId="0EC39106" w14:textId="77777777" w:rsidR="00985AB5" w:rsidRDefault="00985AB5">
      <w:pPr>
        <w:spacing w:before="80" w:after="0"/>
      </w:pPr>
    </w:p>
    <w:p w14:paraId="7F9F5770" w14:textId="77777777" w:rsidR="00985AB5" w:rsidRDefault="000C774B">
      <w:pPr>
        <w:spacing w:after="0"/>
      </w:pPr>
      <w:r>
        <w:rPr>
          <w:b/>
          <w:color w:val="000000"/>
        </w:rPr>
        <w:t>Art.  103.  [Wejście w życie ustawy]</w:t>
      </w:r>
    </w:p>
    <w:p w14:paraId="1EEA4FBD" w14:textId="77777777" w:rsidR="00985AB5" w:rsidRDefault="000C774B">
      <w:pPr>
        <w:spacing w:after="0"/>
      </w:pPr>
      <w:r>
        <w:rPr>
          <w:color w:val="000000"/>
        </w:rPr>
        <w:t xml:space="preserve">Ustawa wchodzi w życie w terminie i na zasadach określonych </w:t>
      </w:r>
      <w:r>
        <w:rPr>
          <w:color w:val="1B1B1B"/>
        </w:rPr>
        <w:t>ustawą</w:t>
      </w:r>
      <w:r>
        <w:rPr>
          <w:color w:val="000000"/>
        </w:rPr>
        <w:t xml:space="preserve"> - Przepisy wprowadzające ustawę o samorządzie terytorialnym </w:t>
      </w:r>
      <w:proofErr w:type="gramStart"/>
      <w:r>
        <w:rPr>
          <w:color w:val="000000"/>
          <w:vertAlign w:val="superscript"/>
        </w:rPr>
        <w:t>3</w:t>
      </w:r>
      <w:r>
        <w:rPr>
          <w:color w:val="000000"/>
        </w:rPr>
        <w:t xml:space="preserve"> ,</w:t>
      </w:r>
      <w:proofErr w:type="gramEnd"/>
      <w:r>
        <w:rPr>
          <w:color w:val="000000"/>
        </w:rPr>
        <w:t xml:space="preserve"> z wyjątkiem art. 5 ust. 4 i art. 17, które wchodzą w życie z dniem ogłoszenia </w:t>
      </w:r>
      <w:r>
        <w:rPr>
          <w:color w:val="000000"/>
          <w:vertAlign w:val="superscript"/>
        </w:rPr>
        <w:t>4</w:t>
      </w:r>
      <w:r>
        <w:rPr>
          <w:color w:val="000000"/>
        </w:rPr>
        <w:t xml:space="preserve"> .</w:t>
      </w:r>
    </w:p>
    <w:p w14:paraId="1E01B671" w14:textId="77777777" w:rsidR="00985AB5" w:rsidRDefault="000C774B">
      <w:pPr>
        <w:spacing w:before="250" w:after="0"/>
      </w:pPr>
      <w:r>
        <w:rPr>
          <w:color w:val="000000"/>
          <w:vertAlign w:val="superscript"/>
        </w:rPr>
        <w:t>1</w:t>
      </w:r>
      <w:r>
        <w:rPr>
          <w:color w:val="000000"/>
        </w:rPr>
        <w:t xml:space="preserve"> Zmiany tekstu jednolitego </w:t>
      </w:r>
      <w:r>
        <w:rPr>
          <w:color w:val="000000"/>
        </w:rPr>
        <w:t>wymienionej ustawy zostały ogłoszone w Dz. U. z 2020 r. poz. 471, 1087 i 2338 oraz z 2021 r. poz. 54, 720 i 1005.</w:t>
      </w:r>
    </w:p>
    <w:p w14:paraId="42C0CA0B" w14:textId="77777777" w:rsidR="00985AB5" w:rsidRDefault="000C774B">
      <w:pPr>
        <w:spacing w:after="0"/>
      </w:pPr>
      <w:r>
        <w:rPr>
          <w:color w:val="000000"/>
          <w:vertAlign w:val="superscript"/>
        </w:rPr>
        <w:t>2</w:t>
      </w:r>
      <w:r>
        <w:rPr>
          <w:color w:val="000000"/>
        </w:rPr>
        <w:t> Art. 25 ust. 6 zmieniony przez art. 2 ustawy z dnia 17 września 2021 r. (Dz.U.2021.1834) zmieniającej nin. ustawę z dniem 1 listopada 2021 r</w:t>
      </w:r>
      <w:r>
        <w:rPr>
          <w:color w:val="000000"/>
        </w:rPr>
        <w:t>.</w:t>
      </w:r>
    </w:p>
    <w:p w14:paraId="7913DC4A" w14:textId="77777777" w:rsidR="00985AB5" w:rsidRDefault="000C774B">
      <w:pPr>
        <w:spacing w:after="0"/>
      </w:pPr>
      <w:r>
        <w:rPr>
          <w:color w:val="000000"/>
          <w:vertAlign w:val="superscript"/>
        </w:rPr>
        <w:lastRenderedPageBreak/>
        <w:t>3</w:t>
      </w:r>
      <w:r>
        <w:rPr>
          <w:color w:val="000000"/>
        </w:rPr>
        <w:t xml:space="preserve"> Ustawa weszła w życie z dniem 27 maja 1990 r. na podstawie </w:t>
      </w:r>
      <w:r>
        <w:rPr>
          <w:color w:val="1B1B1B"/>
        </w:rPr>
        <w:t>art. 1</w:t>
      </w:r>
      <w:r>
        <w:rPr>
          <w:color w:val="000000"/>
        </w:rPr>
        <w:t xml:space="preserve"> ustawy z dnia 10 maja 1990 r. – Przepisy wprowadzające ustawę o samorządzie terytorialnym i ustawę o pracownikach samorządowych (Dz. U. poz. 191, 253 i 541, z 1991 r. poz. 151, z 1992 r.</w:t>
      </w:r>
      <w:r>
        <w:rPr>
          <w:color w:val="000000"/>
        </w:rPr>
        <w:t xml:space="preserve"> poz. 20, z 1993 r. poz. 180, z 1994 r. poz. 3 i 285, z 1996 r. poz. 102 i 496, z 1997 r. poz. 43, z 2002 r. poz. 1271, z 2004 r. poz. 1492, z 2017 r. poz. 653 oraz z 2020 r. poz. 462), która weszła w życie z dniem 27 maja 1990 r</w:t>
      </w:r>
    </w:p>
    <w:p w14:paraId="09F6E9FD" w14:textId="77777777" w:rsidR="00985AB5" w:rsidRDefault="000C774B">
      <w:pPr>
        <w:spacing w:after="0"/>
      </w:pPr>
      <w:r>
        <w:rPr>
          <w:color w:val="000000"/>
          <w:vertAlign w:val="superscript"/>
        </w:rPr>
        <w:t>4</w:t>
      </w:r>
      <w:r>
        <w:rPr>
          <w:color w:val="000000"/>
        </w:rPr>
        <w:t> Ustawa została ogłoszona</w:t>
      </w:r>
      <w:r>
        <w:rPr>
          <w:color w:val="000000"/>
        </w:rPr>
        <w:t xml:space="preserve"> w dniu 19 marca 1990 r.</w:t>
      </w:r>
    </w:p>
    <w:sectPr w:rsidR="00985AB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933"/>
    <w:multiLevelType w:val="multilevel"/>
    <w:tmpl w:val="0EDA195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85AB5"/>
    <w:rsid w:val="000C774B"/>
    <w:rsid w:val="00985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A5C6"/>
  <w15:docId w15:val="{0643B317-BA11-48AD-B419-21170DC3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17706</Words>
  <Characters>106239</Characters>
  <Application>Microsoft Office Word</Application>
  <DocSecurity>0</DocSecurity>
  <Lines>885</Lines>
  <Paragraphs>247</Paragraphs>
  <ScaleCrop>false</ScaleCrop>
  <Company/>
  <LinksUpToDate>false</LinksUpToDate>
  <CharactersWithSpaces>123698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Zofia Gałczyńska </cp:lastModifiedBy>
  <cp:revision>2</cp:revision>
  <dcterms:created xsi:type="dcterms:W3CDTF">2021-12-30T09:27:00Z</dcterms:created>
  <dcterms:modified xsi:type="dcterms:W3CDTF">2021-12-30T09:34:00Z</dcterms:modified>
</cp:coreProperties>
</file>